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42" w:rsidRDefault="007A4B42" w:rsidP="00B32630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F10C23" w:rsidRDefault="00F10C23" w:rsidP="00B32630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3F4B91" w:rsidRDefault="00CA074B" w:rsidP="00CA074B">
      <w:pPr>
        <w:spacing w:after="0"/>
        <w:ind w:left="-1050"/>
        <w:jc w:val="both"/>
        <w:rPr>
          <w:rFonts w:cs="David" w:hint="cs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drawing>
          <wp:inline distT="0" distB="0" distL="0" distR="0">
            <wp:extent cx="7160825" cy="6435028"/>
            <wp:effectExtent l="0" t="361950" r="0" b="346772"/>
            <wp:docPr id="1" name="תמונה 1" descr="C:\Users\User\Dropbox\איתן\שיעורים\מריהל עד רוזנצווייג\אלוהים הוא אלוהי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איתן\שיעורים\מריהל עד רוזנצווייג\אלוהים הוא אלוהיך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75873" cy="644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74B" w:rsidRDefault="00CA074B" w:rsidP="00B32630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CA074B" w:rsidRDefault="00CA074B" w:rsidP="00B32630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CA074B" w:rsidRDefault="00CA074B" w:rsidP="00B32630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CA074B" w:rsidRDefault="00CA074B" w:rsidP="00B32630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CA074B" w:rsidRDefault="00CA074B" w:rsidP="00B32630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CA074B" w:rsidRDefault="00CA074B" w:rsidP="00B32630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CA074B" w:rsidRDefault="00CA074B" w:rsidP="00B32630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CA074B" w:rsidRDefault="00CA074B" w:rsidP="00B32630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CA074B" w:rsidRDefault="00CA074B" w:rsidP="00B32630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CA074B" w:rsidRDefault="00CA074B" w:rsidP="00B32630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CA074B" w:rsidRDefault="00CA074B" w:rsidP="00B32630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CA074B" w:rsidRDefault="00CA074B" w:rsidP="00B32630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CA074B" w:rsidRDefault="00CA074B" w:rsidP="00B32630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F10C23" w:rsidRPr="00F10C23" w:rsidRDefault="00F10C23" w:rsidP="00F10C23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F10C23">
        <w:rPr>
          <w:rFonts w:cs="David" w:hint="cs"/>
          <w:b/>
          <w:bCs/>
          <w:sz w:val="24"/>
          <w:szCs w:val="24"/>
          <w:rtl/>
        </w:rPr>
        <w:t xml:space="preserve">גרסת דוד קויפמן: </w:t>
      </w:r>
    </w:p>
    <w:p w:rsidR="00F10C23" w:rsidRPr="00F10C23" w:rsidRDefault="00F10C23" w:rsidP="00F10C23">
      <w:pPr>
        <w:spacing w:after="0"/>
        <w:jc w:val="both"/>
        <w:rPr>
          <w:rFonts w:cs="David"/>
          <w:sz w:val="24"/>
          <w:szCs w:val="24"/>
          <w:rtl/>
        </w:rPr>
      </w:pPr>
      <w:r w:rsidRPr="00F10C23">
        <w:rPr>
          <w:rFonts w:cs="David"/>
          <w:sz w:val="24"/>
          <w:szCs w:val="24"/>
          <w:rtl/>
        </w:rPr>
        <w:t xml:space="preserve">רחוק </w:t>
      </w:r>
      <w:proofErr w:type="spellStart"/>
      <w:r w:rsidRPr="00F10C23">
        <w:rPr>
          <w:rFonts w:cs="David"/>
          <w:sz w:val="24"/>
          <w:szCs w:val="24"/>
          <w:rtl/>
        </w:rPr>
        <w:t>משיצטרך</w:t>
      </w:r>
      <w:proofErr w:type="spellEnd"/>
      <w:r w:rsidRPr="00F10C23">
        <w:rPr>
          <w:rFonts w:cs="David"/>
          <w:sz w:val="24"/>
          <w:szCs w:val="24"/>
          <w:rtl/>
        </w:rPr>
        <w:t xml:space="preserve"> בעל תורה להאמין ולהודות בהיולי, בחומר קדמון ועולמות רבים, לא יהיה בזה אפילו טענה נגד הדעה כי העולם הזה חדש מזמן ידוע ותחילת האדם מאדם וחווה.</w:t>
      </w:r>
    </w:p>
    <w:p w:rsidR="00F10C23" w:rsidRDefault="00F10C23" w:rsidP="00B32630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3F4B91" w:rsidRDefault="003F4B91" w:rsidP="00B32630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B32630" w:rsidRPr="00B32630" w:rsidRDefault="00B32630" w:rsidP="00B32630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B32630">
        <w:rPr>
          <w:rFonts w:cs="David" w:hint="cs"/>
          <w:b/>
          <w:bCs/>
          <w:sz w:val="24"/>
          <w:szCs w:val="24"/>
          <w:rtl/>
        </w:rPr>
        <w:t>קובץ ו, קפח</w:t>
      </w:r>
    </w:p>
    <w:p w:rsidR="00B32630" w:rsidRDefault="00B32630" w:rsidP="00B32630">
      <w:pPr>
        <w:spacing w:after="0"/>
        <w:jc w:val="both"/>
        <w:rPr>
          <w:rFonts w:cs="David" w:hint="cs"/>
          <w:sz w:val="24"/>
          <w:szCs w:val="24"/>
          <w:rtl/>
        </w:rPr>
      </w:pPr>
      <w:r w:rsidRPr="00B32630">
        <w:rPr>
          <w:rFonts w:cs="David" w:hint="cs"/>
          <w:sz w:val="24"/>
          <w:szCs w:val="24"/>
          <w:rtl/>
        </w:rPr>
        <w:t>והנה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לא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עשה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כן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לכל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גוי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ומשפטים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בל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ידעום</w:t>
      </w:r>
      <w:r w:rsidRPr="00B32630">
        <w:rPr>
          <w:rFonts w:cs="David"/>
          <w:sz w:val="24"/>
          <w:szCs w:val="24"/>
          <w:rtl/>
        </w:rPr>
        <w:t xml:space="preserve">. </w:t>
      </w:r>
      <w:r w:rsidRPr="00B32630">
        <w:rPr>
          <w:rFonts w:cs="David" w:hint="cs"/>
          <w:sz w:val="24"/>
          <w:szCs w:val="24"/>
          <w:rtl/>
        </w:rPr>
        <w:t>מהחיים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נובעים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המשפטים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מרוח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החיים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ההולך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ונובע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הולך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ויורד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מגבהי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מרומיו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עד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כדי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להניע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מערכת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חיים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וסידורים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חברותיים</w:t>
      </w:r>
      <w:r w:rsidRPr="00B32630">
        <w:rPr>
          <w:rFonts w:cs="David"/>
          <w:sz w:val="24"/>
          <w:szCs w:val="24"/>
          <w:rtl/>
        </w:rPr>
        <w:t xml:space="preserve">. </w:t>
      </w:r>
      <w:r w:rsidRPr="00B32630">
        <w:rPr>
          <w:rFonts w:cs="David" w:hint="cs"/>
          <w:sz w:val="24"/>
          <w:szCs w:val="24"/>
          <w:rtl/>
        </w:rPr>
        <w:t>לא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התנשא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רוח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כל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גוי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להכיר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את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מי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שאמר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והיה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העולם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לחדור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ברוח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עז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באור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של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חיים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עד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כדי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היחש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הבהיר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והברור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למקור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כל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היש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להכרת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הטוב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העושר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הגודל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המציאות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העליונה</w:t>
      </w:r>
      <w:r w:rsidRPr="00B32630">
        <w:rPr>
          <w:rFonts w:cs="David"/>
          <w:sz w:val="24"/>
          <w:szCs w:val="24"/>
          <w:rtl/>
        </w:rPr>
        <w:t xml:space="preserve">, </w:t>
      </w:r>
      <w:proofErr w:type="spellStart"/>
      <w:r w:rsidRPr="00B32630">
        <w:rPr>
          <w:rFonts w:cs="David" w:hint="cs"/>
          <w:sz w:val="24"/>
          <w:szCs w:val="24"/>
          <w:rtl/>
        </w:rPr>
        <w:t>החטיביות</w:t>
      </w:r>
      <w:proofErr w:type="spellEnd"/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הברורה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האמיצה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מלאת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הקודש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וההוד</w:t>
      </w:r>
      <w:r w:rsidRPr="00B32630">
        <w:rPr>
          <w:rFonts w:cs="David"/>
          <w:sz w:val="24"/>
          <w:szCs w:val="24"/>
          <w:rtl/>
        </w:rPr>
        <w:t xml:space="preserve">. </w:t>
      </w:r>
      <w:r w:rsidRPr="00B32630">
        <w:rPr>
          <w:rFonts w:cs="David" w:hint="cs"/>
          <w:sz w:val="24"/>
          <w:szCs w:val="24"/>
          <w:rtl/>
        </w:rPr>
        <w:t>גם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כדי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לגזור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בשכל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על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דבר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יסוד</w:t>
      </w:r>
      <w:r w:rsidRPr="00B32630">
        <w:rPr>
          <w:rFonts w:cs="David"/>
          <w:sz w:val="24"/>
          <w:szCs w:val="24"/>
          <w:rtl/>
        </w:rPr>
        <w:t xml:space="preserve"> </w:t>
      </w:r>
      <w:proofErr w:type="spellStart"/>
      <w:r w:rsidRPr="00B32630">
        <w:rPr>
          <w:rFonts w:cs="David" w:hint="cs"/>
          <w:sz w:val="24"/>
          <w:szCs w:val="24"/>
          <w:rtl/>
        </w:rPr>
        <w:t>הכל</w:t>
      </w:r>
      <w:proofErr w:type="spellEnd"/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בלא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חלישות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של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קדמות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עולם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או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לפחות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של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קדמות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חומר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לא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יכלה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ההשכלה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האלילית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להתרומם</w:t>
      </w:r>
      <w:r w:rsidRPr="00B32630">
        <w:rPr>
          <w:rFonts w:cs="David"/>
          <w:sz w:val="24"/>
          <w:szCs w:val="24"/>
          <w:rtl/>
        </w:rPr>
        <w:t xml:space="preserve">. </w:t>
      </w:r>
      <w:r w:rsidRPr="00B32630">
        <w:rPr>
          <w:rFonts w:cs="David" w:hint="cs"/>
          <w:sz w:val="24"/>
          <w:szCs w:val="24"/>
          <w:rtl/>
        </w:rPr>
        <w:t>ואם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ברקי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שכל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מבריקים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לפעמים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את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האפלה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הגסה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אשר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למרחב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האלילי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על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ידי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גדולי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מחשבה</w:t>
      </w:r>
      <w:r w:rsidRPr="00B32630">
        <w:rPr>
          <w:rFonts w:cs="David"/>
          <w:sz w:val="24"/>
          <w:szCs w:val="24"/>
          <w:rtl/>
        </w:rPr>
        <w:t xml:space="preserve"> </w:t>
      </w:r>
      <w:proofErr w:type="spellStart"/>
      <w:r w:rsidRPr="00B32630">
        <w:rPr>
          <w:rFonts w:cs="David" w:hint="cs"/>
          <w:sz w:val="24"/>
          <w:szCs w:val="24"/>
          <w:rtl/>
        </w:rPr>
        <w:t>דקריבין</w:t>
      </w:r>
      <w:proofErr w:type="spellEnd"/>
      <w:r w:rsidRPr="00B32630">
        <w:rPr>
          <w:rFonts w:cs="David"/>
          <w:sz w:val="24"/>
          <w:szCs w:val="24"/>
          <w:rtl/>
        </w:rPr>
        <w:t xml:space="preserve"> </w:t>
      </w:r>
      <w:proofErr w:type="spellStart"/>
      <w:r w:rsidRPr="00B32630">
        <w:rPr>
          <w:rFonts w:cs="David" w:hint="cs"/>
          <w:sz w:val="24"/>
          <w:szCs w:val="24"/>
          <w:rtl/>
        </w:rPr>
        <w:t>לאורחא</w:t>
      </w:r>
      <w:proofErr w:type="spellEnd"/>
      <w:r w:rsidRPr="00B32630">
        <w:rPr>
          <w:rFonts w:cs="David"/>
          <w:sz w:val="24"/>
          <w:szCs w:val="24"/>
          <w:rtl/>
        </w:rPr>
        <w:t xml:space="preserve"> </w:t>
      </w:r>
      <w:proofErr w:type="spellStart"/>
      <w:r w:rsidRPr="00B32630">
        <w:rPr>
          <w:rFonts w:cs="David" w:hint="cs"/>
          <w:sz w:val="24"/>
          <w:szCs w:val="24"/>
          <w:rtl/>
        </w:rPr>
        <w:t>דמהימנותא</w:t>
      </w:r>
      <w:proofErr w:type="spellEnd"/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אבל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רק</w:t>
      </w:r>
      <w:r w:rsidRPr="00B32630">
        <w:rPr>
          <w:rFonts w:cs="David"/>
          <w:sz w:val="24"/>
          <w:szCs w:val="24"/>
          <w:rtl/>
        </w:rPr>
        <w:t xml:space="preserve"> </w:t>
      </w:r>
      <w:proofErr w:type="spellStart"/>
      <w:r w:rsidRPr="00B32630">
        <w:rPr>
          <w:rFonts w:cs="David" w:hint="cs"/>
          <w:sz w:val="24"/>
          <w:szCs w:val="24"/>
          <w:rtl/>
        </w:rPr>
        <w:t>קריבין</w:t>
      </w:r>
      <w:proofErr w:type="spellEnd"/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ולא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בתוך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אורחא</w:t>
      </w:r>
      <w:r w:rsidRPr="00B32630">
        <w:rPr>
          <w:rFonts w:cs="David"/>
          <w:sz w:val="24"/>
          <w:szCs w:val="24"/>
          <w:rtl/>
        </w:rPr>
        <w:t xml:space="preserve"> </w:t>
      </w:r>
      <w:proofErr w:type="spellStart"/>
      <w:r w:rsidRPr="00B32630">
        <w:rPr>
          <w:rFonts w:cs="David" w:hint="cs"/>
          <w:sz w:val="24"/>
          <w:szCs w:val="24"/>
          <w:rtl/>
        </w:rPr>
        <w:t>דמהימנותא</w:t>
      </w:r>
      <w:proofErr w:type="spellEnd"/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יכלו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לדרוך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אורח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חיים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אורח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לצדיק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מישרים</w:t>
      </w:r>
      <w:r w:rsidRPr="00B32630">
        <w:rPr>
          <w:rFonts w:cs="David"/>
          <w:sz w:val="24"/>
          <w:szCs w:val="24"/>
          <w:rtl/>
        </w:rPr>
        <w:t xml:space="preserve">. </w:t>
      </w:r>
      <w:r w:rsidRPr="00B32630">
        <w:rPr>
          <w:rFonts w:cs="David" w:hint="cs"/>
          <w:sz w:val="24"/>
          <w:szCs w:val="24"/>
          <w:rtl/>
        </w:rPr>
        <w:t>החיים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נעוצים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הם</w:t>
      </w:r>
      <w:r w:rsidRPr="00B32630">
        <w:rPr>
          <w:rFonts w:cs="David"/>
          <w:sz w:val="24"/>
          <w:szCs w:val="24"/>
          <w:rtl/>
        </w:rPr>
        <w:t xml:space="preserve"> </w:t>
      </w:r>
      <w:proofErr w:type="spellStart"/>
      <w:r w:rsidRPr="00B32630">
        <w:rPr>
          <w:rFonts w:cs="David" w:hint="cs"/>
          <w:sz w:val="24"/>
          <w:szCs w:val="24"/>
          <w:rtl/>
        </w:rPr>
        <w:t>בהעורון</w:t>
      </w:r>
      <w:proofErr w:type="spellEnd"/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האלילי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מאפס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יכולת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להתקשר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במלא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חיים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לאור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מחיה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החיים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לבסס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את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החיים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ממילא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על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פי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התוצאות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של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עז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וענוה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וגבורת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חסד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ורחמים</w:t>
      </w:r>
      <w:r w:rsidRPr="00B32630">
        <w:rPr>
          <w:rFonts w:cs="David"/>
          <w:sz w:val="24"/>
          <w:szCs w:val="24"/>
          <w:rtl/>
        </w:rPr>
        <w:t xml:space="preserve">. </w:t>
      </w:r>
    </w:p>
    <w:p w:rsidR="00B32630" w:rsidRPr="00B32630" w:rsidRDefault="00B32630" w:rsidP="00B32630">
      <w:pPr>
        <w:spacing w:after="0"/>
        <w:jc w:val="both"/>
        <w:rPr>
          <w:rFonts w:cs="David" w:hint="cs"/>
          <w:sz w:val="24"/>
          <w:szCs w:val="24"/>
        </w:rPr>
      </w:pPr>
      <w:r w:rsidRPr="00B32630">
        <w:rPr>
          <w:rFonts w:cs="David" w:hint="cs"/>
          <w:sz w:val="24"/>
          <w:szCs w:val="24"/>
          <w:rtl/>
        </w:rPr>
        <w:t>הבינה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החודרת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הישראלית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נוקבת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בזה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את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התהומות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עוד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יותר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מההרגשה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שיכולה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לפעמים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מפני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הצד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החלש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שלה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לספוג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איזה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רוח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זר</w:t>
      </w:r>
      <w:r w:rsidRPr="00B32630">
        <w:rPr>
          <w:rFonts w:cs="David"/>
          <w:sz w:val="24"/>
          <w:szCs w:val="24"/>
          <w:rtl/>
        </w:rPr>
        <w:t xml:space="preserve">. </w:t>
      </w:r>
      <w:r w:rsidRPr="00B32630">
        <w:rPr>
          <w:rFonts w:cs="David" w:hint="cs"/>
          <w:sz w:val="24"/>
          <w:szCs w:val="24"/>
          <w:rtl/>
        </w:rPr>
        <w:t>בזה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הפרט</w:t>
      </w:r>
      <w:r w:rsidRPr="00B32630">
        <w:rPr>
          <w:rFonts w:cs="David"/>
          <w:sz w:val="24"/>
          <w:szCs w:val="24"/>
          <w:rtl/>
        </w:rPr>
        <w:t xml:space="preserve"> </w:t>
      </w:r>
      <w:proofErr w:type="spellStart"/>
      <w:r w:rsidRPr="00B32630">
        <w:rPr>
          <w:rFonts w:cs="David" w:hint="cs"/>
          <w:sz w:val="24"/>
          <w:szCs w:val="24"/>
          <w:rtl/>
        </w:rPr>
        <w:t>נתעלתה</w:t>
      </w:r>
      <w:proofErr w:type="spellEnd"/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בינתו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הקרה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של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המורה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על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שירתו</w:t>
      </w:r>
      <w:r w:rsidRPr="00B32630">
        <w:rPr>
          <w:rFonts w:cs="David"/>
          <w:sz w:val="24"/>
          <w:szCs w:val="24"/>
          <w:rtl/>
        </w:rPr>
        <w:t xml:space="preserve"> </w:t>
      </w:r>
      <w:proofErr w:type="spellStart"/>
      <w:r w:rsidRPr="00B32630">
        <w:rPr>
          <w:rFonts w:cs="David" w:hint="cs"/>
          <w:sz w:val="24"/>
          <w:szCs w:val="24"/>
          <w:rtl/>
        </w:rPr>
        <w:t>היוקדה</w:t>
      </w:r>
      <w:proofErr w:type="spellEnd"/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של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הכוזרי</w:t>
      </w:r>
      <w:r w:rsidRPr="00B32630">
        <w:rPr>
          <w:rFonts w:cs="David"/>
          <w:sz w:val="24"/>
          <w:szCs w:val="24"/>
          <w:rtl/>
        </w:rPr>
        <w:t xml:space="preserve">. </w:t>
      </w:r>
      <w:r w:rsidRPr="00B32630">
        <w:rPr>
          <w:rFonts w:cs="David" w:hint="cs"/>
          <w:sz w:val="24"/>
          <w:szCs w:val="24"/>
          <w:rtl/>
        </w:rPr>
        <w:t>שהראשון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הכיר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בריחוקה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של</w:t>
      </w:r>
      <w:r w:rsidRPr="00B32630">
        <w:rPr>
          <w:rFonts w:cs="David"/>
          <w:sz w:val="24"/>
          <w:szCs w:val="24"/>
          <w:rtl/>
        </w:rPr>
        <w:t xml:space="preserve"> </w:t>
      </w:r>
      <w:proofErr w:type="spellStart"/>
      <w:r w:rsidRPr="00B32630">
        <w:rPr>
          <w:rFonts w:cs="David" w:hint="cs"/>
          <w:sz w:val="24"/>
          <w:szCs w:val="24"/>
          <w:rtl/>
        </w:rPr>
        <w:t>החמריות</w:t>
      </w:r>
      <w:proofErr w:type="spellEnd"/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הקדומה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בכל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גווניה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ואנו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בתור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בניו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של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אברהם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ותלמידיו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של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משה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אמוני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הנביאים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הקוראים</w:t>
      </w:r>
      <w:r w:rsidRPr="00B32630">
        <w:rPr>
          <w:rFonts w:cs="David"/>
          <w:sz w:val="24"/>
          <w:szCs w:val="24"/>
          <w:rtl/>
        </w:rPr>
        <w:t xml:space="preserve"> </w:t>
      </w:r>
      <w:proofErr w:type="spellStart"/>
      <w:r w:rsidRPr="00B32630">
        <w:rPr>
          <w:rFonts w:cs="David" w:hint="cs"/>
          <w:sz w:val="24"/>
          <w:szCs w:val="24"/>
          <w:rtl/>
        </w:rPr>
        <w:t>לישא</w:t>
      </w:r>
      <w:proofErr w:type="spellEnd"/>
      <w:r w:rsidRPr="00B32630">
        <w:rPr>
          <w:rFonts w:cs="David"/>
          <w:sz w:val="24"/>
          <w:szCs w:val="24"/>
          <w:rtl/>
        </w:rPr>
        <w:t xml:space="preserve"> </w:t>
      </w:r>
      <w:proofErr w:type="spellStart"/>
      <w:r w:rsidRPr="00B32630">
        <w:rPr>
          <w:rFonts w:cs="David" w:hint="cs"/>
          <w:sz w:val="24"/>
          <w:szCs w:val="24"/>
          <w:rtl/>
        </w:rPr>
        <w:t>עינים</w:t>
      </w:r>
      <w:proofErr w:type="spellEnd"/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לשמים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לראות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מי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ברא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אלה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ולא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נשפל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לשום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השפלה</w:t>
      </w:r>
      <w:r w:rsidRPr="00B32630">
        <w:rPr>
          <w:rFonts w:cs="David"/>
          <w:sz w:val="24"/>
          <w:szCs w:val="24"/>
          <w:rtl/>
        </w:rPr>
        <w:t xml:space="preserve"> </w:t>
      </w:r>
      <w:proofErr w:type="spellStart"/>
      <w:r w:rsidRPr="00B32630">
        <w:rPr>
          <w:rFonts w:cs="David" w:hint="cs"/>
          <w:sz w:val="24"/>
          <w:szCs w:val="24"/>
          <w:rtl/>
        </w:rPr>
        <w:t>סברית</w:t>
      </w:r>
      <w:proofErr w:type="spellEnd"/>
      <w:r w:rsidRPr="00B32630">
        <w:rPr>
          <w:rFonts w:cs="David"/>
          <w:sz w:val="24"/>
          <w:szCs w:val="24"/>
          <w:rtl/>
        </w:rPr>
        <w:t xml:space="preserve"> </w:t>
      </w:r>
      <w:proofErr w:type="spellStart"/>
      <w:r w:rsidRPr="00B32630">
        <w:rPr>
          <w:rFonts w:cs="David" w:hint="cs"/>
          <w:sz w:val="24"/>
          <w:szCs w:val="24"/>
          <w:rtl/>
        </w:rPr>
        <w:t>קדורה</w:t>
      </w:r>
      <w:proofErr w:type="spellEnd"/>
      <w:r w:rsidRPr="00B32630">
        <w:rPr>
          <w:rFonts w:cs="David"/>
          <w:sz w:val="24"/>
          <w:szCs w:val="24"/>
          <w:rtl/>
        </w:rPr>
        <w:t xml:space="preserve">, </w:t>
      </w:r>
      <w:proofErr w:type="spellStart"/>
      <w:r w:rsidRPr="00B32630">
        <w:rPr>
          <w:rFonts w:cs="David" w:hint="cs"/>
          <w:sz w:val="24"/>
          <w:szCs w:val="24"/>
          <w:rtl/>
        </w:rPr>
        <w:t>המחנפת</w:t>
      </w:r>
      <w:proofErr w:type="spellEnd"/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את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הציור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החלש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של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האדם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ומנתקת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אותו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בעומק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חייו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בחשאי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משלהבת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החיים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של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הדבקות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הרעננה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של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מקור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החיים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מקור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הרחמים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מקור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החסד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וגודל</w:t>
      </w:r>
      <w:r w:rsidRPr="00B32630">
        <w:rPr>
          <w:rFonts w:cs="David"/>
          <w:sz w:val="24"/>
          <w:szCs w:val="24"/>
          <w:rtl/>
        </w:rPr>
        <w:t xml:space="preserve"> </w:t>
      </w:r>
      <w:proofErr w:type="spellStart"/>
      <w:r w:rsidRPr="00B32630">
        <w:rPr>
          <w:rFonts w:cs="David" w:hint="cs"/>
          <w:sz w:val="24"/>
          <w:szCs w:val="24"/>
          <w:rtl/>
        </w:rPr>
        <w:t>הענוה</w:t>
      </w:r>
      <w:proofErr w:type="spellEnd"/>
      <w:r w:rsidRPr="00B32630">
        <w:rPr>
          <w:rFonts w:cs="David"/>
          <w:sz w:val="24"/>
          <w:szCs w:val="24"/>
          <w:rtl/>
        </w:rPr>
        <w:t xml:space="preserve">. </w:t>
      </w:r>
      <w:r w:rsidRPr="00B32630">
        <w:rPr>
          <w:rFonts w:cs="David" w:hint="cs"/>
          <w:sz w:val="24"/>
          <w:szCs w:val="24"/>
          <w:rtl/>
        </w:rPr>
        <w:t>במקום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שההרגשה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של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הכוזרי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לא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הגיעה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וחשב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לדבר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בלתי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פוגם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באמונה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מחשבה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של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חומר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קדום</w:t>
      </w:r>
      <w:r w:rsidRPr="00B32630">
        <w:rPr>
          <w:rFonts w:cs="David"/>
          <w:sz w:val="24"/>
          <w:szCs w:val="24"/>
          <w:rtl/>
        </w:rPr>
        <w:t xml:space="preserve">. </w:t>
      </w:r>
      <w:r w:rsidRPr="00B32630">
        <w:rPr>
          <w:rFonts w:cs="David" w:hint="cs"/>
          <w:sz w:val="24"/>
          <w:szCs w:val="24"/>
          <w:rtl/>
        </w:rPr>
        <w:t>וכשההרגשה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מתעלה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עד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מרומי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הבינה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מכירה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היא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שרק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מקוריות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חלוטה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בחיי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כל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החיים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היא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משושם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ומנוסם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ומשגבם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של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ישראל</w:t>
      </w:r>
      <w:r w:rsidRPr="00B32630">
        <w:rPr>
          <w:rFonts w:cs="David"/>
          <w:sz w:val="24"/>
          <w:szCs w:val="24"/>
          <w:rtl/>
        </w:rPr>
        <w:t xml:space="preserve">. </w:t>
      </w:r>
      <w:r w:rsidRPr="00B32630">
        <w:rPr>
          <w:rFonts w:cs="David" w:hint="cs"/>
          <w:sz w:val="24"/>
          <w:szCs w:val="24"/>
          <w:rtl/>
        </w:rPr>
        <w:t>לא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בגזירות</w:t>
      </w:r>
      <w:r w:rsidRPr="00B32630">
        <w:rPr>
          <w:rFonts w:cs="David"/>
          <w:sz w:val="24"/>
          <w:szCs w:val="24"/>
          <w:rtl/>
        </w:rPr>
        <w:t xml:space="preserve"> </w:t>
      </w:r>
      <w:proofErr w:type="spellStart"/>
      <w:r w:rsidRPr="00B32630">
        <w:rPr>
          <w:rFonts w:cs="David" w:hint="cs"/>
          <w:sz w:val="24"/>
          <w:szCs w:val="24"/>
          <w:rtl/>
        </w:rPr>
        <w:t>דוגמתיות</w:t>
      </w:r>
      <w:proofErr w:type="spellEnd"/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אנו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באים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כי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אם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בשטף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חיים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של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הכרה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פנימית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שהם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שבים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ובאים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אלינו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מתוך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גלי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האור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של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אוצר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התורה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אור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תורה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אור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חיים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אור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ד</w:t>
      </w:r>
      <w:r w:rsidRPr="00B32630">
        <w:rPr>
          <w:rFonts w:cs="David"/>
          <w:sz w:val="24"/>
          <w:szCs w:val="24"/>
          <w:rtl/>
        </w:rPr>
        <w:t xml:space="preserve">'. </w:t>
      </w:r>
      <w:r w:rsidRPr="00B32630">
        <w:rPr>
          <w:rFonts w:cs="David" w:hint="cs"/>
          <w:sz w:val="24"/>
          <w:szCs w:val="24"/>
          <w:rtl/>
        </w:rPr>
        <w:t>האל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ד</w:t>
      </w:r>
      <w:r w:rsidRPr="00B32630">
        <w:rPr>
          <w:rFonts w:cs="David"/>
          <w:sz w:val="24"/>
          <w:szCs w:val="24"/>
          <w:rtl/>
        </w:rPr>
        <w:t xml:space="preserve">', </w:t>
      </w:r>
      <w:r w:rsidRPr="00B32630">
        <w:rPr>
          <w:rFonts w:cs="David" w:hint="cs"/>
          <w:sz w:val="24"/>
          <w:szCs w:val="24"/>
          <w:rtl/>
        </w:rPr>
        <w:t>נוטה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שמים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ויוסד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ארץ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ואומר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לציון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עמי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אתה</w:t>
      </w:r>
      <w:r w:rsidRPr="00B32630">
        <w:rPr>
          <w:rFonts w:cs="David"/>
          <w:sz w:val="24"/>
          <w:szCs w:val="24"/>
          <w:rtl/>
        </w:rPr>
        <w:t xml:space="preserve">. </w:t>
      </w:r>
      <w:r w:rsidRPr="00B32630">
        <w:rPr>
          <w:rFonts w:cs="David" w:hint="cs"/>
          <w:sz w:val="24"/>
          <w:szCs w:val="24"/>
          <w:rtl/>
        </w:rPr>
        <w:t>מי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כמוך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חסין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יה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ואמונתך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סביבותיך</w:t>
      </w:r>
      <w:r w:rsidRPr="00B32630">
        <w:rPr>
          <w:rFonts w:cs="David"/>
          <w:sz w:val="24"/>
          <w:szCs w:val="24"/>
          <w:rtl/>
        </w:rPr>
        <w:t xml:space="preserve">. </w:t>
      </w:r>
      <w:r w:rsidRPr="00B32630">
        <w:rPr>
          <w:rFonts w:cs="David" w:hint="cs"/>
          <w:sz w:val="24"/>
          <w:szCs w:val="24"/>
          <w:rtl/>
        </w:rPr>
        <w:t>אתה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מושל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בגאות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הים</w:t>
      </w:r>
      <w:r w:rsidRPr="00B32630">
        <w:rPr>
          <w:rFonts w:cs="David"/>
          <w:sz w:val="24"/>
          <w:szCs w:val="24"/>
          <w:rtl/>
        </w:rPr>
        <w:t xml:space="preserve">, </w:t>
      </w:r>
      <w:proofErr w:type="spellStart"/>
      <w:r w:rsidRPr="00B32630">
        <w:rPr>
          <w:rFonts w:cs="David" w:hint="cs"/>
          <w:sz w:val="24"/>
          <w:szCs w:val="24"/>
          <w:rtl/>
        </w:rPr>
        <w:t>בשוא</w:t>
      </w:r>
      <w:proofErr w:type="spellEnd"/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גליו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אתה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תשבחם</w:t>
      </w:r>
      <w:r w:rsidRPr="00B32630">
        <w:rPr>
          <w:rFonts w:cs="David"/>
          <w:sz w:val="24"/>
          <w:szCs w:val="24"/>
          <w:rtl/>
        </w:rPr>
        <w:t xml:space="preserve">. </w:t>
      </w:r>
      <w:r w:rsidRPr="00B32630">
        <w:rPr>
          <w:rFonts w:cs="David" w:hint="cs"/>
          <w:sz w:val="24"/>
          <w:szCs w:val="24"/>
          <w:rtl/>
        </w:rPr>
        <w:t>אתה</w:t>
      </w:r>
      <w:r w:rsidRPr="00B32630">
        <w:rPr>
          <w:rFonts w:cs="David"/>
          <w:sz w:val="24"/>
          <w:szCs w:val="24"/>
          <w:rtl/>
        </w:rPr>
        <w:t xml:space="preserve"> </w:t>
      </w:r>
      <w:proofErr w:type="spellStart"/>
      <w:r w:rsidRPr="00B32630">
        <w:rPr>
          <w:rFonts w:cs="David" w:hint="cs"/>
          <w:sz w:val="24"/>
          <w:szCs w:val="24"/>
          <w:rtl/>
        </w:rPr>
        <w:t>דכית</w:t>
      </w:r>
      <w:proofErr w:type="spellEnd"/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כחלל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רהב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בזרוע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עזך</w:t>
      </w:r>
      <w:r w:rsidRPr="00B32630">
        <w:rPr>
          <w:rFonts w:cs="David"/>
          <w:sz w:val="24"/>
          <w:szCs w:val="24"/>
          <w:rtl/>
        </w:rPr>
        <w:t xml:space="preserve"> </w:t>
      </w:r>
      <w:proofErr w:type="spellStart"/>
      <w:r w:rsidRPr="00B32630">
        <w:rPr>
          <w:rFonts w:cs="David" w:hint="cs"/>
          <w:sz w:val="24"/>
          <w:szCs w:val="24"/>
          <w:rtl/>
        </w:rPr>
        <w:t>פזרת</w:t>
      </w:r>
      <w:proofErr w:type="spellEnd"/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אויביך</w:t>
      </w:r>
      <w:r w:rsidRPr="00B32630">
        <w:rPr>
          <w:rFonts w:cs="David"/>
          <w:sz w:val="24"/>
          <w:szCs w:val="24"/>
          <w:rtl/>
        </w:rPr>
        <w:t xml:space="preserve">. </w:t>
      </w:r>
      <w:r w:rsidRPr="00B32630">
        <w:rPr>
          <w:rFonts w:cs="David" w:hint="cs"/>
          <w:sz w:val="24"/>
          <w:szCs w:val="24"/>
          <w:rtl/>
        </w:rPr>
        <w:t>לך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שמים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אף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לך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ארץ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תבל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ומלואה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אתה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יסדתם</w:t>
      </w:r>
      <w:r w:rsidRPr="00B32630">
        <w:rPr>
          <w:rFonts w:cs="David"/>
          <w:sz w:val="24"/>
          <w:szCs w:val="24"/>
          <w:rtl/>
        </w:rPr>
        <w:t xml:space="preserve">. </w:t>
      </w:r>
      <w:r w:rsidRPr="00B32630">
        <w:rPr>
          <w:rFonts w:cs="David" w:hint="cs"/>
          <w:sz w:val="24"/>
          <w:szCs w:val="24"/>
          <w:rtl/>
        </w:rPr>
        <w:t>צפון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וימין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אתה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בראתם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תבור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וחרמון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בשמך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ירננו</w:t>
      </w:r>
      <w:r w:rsidRPr="00B32630">
        <w:rPr>
          <w:rFonts w:cs="David"/>
          <w:sz w:val="24"/>
          <w:szCs w:val="24"/>
          <w:rtl/>
        </w:rPr>
        <w:t xml:space="preserve">. </w:t>
      </w:r>
      <w:r w:rsidRPr="00B32630">
        <w:rPr>
          <w:rFonts w:cs="David" w:hint="cs"/>
          <w:sz w:val="24"/>
          <w:szCs w:val="24"/>
          <w:rtl/>
        </w:rPr>
        <w:t>לך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זרוע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עם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גבורה</w:t>
      </w:r>
      <w:r w:rsidRPr="00B32630">
        <w:rPr>
          <w:rFonts w:cs="David"/>
          <w:sz w:val="24"/>
          <w:szCs w:val="24"/>
          <w:rtl/>
        </w:rPr>
        <w:t xml:space="preserve">, </w:t>
      </w:r>
      <w:r w:rsidRPr="00B32630">
        <w:rPr>
          <w:rFonts w:cs="David" w:hint="cs"/>
          <w:sz w:val="24"/>
          <w:szCs w:val="24"/>
          <w:rtl/>
        </w:rPr>
        <w:t>תעז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ידך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תרום</w:t>
      </w:r>
      <w:r w:rsidRPr="00B32630">
        <w:rPr>
          <w:rFonts w:cs="David"/>
          <w:sz w:val="24"/>
          <w:szCs w:val="24"/>
          <w:rtl/>
        </w:rPr>
        <w:t xml:space="preserve"> </w:t>
      </w:r>
      <w:r w:rsidRPr="00B32630">
        <w:rPr>
          <w:rFonts w:cs="David" w:hint="cs"/>
          <w:sz w:val="24"/>
          <w:szCs w:val="24"/>
          <w:rtl/>
        </w:rPr>
        <w:t>ימינך</w:t>
      </w:r>
      <w:r w:rsidRPr="00B32630">
        <w:rPr>
          <w:rFonts w:cs="David"/>
          <w:sz w:val="24"/>
          <w:szCs w:val="24"/>
          <w:rtl/>
        </w:rPr>
        <w:t>.</w:t>
      </w:r>
    </w:p>
    <w:sectPr w:rsidR="00B32630" w:rsidRPr="00B32630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B32630"/>
    <w:rsid w:val="003F4B91"/>
    <w:rsid w:val="005559A7"/>
    <w:rsid w:val="007A4B42"/>
    <w:rsid w:val="00B32630"/>
    <w:rsid w:val="00CA074B"/>
    <w:rsid w:val="00F1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42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A0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390</Words>
  <Characters>1741</Characters>
  <Application>Microsoft Office Word</Application>
  <DocSecurity>0</DocSecurity>
  <Lines>40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2</cp:revision>
  <dcterms:created xsi:type="dcterms:W3CDTF">2014-09-14T14:00:00Z</dcterms:created>
  <dcterms:modified xsi:type="dcterms:W3CDTF">2014-09-15T10:55:00Z</dcterms:modified>
</cp:coreProperties>
</file>