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5E" w:rsidRPr="004A764C" w:rsidRDefault="007F025E" w:rsidP="007F025E">
      <w:pPr>
        <w:spacing w:before="100" w:beforeAutospacing="1" w:after="100" w:afterAutospacing="1" w:line="360" w:lineRule="auto"/>
        <w:jc w:val="both"/>
        <w:rPr>
          <w:rFonts w:cs="FrankRuehl" w:hint="cs"/>
          <w:b/>
          <w:bCs/>
          <w:sz w:val="16"/>
          <w:szCs w:val="16"/>
          <w:rtl/>
        </w:rPr>
      </w:pPr>
      <w:r w:rsidRPr="004A764C">
        <w:rPr>
          <w:rFonts w:cs="FrankRuehl" w:hint="cs"/>
          <w:sz w:val="16"/>
          <w:szCs w:val="16"/>
          <w:rtl/>
        </w:rPr>
        <w:t xml:space="preserve">ב"ה, </w:t>
      </w:r>
      <w:r>
        <w:rPr>
          <w:rFonts w:cs="FrankRuehl" w:hint="cs"/>
          <w:sz w:val="16"/>
          <w:szCs w:val="16"/>
          <w:rtl/>
        </w:rPr>
        <w:t>י"</w:t>
      </w:r>
      <w:r w:rsidRPr="004A764C">
        <w:rPr>
          <w:rFonts w:cs="FrankRuehl" w:hint="cs"/>
          <w:sz w:val="16"/>
          <w:szCs w:val="16"/>
          <w:rtl/>
        </w:rPr>
        <w:t xml:space="preserve">ד </w:t>
      </w:r>
      <w:proofErr w:type="spellStart"/>
      <w:r w:rsidRPr="004A764C">
        <w:rPr>
          <w:rFonts w:cs="FrankRuehl" w:hint="cs"/>
          <w:sz w:val="16"/>
          <w:szCs w:val="16"/>
          <w:rtl/>
        </w:rPr>
        <w:t>ב</w:t>
      </w:r>
      <w:r>
        <w:rPr>
          <w:rFonts w:cs="FrankRuehl" w:hint="cs"/>
          <w:sz w:val="16"/>
          <w:szCs w:val="16"/>
          <w:rtl/>
        </w:rPr>
        <w:t>סיון</w:t>
      </w:r>
      <w:proofErr w:type="spellEnd"/>
      <w:r w:rsidRPr="004A764C">
        <w:rPr>
          <w:rFonts w:cs="FrankRuehl" w:hint="cs"/>
          <w:sz w:val="16"/>
          <w:szCs w:val="16"/>
          <w:rtl/>
        </w:rPr>
        <w:t xml:space="preserve"> </w:t>
      </w:r>
      <w:proofErr w:type="spellStart"/>
      <w:r w:rsidRPr="007F025E">
        <w:rPr>
          <w:rFonts w:cs="FrankRuehl" w:hint="cs"/>
          <w:sz w:val="16"/>
          <w:szCs w:val="16"/>
          <w:rtl/>
        </w:rPr>
        <w:t>התשע"ה</w:t>
      </w:r>
      <w:proofErr w:type="spellEnd"/>
      <w:r w:rsidRPr="004A764C">
        <w:rPr>
          <w:rFonts w:cs="FrankRuehl" w:hint="cs"/>
          <w:b/>
          <w:bCs/>
          <w:sz w:val="16"/>
          <w:szCs w:val="16"/>
          <w:rtl/>
        </w:rPr>
        <w:t xml:space="preserve"> </w:t>
      </w:r>
      <w:r w:rsidRPr="004A764C">
        <w:rPr>
          <w:rFonts w:cs="FrankRuehl" w:hint="cs"/>
          <w:b/>
          <w:bCs/>
          <w:sz w:val="16"/>
          <w:szCs w:val="16"/>
          <w:rtl/>
        </w:rPr>
        <w:tab/>
      </w:r>
      <w:r w:rsidRPr="004A764C">
        <w:rPr>
          <w:rFonts w:cs="FrankRuehl" w:hint="cs"/>
          <w:b/>
          <w:bCs/>
          <w:sz w:val="16"/>
          <w:szCs w:val="16"/>
          <w:rtl/>
        </w:rPr>
        <w:tab/>
      </w:r>
      <w:r w:rsidRPr="004A764C">
        <w:rPr>
          <w:rFonts w:cs="FrankRuehl" w:hint="cs"/>
          <w:b/>
          <w:bCs/>
          <w:sz w:val="16"/>
          <w:szCs w:val="16"/>
          <w:rtl/>
        </w:rPr>
        <w:tab/>
      </w:r>
      <w:r w:rsidRPr="004A764C">
        <w:rPr>
          <w:rFonts w:cs="FrankRuehl" w:hint="cs"/>
          <w:b/>
          <w:bCs/>
          <w:sz w:val="16"/>
          <w:szCs w:val="16"/>
          <w:rtl/>
        </w:rPr>
        <w:tab/>
      </w:r>
      <w:r w:rsidRPr="004A764C">
        <w:rPr>
          <w:rFonts w:cs="FrankRuehl" w:hint="cs"/>
          <w:b/>
          <w:bCs/>
          <w:sz w:val="16"/>
          <w:szCs w:val="16"/>
          <w:rtl/>
        </w:rPr>
        <w:tab/>
      </w:r>
      <w:r w:rsidRPr="004A764C">
        <w:rPr>
          <w:rFonts w:cs="FrankRuehl" w:hint="cs"/>
          <w:b/>
          <w:bCs/>
          <w:sz w:val="16"/>
          <w:szCs w:val="16"/>
          <w:rtl/>
        </w:rPr>
        <w:tab/>
      </w:r>
      <w:r w:rsidRPr="004A764C">
        <w:rPr>
          <w:rFonts w:cs="FrankRuehl" w:hint="cs"/>
          <w:b/>
          <w:bCs/>
          <w:sz w:val="16"/>
          <w:szCs w:val="16"/>
          <w:rtl/>
        </w:rPr>
        <w:tab/>
      </w:r>
    </w:p>
    <w:p w:rsidR="007F025E" w:rsidRPr="004A764C" w:rsidRDefault="007F025E" w:rsidP="007F025E">
      <w:pPr>
        <w:spacing w:line="360" w:lineRule="auto"/>
        <w:ind w:left="26"/>
        <w:jc w:val="both"/>
        <w:rPr>
          <w:rFonts w:cs="FrankRuehl" w:hint="cs"/>
          <w:b/>
          <w:bCs/>
          <w:sz w:val="22"/>
          <w:szCs w:val="22"/>
          <w:rtl/>
        </w:rPr>
      </w:pPr>
    </w:p>
    <w:p w:rsidR="007F025E" w:rsidRPr="004A764C" w:rsidRDefault="007F025E" w:rsidP="007F025E">
      <w:pPr>
        <w:spacing w:line="360" w:lineRule="auto"/>
        <w:jc w:val="both"/>
        <w:rPr>
          <w:rFonts w:cs="FrankRuehl" w:hint="cs"/>
          <w:sz w:val="22"/>
          <w:szCs w:val="22"/>
          <w:u w:val="single"/>
          <w:rtl/>
        </w:rPr>
      </w:pPr>
      <w:proofErr w:type="spellStart"/>
      <w:r w:rsidRPr="004A764C">
        <w:rPr>
          <w:rFonts w:cs="FrankRuehl" w:hint="cs"/>
          <w:b/>
          <w:bCs/>
          <w:sz w:val="22"/>
          <w:szCs w:val="22"/>
          <w:rtl/>
        </w:rPr>
        <w:t>נרנח"י</w:t>
      </w:r>
      <w:proofErr w:type="spellEnd"/>
      <w:r w:rsidRPr="004A764C">
        <w:rPr>
          <w:rFonts w:cs="FrankRuehl" w:hint="cs"/>
          <w:b/>
          <w:bCs/>
          <w:sz w:val="22"/>
          <w:szCs w:val="22"/>
          <w:rtl/>
        </w:rPr>
        <w:t xml:space="preserve"> אצל האדמו"ר הזקן</w:t>
      </w:r>
      <w:r>
        <w:rPr>
          <w:rFonts w:cs="FrankRuehl" w:hint="cs"/>
          <w:b/>
          <w:bCs/>
          <w:sz w:val="22"/>
          <w:szCs w:val="22"/>
          <w:rtl/>
        </w:rPr>
        <w:t xml:space="preserve"> - </w:t>
      </w:r>
      <w:r w:rsidRPr="004A764C">
        <w:rPr>
          <w:rFonts w:cs="FrankRuehl" w:hint="cs"/>
          <w:sz w:val="22"/>
          <w:szCs w:val="22"/>
          <w:rtl/>
        </w:rPr>
        <w:t xml:space="preserve">אותיות </w:t>
      </w:r>
      <w:proofErr w:type="spellStart"/>
      <w:r w:rsidRPr="004A764C">
        <w:rPr>
          <w:rFonts w:cs="FrankRuehl" w:hint="cs"/>
          <w:sz w:val="22"/>
          <w:szCs w:val="22"/>
          <w:rtl/>
        </w:rPr>
        <w:t>ונרנ"ח</w:t>
      </w:r>
      <w:proofErr w:type="spellEnd"/>
    </w:p>
    <w:p w:rsidR="007F025E" w:rsidRPr="004A764C" w:rsidRDefault="007F025E" w:rsidP="007F025E">
      <w:pPr>
        <w:spacing w:line="360" w:lineRule="auto"/>
        <w:ind w:left="26"/>
        <w:jc w:val="both"/>
        <w:rPr>
          <w:rFonts w:cs="FrankRuehl" w:hint="cs"/>
          <w:b/>
          <w:bCs/>
          <w:sz w:val="22"/>
          <w:szCs w:val="22"/>
          <w:rtl/>
        </w:rPr>
      </w:pPr>
    </w:p>
    <w:p w:rsidR="007F025E" w:rsidRPr="004A764C" w:rsidRDefault="007F025E" w:rsidP="007F025E">
      <w:pPr>
        <w:spacing w:line="360" w:lineRule="auto"/>
        <w:ind w:left="26"/>
        <w:jc w:val="both"/>
        <w:rPr>
          <w:rFonts w:ascii="Arial" w:hAnsi="Arial" w:cs="FrankRuehl" w:hint="cs"/>
          <w:b/>
          <w:bCs/>
          <w:i/>
          <w:iCs/>
          <w:sz w:val="22"/>
          <w:szCs w:val="22"/>
          <w:rtl/>
        </w:rPr>
      </w:pPr>
      <w:r w:rsidRPr="004A764C">
        <w:rPr>
          <w:rFonts w:ascii="Arial" w:hAnsi="Arial" w:cs="FrankRuehl" w:hint="cs"/>
          <w:b/>
          <w:bCs/>
          <w:i/>
          <w:iCs/>
          <w:sz w:val="22"/>
          <w:szCs w:val="22"/>
          <w:rtl/>
        </w:rPr>
        <w:t>קבלה קדומה</w:t>
      </w:r>
    </w:p>
    <w:p w:rsidR="007F025E" w:rsidRPr="004A764C" w:rsidRDefault="007F025E" w:rsidP="007F025E">
      <w:pPr>
        <w:spacing w:line="360" w:lineRule="auto"/>
        <w:ind w:left="26"/>
        <w:jc w:val="both"/>
        <w:rPr>
          <w:rFonts w:cs="FrankRuehl" w:hint="cs"/>
          <w:sz w:val="22"/>
          <w:szCs w:val="22"/>
          <w:rtl/>
        </w:rPr>
      </w:pPr>
      <w:r w:rsidRPr="004A764C">
        <w:rPr>
          <w:rFonts w:ascii="Arial" w:hAnsi="Arial" w:cs="Arial" w:hint="cs"/>
          <w:sz w:val="22"/>
          <w:szCs w:val="22"/>
          <w:rtl/>
        </w:rPr>
        <w:t>‫</w:t>
      </w:r>
      <w:r w:rsidRPr="004A764C">
        <w:rPr>
          <w:rFonts w:cs="FrankRuehl"/>
          <w:sz w:val="22"/>
          <w:szCs w:val="22"/>
          <w:rtl/>
        </w:rPr>
        <w:t>נמצאת למד כ</w:t>
      </w:r>
      <w:r w:rsidRPr="004A764C">
        <w:rPr>
          <w:rFonts w:cs="FrankRuehl" w:hint="cs"/>
          <w:sz w:val="22"/>
          <w:szCs w:val="22"/>
          <w:rtl/>
        </w:rPr>
        <w:t>י</w:t>
      </w:r>
      <w:r w:rsidRPr="004A764C">
        <w:rPr>
          <w:rFonts w:cs="FrankRuehl"/>
          <w:sz w:val="22"/>
          <w:szCs w:val="22"/>
          <w:rtl/>
        </w:rPr>
        <w:t xml:space="preserve"> אותיות שם </w:t>
      </w:r>
      <w:r w:rsidRPr="004A764C">
        <w:rPr>
          <w:rFonts w:cs="FrankRuehl" w:hint="cs"/>
          <w:sz w:val="22"/>
          <w:szCs w:val="22"/>
          <w:rtl/>
        </w:rPr>
        <w:t xml:space="preserve">הוי' </w:t>
      </w:r>
      <w:proofErr w:type="spellStart"/>
      <w:r w:rsidRPr="004A764C">
        <w:rPr>
          <w:rFonts w:cs="FrankRuehl" w:hint="cs"/>
          <w:sz w:val="22"/>
          <w:szCs w:val="22"/>
          <w:rtl/>
        </w:rPr>
        <w:t>ית</w:t>
      </w:r>
      <w:proofErr w:type="spellEnd"/>
      <w:r w:rsidRPr="004A764C">
        <w:rPr>
          <w:rFonts w:cs="FrankRuehl" w:hint="cs"/>
          <w:sz w:val="22"/>
          <w:szCs w:val="22"/>
          <w:rtl/>
        </w:rPr>
        <w:t xml:space="preserve"> </w:t>
      </w:r>
      <w:r w:rsidRPr="004A764C">
        <w:rPr>
          <w:rFonts w:cs="FrankRuehl"/>
          <w:sz w:val="22"/>
          <w:szCs w:val="22"/>
          <w:rtl/>
        </w:rPr>
        <w:t>הם אותיות</w:t>
      </w:r>
      <w:r w:rsidRPr="004A764C">
        <w:rPr>
          <w:rFonts w:cs="FrankRuehl" w:hint="cs"/>
          <w:sz w:val="22"/>
          <w:szCs w:val="22"/>
          <w:rtl/>
        </w:rPr>
        <w:t xml:space="preserve"> </w:t>
      </w:r>
      <w:r w:rsidRPr="004A764C">
        <w:rPr>
          <w:rFonts w:ascii="Arial" w:hAnsi="Arial" w:cs="Arial" w:hint="cs"/>
          <w:sz w:val="22"/>
          <w:szCs w:val="22"/>
          <w:rtl/>
        </w:rPr>
        <w:t>‫</w:t>
      </w:r>
      <w:proofErr w:type="spellStart"/>
      <w:r w:rsidRPr="004A764C">
        <w:rPr>
          <w:rFonts w:cs="FrankRuehl"/>
          <w:sz w:val="22"/>
          <w:szCs w:val="22"/>
          <w:rtl/>
        </w:rPr>
        <w:t>כל</w:t>
      </w:r>
      <w:r w:rsidRPr="004A764C">
        <w:rPr>
          <w:rFonts w:cs="FrankRuehl" w:hint="cs"/>
          <w:sz w:val="22"/>
          <w:szCs w:val="22"/>
          <w:rtl/>
        </w:rPr>
        <w:t>ם</w:t>
      </w:r>
      <w:proofErr w:type="spellEnd"/>
      <w:r w:rsidRPr="004A764C">
        <w:rPr>
          <w:rFonts w:cs="FrankRuehl"/>
          <w:sz w:val="22"/>
          <w:szCs w:val="22"/>
          <w:rtl/>
        </w:rPr>
        <w:t xml:space="preserve"> מושכלות לא מו</w:t>
      </w:r>
      <w:r w:rsidRPr="004A764C">
        <w:rPr>
          <w:rFonts w:cs="FrankRuehl" w:hint="cs"/>
          <w:sz w:val="22"/>
          <w:szCs w:val="22"/>
          <w:rtl/>
        </w:rPr>
        <w:t>רג</w:t>
      </w:r>
      <w:r w:rsidRPr="004A764C">
        <w:rPr>
          <w:rFonts w:cs="FrankRuehl"/>
          <w:sz w:val="22"/>
          <w:szCs w:val="22"/>
          <w:rtl/>
        </w:rPr>
        <w:t>שות וה</w:t>
      </w:r>
      <w:r w:rsidRPr="004A764C">
        <w:rPr>
          <w:rFonts w:cs="FrankRuehl" w:hint="cs"/>
          <w:sz w:val="22"/>
          <w:szCs w:val="22"/>
          <w:rtl/>
        </w:rPr>
        <w:t>ם</w:t>
      </w:r>
      <w:r w:rsidRPr="004A764C">
        <w:rPr>
          <w:rFonts w:cs="FrankRuehl"/>
          <w:sz w:val="22"/>
          <w:szCs w:val="22"/>
          <w:rtl/>
        </w:rPr>
        <w:t xml:space="preserve"> המו</w:t>
      </w:r>
      <w:r w:rsidRPr="004A764C">
        <w:rPr>
          <w:rFonts w:cs="FrankRuehl" w:hint="cs"/>
          <w:sz w:val="22"/>
          <w:szCs w:val="22"/>
          <w:rtl/>
        </w:rPr>
        <w:t>רו</w:t>
      </w:r>
      <w:r w:rsidRPr="004A764C">
        <w:rPr>
          <w:rFonts w:cs="FrankRuehl"/>
          <w:sz w:val="22"/>
          <w:szCs w:val="22"/>
          <w:rtl/>
        </w:rPr>
        <w:t xml:space="preserve">ת </w:t>
      </w:r>
      <w:proofErr w:type="spellStart"/>
      <w:r w:rsidRPr="004A764C">
        <w:rPr>
          <w:rFonts w:cs="FrankRuehl"/>
          <w:sz w:val="22"/>
          <w:szCs w:val="22"/>
          <w:rtl/>
        </w:rPr>
        <w:t>ענין</w:t>
      </w:r>
      <w:proofErr w:type="spellEnd"/>
      <w:r w:rsidRPr="004A764C">
        <w:rPr>
          <w:rFonts w:cs="FrankRuehl" w:hint="cs"/>
          <w:sz w:val="22"/>
          <w:szCs w:val="22"/>
          <w:rtl/>
        </w:rPr>
        <w:t xml:space="preserve"> </w:t>
      </w:r>
      <w:r w:rsidRPr="004A764C">
        <w:rPr>
          <w:rFonts w:ascii="Arial" w:hAnsi="Arial" w:cs="Arial" w:hint="cs"/>
          <w:sz w:val="22"/>
          <w:szCs w:val="22"/>
          <w:rtl/>
        </w:rPr>
        <w:t>‫</w:t>
      </w:r>
      <w:r w:rsidRPr="004A764C">
        <w:rPr>
          <w:rFonts w:cs="FrankRuehl"/>
          <w:sz w:val="22"/>
          <w:szCs w:val="22"/>
          <w:rtl/>
        </w:rPr>
        <w:t xml:space="preserve">הקיום </w:t>
      </w:r>
      <w:proofErr w:type="spellStart"/>
      <w:r w:rsidRPr="004A764C">
        <w:rPr>
          <w:rFonts w:cs="FrankRuehl"/>
          <w:sz w:val="22"/>
          <w:szCs w:val="22"/>
          <w:rtl/>
        </w:rPr>
        <w:t>וההויה</w:t>
      </w:r>
      <w:proofErr w:type="spellEnd"/>
      <w:r w:rsidRPr="004A764C">
        <w:rPr>
          <w:rFonts w:cs="FrankRuehl"/>
          <w:sz w:val="22"/>
          <w:szCs w:val="22"/>
          <w:rtl/>
        </w:rPr>
        <w:t xml:space="preserve"> וכל </w:t>
      </w:r>
      <w:proofErr w:type="spellStart"/>
      <w:r w:rsidRPr="004A764C">
        <w:rPr>
          <w:rFonts w:cs="FrankRuehl"/>
          <w:sz w:val="22"/>
          <w:szCs w:val="22"/>
          <w:rtl/>
        </w:rPr>
        <w:t>ההויה</w:t>
      </w:r>
      <w:proofErr w:type="spellEnd"/>
      <w:r w:rsidRPr="004A764C">
        <w:rPr>
          <w:rFonts w:cs="FrankRuehl" w:hint="cs"/>
          <w:sz w:val="22"/>
          <w:szCs w:val="22"/>
          <w:rtl/>
        </w:rPr>
        <w:t xml:space="preserve"> ש</w:t>
      </w:r>
      <w:r w:rsidRPr="004A764C">
        <w:rPr>
          <w:rFonts w:cs="FrankRuehl"/>
          <w:sz w:val="22"/>
          <w:szCs w:val="22"/>
          <w:rtl/>
        </w:rPr>
        <w:t>בעולם</w:t>
      </w:r>
      <w:r w:rsidRPr="004A764C">
        <w:rPr>
          <w:rFonts w:cs="FrankRuehl" w:hint="cs"/>
          <w:sz w:val="22"/>
          <w:szCs w:val="22"/>
          <w:rtl/>
        </w:rPr>
        <w:t>.</w:t>
      </w:r>
      <w:r w:rsidRPr="004A764C">
        <w:rPr>
          <w:rFonts w:cs="FrankRuehl"/>
          <w:sz w:val="22"/>
          <w:szCs w:val="22"/>
          <w:rtl/>
        </w:rPr>
        <w:t xml:space="preserve"> וזהו סוד </w:t>
      </w:r>
      <w:r w:rsidRPr="004A764C">
        <w:rPr>
          <w:rFonts w:cs="FrankRuehl" w:hint="cs"/>
          <w:sz w:val="22"/>
          <w:szCs w:val="22"/>
          <w:rtl/>
        </w:rPr>
        <w:t>'</w:t>
      </w:r>
      <w:r w:rsidRPr="004A764C">
        <w:rPr>
          <w:rFonts w:cs="FrankRuehl"/>
          <w:sz w:val="22"/>
          <w:szCs w:val="22"/>
          <w:rtl/>
        </w:rPr>
        <w:t>ואתם</w:t>
      </w:r>
      <w:r w:rsidRPr="004A764C">
        <w:rPr>
          <w:rFonts w:ascii="Arial" w:hAnsi="Arial" w:cs="Arial" w:hint="cs"/>
          <w:sz w:val="22"/>
          <w:szCs w:val="22"/>
          <w:rtl/>
        </w:rPr>
        <w:t>‬</w:t>
      </w:r>
      <w:r w:rsidRPr="004A764C">
        <w:rPr>
          <w:rFonts w:cs="FrankRuehl" w:hint="cs"/>
          <w:sz w:val="22"/>
          <w:szCs w:val="22"/>
          <w:rtl/>
        </w:rPr>
        <w:t xml:space="preserve"> </w:t>
      </w:r>
      <w:r w:rsidRPr="004A764C">
        <w:rPr>
          <w:rFonts w:ascii="Arial" w:hAnsi="Arial" w:cs="Arial" w:hint="cs"/>
          <w:sz w:val="22"/>
          <w:szCs w:val="22"/>
          <w:rtl/>
        </w:rPr>
        <w:t>‫</w:t>
      </w:r>
      <w:r w:rsidRPr="004A764C">
        <w:rPr>
          <w:rFonts w:cs="FrankRuehl"/>
          <w:sz w:val="22"/>
          <w:szCs w:val="22"/>
          <w:rtl/>
        </w:rPr>
        <w:t>הדבקים ב</w:t>
      </w:r>
      <w:r w:rsidRPr="004A764C">
        <w:rPr>
          <w:rFonts w:cs="FrankRuehl" w:hint="cs"/>
          <w:sz w:val="22"/>
          <w:szCs w:val="22"/>
          <w:rtl/>
        </w:rPr>
        <w:t>ה'</w:t>
      </w:r>
      <w:r w:rsidRPr="004A764C">
        <w:rPr>
          <w:rFonts w:cs="FrankRuehl"/>
          <w:sz w:val="22"/>
          <w:szCs w:val="22"/>
          <w:rtl/>
        </w:rPr>
        <w:t xml:space="preserve"> </w:t>
      </w:r>
      <w:proofErr w:type="spellStart"/>
      <w:r w:rsidRPr="004A764C">
        <w:rPr>
          <w:rFonts w:cs="FrankRuehl"/>
          <w:sz w:val="22"/>
          <w:szCs w:val="22"/>
          <w:rtl/>
        </w:rPr>
        <w:t>אלהיכ</w:t>
      </w:r>
      <w:r w:rsidRPr="004A764C">
        <w:rPr>
          <w:rFonts w:cs="FrankRuehl" w:hint="cs"/>
          <w:sz w:val="22"/>
          <w:szCs w:val="22"/>
          <w:rtl/>
        </w:rPr>
        <w:t>ם</w:t>
      </w:r>
      <w:proofErr w:type="spellEnd"/>
      <w:r w:rsidRPr="004A764C">
        <w:rPr>
          <w:rFonts w:cs="FrankRuehl"/>
          <w:sz w:val="22"/>
          <w:szCs w:val="22"/>
          <w:rtl/>
        </w:rPr>
        <w:t xml:space="preserve"> חי</w:t>
      </w:r>
      <w:r w:rsidRPr="004A764C">
        <w:rPr>
          <w:rFonts w:cs="FrankRuehl" w:hint="cs"/>
          <w:sz w:val="22"/>
          <w:szCs w:val="22"/>
          <w:rtl/>
        </w:rPr>
        <w:t>י</w:t>
      </w:r>
      <w:r w:rsidRPr="004A764C">
        <w:rPr>
          <w:rFonts w:cs="FrankRuehl"/>
          <w:sz w:val="22"/>
          <w:szCs w:val="22"/>
          <w:rtl/>
        </w:rPr>
        <w:t>ם כ</w:t>
      </w:r>
      <w:r w:rsidRPr="004A764C">
        <w:rPr>
          <w:rFonts w:cs="FrankRuehl" w:hint="cs"/>
          <w:sz w:val="22"/>
          <w:szCs w:val="22"/>
          <w:rtl/>
        </w:rPr>
        <w:t>ו</w:t>
      </w:r>
      <w:r w:rsidRPr="004A764C">
        <w:rPr>
          <w:rFonts w:cs="FrankRuehl"/>
          <w:sz w:val="22"/>
          <w:szCs w:val="22"/>
          <w:rtl/>
        </w:rPr>
        <w:t>לכם היום</w:t>
      </w:r>
      <w:r w:rsidRPr="004A764C">
        <w:rPr>
          <w:rFonts w:cs="FrankRuehl" w:hint="cs"/>
          <w:sz w:val="22"/>
          <w:szCs w:val="22"/>
          <w:rtl/>
        </w:rPr>
        <w:t>',</w:t>
      </w:r>
      <w:r w:rsidRPr="004A764C">
        <w:rPr>
          <w:rFonts w:cs="FrankRuehl"/>
          <w:sz w:val="22"/>
          <w:szCs w:val="22"/>
          <w:rtl/>
        </w:rPr>
        <w:t xml:space="preserve"> כלומר</w:t>
      </w:r>
      <w:r w:rsidRPr="004A764C">
        <w:rPr>
          <w:rFonts w:cs="FrankRuehl" w:hint="cs"/>
          <w:sz w:val="22"/>
          <w:szCs w:val="22"/>
          <w:rtl/>
        </w:rPr>
        <w:t xml:space="preserve">: </w:t>
      </w:r>
      <w:r w:rsidRPr="004A764C">
        <w:rPr>
          <w:rFonts w:ascii="Arial" w:hAnsi="Arial" w:cs="Arial" w:hint="cs"/>
          <w:sz w:val="22"/>
          <w:szCs w:val="22"/>
          <w:rtl/>
        </w:rPr>
        <w:t>‫</w:t>
      </w:r>
      <w:r w:rsidRPr="004A764C">
        <w:rPr>
          <w:rFonts w:cs="FrankRuehl"/>
          <w:sz w:val="22"/>
          <w:szCs w:val="22"/>
          <w:rtl/>
        </w:rPr>
        <w:t xml:space="preserve">אתם הדבקים באותיות </w:t>
      </w:r>
      <w:proofErr w:type="spellStart"/>
      <w:r w:rsidRPr="004A764C">
        <w:rPr>
          <w:rFonts w:cs="FrankRuehl"/>
          <w:sz w:val="22"/>
          <w:szCs w:val="22"/>
          <w:rtl/>
        </w:rPr>
        <w:t>ההויה</w:t>
      </w:r>
      <w:proofErr w:type="spellEnd"/>
      <w:r w:rsidRPr="004A764C">
        <w:rPr>
          <w:rFonts w:cs="FrankRuehl"/>
          <w:sz w:val="22"/>
          <w:szCs w:val="22"/>
          <w:rtl/>
        </w:rPr>
        <w:t xml:space="preserve"> הרי אתם קיימים</w:t>
      </w:r>
      <w:r w:rsidRPr="004A764C">
        <w:rPr>
          <w:rFonts w:ascii="Arial" w:hAnsi="Arial" w:cs="Arial" w:hint="cs"/>
          <w:sz w:val="22"/>
          <w:szCs w:val="22"/>
          <w:rtl/>
        </w:rPr>
        <w:t>‬</w:t>
      </w:r>
      <w:r w:rsidRPr="004A764C">
        <w:rPr>
          <w:rFonts w:cs="FrankRuehl" w:hint="cs"/>
          <w:sz w:val="22"/>
          <w:szCs w:val="22"/>
          <w:rtl/>
        </w:rPr>
        <w:t xml:space="preserve"> </w:t>
      </w:r>
      <w:r w:rsidRPr="004A764C">
        <w:rPr>
          <w:rFonts w:ascii="Arial" w:hAnsi="Arial" w:cs="Arial" w:hint="cs"/>
          <w:sz w:val="22"/>
          <w:szCs w:val="22"/>
          <w:rtl/>
        </w:rPr>
        <w:t>‫</w:t>
      </w:r>
      <w:r w:rsidRPr="004A764C">
        <w:rPr>
          <w:rFonts w:cs="FrankRuehl"/>
          <w:sz w:val="22"/>
          <w:szCs w:val="22"/>
          <w:rtl/>
        </w:rPr>
        <w:t>לנצח נצחים בסוד אני י״י לא ש</w:t>
      </w:r>
      <w:r w:rsidRPr="004A764C">
        <w:rPr>
          <w:rFonts w:cs="FrankRuehl" w:hint="cs"/>
          <w:sz w:val="22"/>
          <w:szCs w:val="22"/>
          <w:rtl/>
        </w:rPr>
        <w:t>י</w:t>
      </w:r>
      <w:r w:rsidRPr="004A764C">
        <w:rPr>
          <w:rFonts w:cs="FrankRuehl"/>
          <w:sz w:val="22"/>
          <w:szCs w:val="22"/>
          <w:rtl/>
        </w:rPr>
        <w:t>ני</w:t>
      </w:r>
      <w:r w:rsidRPr="004A764C">
        <w:rPr>
          <w:rFonts w:cs="FrankRuehl" w:hint="cs"/>
          <w:sz w:val="22"/>
          <w:szCs w:val="22"/>
          <w:rtl/>
        </w:rPr>
        <w:t>ת</w:t>
      </w:r>
      <w:r w:rsidRPr="004A764C">
        <w:rPr>
          <w:rFonts w:cs="FrankRuehl"/>
          <w:sz w:val="22"/>
          <w:szCs w:val="22"/>
          <w:rtl/>
        </w:rPr>
        <w:t>י ואתם בני</w:t>
      </w:r>
      <w:r w:rsidRPr="004A764C">
        <w:rPr>
          <w:rFonts w:cs="FrankRuehl" w:hint="cs"/>
          <w:sz w:val="22"/>
          <w:szCs w:val="22"/>
          <w:rtl/>
        </w:rPr>
        <w:t xml:space="preserve"> </w:t>
      </w:r>
      <w:r w:rsidRPr="004A764C">
        <w:rPr>
          <w:rFonts w:ascii="Arial" w:hAnsi="Arial" w:cs="Arial" w:hint="cs"/>
          <w:sz w:val="22"/>
          <w:szCs w:val="22"/>
          <w:rtl/>
        </w:rPr>
        <w:t>‫</w:t>
      </w:r>
      <w:r w:rsidRPr="004A764C">
        <w:rPr>
          <w:rFonts w:cs="FrankRuehl"/>
          <w:sz w:val="22"/>
          <w:szCs w:val="22"/>
          <w:rtl/>
        </w:rPr>
        <w:t>יעקב לא כ</w:t>
      </w:r>
      <w:r w:rsidRPr="004A764C">
        <w:rPr>
          <w:rFonts w:cs="FrankRuehl" w:hint="cs"/>
          <w:sz w:val="22"/>
          <w:szCs w:val="22"/>
          <w:rtl/>
        </w:rPr>
        <w:t>י</w:t>
      </w:r>
      <w:r w:rsidRPr="004A764C">
        <w:rPr>
          <w:rFonts w:cs="FrankRuehl"/>
          <w:sz w:val="22"/>
          <w:szCs w:val="22"/>
          <w:rtl/>
        </w:rPr>
        <w:t>לי</w:t>
      </w:r>
      <w:r w:rsidRPr="004A764C">
        <w:rPr>
          <w:rFonts w:cs="FrankRuehl" w:hint="cs"/>
          <w:sz w:val="22"/>
          <w:szCs w:val="22"/>
          <w:rtl/>
        </w:rPr>
        <w:t>ת</w:t>
      </w:r>
      <w:r w:rsidRPr="004A764C">
        <w:rPr>
          <w:rFonts w:cs="FrankRuehl"/>
          <w:sz w:val="22"/>
          <w:szCs w:val="22"/>
          <w:rtl/>
        </w:rPr>
        <w:t>ם</w:t>
      </w:r>
      <w:r w:rsidRPr="004A764C">
        <w:rPr>
          <w:rFonts w:cs="FrankRuehl" w:hint="cs"/>
          <w:sz w:val="22"/>
          <w:szCs w:val="22"/>
          <w:rtl/>
        </w:rPr>
        <w:t xml:space="preserve"> (ר' יוסף </w:t>
      </w:r>
      <w:proofErr w:type="spellStart"/>
      <w:r w:rsidRPr="004A764C">
        <w:rPr>
          <w:rFonts w:cs="FrankRuehl" w:hint="cs"/>
          <w:sz w:val="22"/>
          <w:szCs w:val="22"/>
          <w:rtl/>
        </w:rPr>
        <w:t>ג'יקיטליא</w:t>
      </w:r>
      <w:proofErr w:type="spellEnd"/>
      <w:r w:rsidRPr="004A764C">
        <w:rPr>
          <w:rFonts w:cs="FrankRuehl" w:hint="cs"/>
          <w:sz w:val="22"/>
          <w:szCs w:val="22"/>
          <w:rtl/>
        </w:rPr>
        <w:t>, שער הניקוד, ונציה שס"א, לח, א)</w:t>
      </w:r>
    </w:p>
    <w:p w:rsidR="007F025E" w:rsidRPr="004A764C" w:rsidRDefault="007F025E" w:rsidP="007F025E">
      <w:pPr>
        <w:spacing w:line="360" w:lineRule="auto"/>
        <w:ind w:left="26"/>
        <w:jc w:val="both"/>
        <w:rPr>
          <w:rFonts w:cs="FrankRuehl" w:hint="cs"/>
          <w:sz w:val="22"/>
          <w:szCs w:val="22"/>
          <w:rtl/>
        </w:rPr>
      </w:pPr>
    </w:p>
    <w:p w:rsidR="007F025E" w:rsidRPr="004A764C" w:rsidRDefault="007F025E" w:rsidP="007F025E">
      <w:pPr>
        <w:spacing w:line="360" w:lineRule="auto"/>
        <w:ind w:left="26"/>
        <w:jc w:val="both"/>
        <w:rPr>
          <w:rFonts w:cs="FrankRuehl" w:hint="cs"/>
          <w:b/>
          <w:bCs/>
          <w:i/>
          <w:iCs/>
          <w:sz w:val="22"/>
          <w:szCs w:val="22"/>
          <w:rtl/>
        </w:rPr>
      </w:pPr>
      <w:r w:rsidRPr="004A764C">
        <w:rPr>
          <w:rFonts w:cs="FrankRuehl" w:hint="cs"/>
          <w:b/>
          <w:bCs/>
          <w:i/>
          <w:iCs/>
          <w:sz w:val="22"/>
          <w:szCs w:val="22"/>
          <w:rtl/>
        </w:rPr>
        <w:t>קבלה מאוחרת</w:t>
      </w:r>
    </w:p>
    <w:p w:rsidR="007F025E" w:rsidRPr="004A764C" w:rsidRDefault="007F025E" w:rsidP="007F025E">
      <w:pPr>
        <w:spacing w:line="360" w:lineRule="auto"/>
        <w:ind w:left="26"/>
        <w:jc w:val="both"/>
        <w:rPr>
          <w:rFonts w:cs="FrankRuehl" w:hint="cs"/>
          <w:sz w:val="22"/>
          <w:szCs w:val="22"/>
          <w:rtl/>
        </w:rPr>
      </w:pPr>
      <w:r w:rsidRPr="004A764C">
        <w:rPr>
          <w:rFonts w:cs="FrankRuehl"/>
          <w:sz w:val="22"/>
          <w:szCs w:val="22"/>
          <w:rtl/>
        </w:rPr>
        <w:t xml:space="preserve">והקב"ה לאהבתו את האדם קבע בפיו האותיות האלו כדי שיוכל להדבק בבוראו, כי בהזכירו למטה אותיות אלו בתורתו או בתפלתו מנענע ומעורר למעלה </w:t>
      </w:r>
      <w:proofErr w:type="spellStart"/>
      <w:r w:rsidRPr="004A764C">
        <w:rPr>
          <w:rFonts w:cs="FrankRuehl"/>
          <w:sz w:val="22"/>
          <w:szCs w:val="22"/>
          <w:rtl/>
        </w:rPr>
        <w:t>השרשים</w:t>
      </w:r>
      <w:proofErr w:type="spellEnd"/>
      <w:r w:rsidRPr="004A764C">
        <w:rPr>
          <w:rFonts w:cs="FrankRuehl"/>
          <w:sz w:val="22"/>
          <w:szCs w:val="22"/>
          <w:rtl/>
        </w:rPr>
        <w:t xml:space="preserve"> העליונים. </w:t>
      </w:r>
    </w:p>
    <w:p w:rsidR="007F025E" w:rsidRPr="004A764C" w:rsidRDefault="007F025E" w:rsidP="007F025E">
      <w:pPr>
        <w:spacing w:line="360" w:lineRule="auto"/>
        <w:ind w:left="26"/>
        <w:jc w:val="both"/>
        <w:rPr>
          <w:rFonts w:cs="FrankRuehl" w:hint="cs"/>
          <w:sz w:val="22"/>
          <w:szCs w:val="22"/>
          <w:rtl/>
        </w:rPr>
      </w:pPr>
      <w:r w:rsidRPr="004A764C">
        <w:rPr>
          <w:rFonts w:cs="FrankRuehl"/>
          <w:sz w:val="22"/>
          <w:szCs w:val="22"/>
          <w:rtl/>
        </w:rPr>
        <w:t xml:space="preserve">והיינו מלת קבע, שהוא כעין התוקע השלשלת ראשה אחד במקום אחד וראשה השני במקום אחר, כי אף על פי שיהיה המקום ההוא רחוק, בנענע אדם ראש השלשלת שבידו מנענע כל השלשלת אף על פי שיהיה גדולה כל מה שאפשר להיות. וכן אמר גם כן בסוף ספר יצירה, קשר עשרים ושתים אותיות בלשונו, והמקום גילה לו סודו, ומלת קשר מורה גם כן על הנדרש במלת קבע. ובזה נבין מעלת הראשונים עליהם השלום שהיה תפלתם נשמעת מיד, מפני שהיו נזהרים שלא לפגום כ"ב אותיות שהם חמש מוצאות הקבועות בפיהם בשיחה בטילה ושאר הדברים הפוגמים הלשון, לכך היה תפלתם בוקעת הרקיעים ועולה עד למעלה מעלה לעורר הרחמים. וכן אמר בזוהר כי בשעה שהיה ר' שמעון בן יוחאי עליו השלום עוסק בתורה היו כמה אלף ורבבות מלאכי השרת שומעים קולו, והטעם כי מפני שהיו חמש מוצאות היוצאים מפיהם טהורים, היו קושרים </w:t>
      </w:r>
      <w:proofErr w:type="spellStart"/>
      <w:r w:rsidRPr="004A764C">
        <w:rPr>
          <w:rFonts w:cs="FrankRuehl"/>
          <w:sz w:val="22"/>
          <w:szCs w:val="22"/>
          <w:rtl/>
        </w:rPr>
        <w:t>ומיחדים</w:t>
      </w:r>
      <w:proofErr w:type="spellEnd"/>
      <w:r w:rsidRPr="004A764C">
        <w:rPr>
          <w:rFonts w:cs="FrankRuehl"/>
          <w:sz w:val="22"/>
          <w:szCs w:val="22"/>
          <w:rtl/>
        </w:rPr>
        <w:t xml:space="preserve"> כל העולמות, כי קול ודבור היוצא מפיהם היה נעשית נחת רוח למעלה</w:t>
      </w:r>
      <w:r w:rsidRPr="004A764C">
        <w:rPr>
          <w:rFonts w:cs="FrankRuehl" w:hint="cs"/>
          <w:sz w:val="22"/>
          <w:szCs w:val="22"/>
          <w:rtl/>
        </w:rPr>
        <w:t xml:space="preserve"> (של"ה, שער האותיות, אות ש')</w:t>
      </w:r>
    </w:p>
    <w:p w:rsidR="007F025E" w:rsidRPr="004A764C" w:rsidRDefault="007F025E" w:rsidP="007F025E">
      <w:pPr>
        <w:spacing w:line="360" w:lineRule="auto"/>
        <w:ind w:left="26"/>
        <w:jc w:val="both"/>
        <w:rPr>
          <w:rFonts w:cs="FrankRuehl" w:hint="cs"/>
          <w:sz w:val="22"/>
          <w:szCs w:val="22"/>
          <w:rtl/>
        </w:rPr>
      </w:pPr>
    </w:p>
    <w:p w:rsidR="007F025E" w:rsidRPr="004A764C" w:rsidRDefault="007F025E" w:rsidP="007F025E">
      <w:pPr>
        <w:spacing w:line="360" w:lineRule="auto"/>
        <w:ind w:left="26"/>
        <w:jc w:val="both"/>
        <w:rPr>
          <w:rFonts w:cs="FrankRuehl" w:hint="cs"/>
          <w:b/>
          <w:bCs/>
          <w:i/>
          <w:iCs/>
          <w:sz w:val="22"/>
          <w:szCs w:val="22"/>
          <w:rtl/>
        </w:rPr>
      </w:pPr>
      <w:r w:rsidRPr="004A764C">
        <w:rPr>
          <w:rFonts w:cs="FrankRuehl" w:hint="cs"/>
          <w:b/>
          <w:bCs/>
          <w:i/>
          <w:iCs/>
          <w:sz w:val="22"/>
          <w:szCs w:val="22"/>
          <w:rtl/>
        </w:rPr>
        <w:t xml:space="preserve">חסידות </w:t>
      </w:r>
      <w:r w:rsidRPr="004A764C">
        <w:rPr>
          <w:rFonts w:cs="FrankRuehl"/>
          <w:b/>
          <w:bCs/>
          <w:i/>
          <w:iCs/>
          <w:sz w:val="22"/>
          <w:szCs w:val="22"/>
          <w:rtl/>
        </w:rPr>
        <w:t>–</w:t>
      </w:r>
      <w:r w:rsidRPr="004A764C">
        <w:rPr>
          <w:rFonts w:cs="FrankRuehl" w:hint="cs"/>
          <w:b/>
          <w:bCs/>
          <w:i/>
          <w:iCs/>
          <w:sz w:val="22"/>
          <w:szCs w:val="22"/>
          <w:rtl/>
        </w:rPr>
        <w:t xml:space="preserve"> </w:t>
      </w:r>
      <w:proofErr w:type="spellStart"/>
      <w:r w:rsidRPr="004A764C">
        <w:rPr>
          <w:rFonts w:cs="FrankRuehl" w:hint="cs"/>
          <w:b/>
          <w:bCs/>
          <w:i/>
          <w:iCs/>
          <w:sz w:val="22"/>
          <w:szCs w:val="22"/>
          <w:rtl/>
        </w:rPr>
        <w:t>הבעש"ט</w:t>
      </w:r>
      <w:proofErr w:type="spellEnd"/>
    </w:p>
    <w:p w:rsidR="007F025E" w:rsidRPr="004A764C" w:rsidRDefault="007F025E" w:rsidP="007F025E">
      <w:pPr>
        <w:spacing w:line="360" w:lineRule="auto"/>
        <w:ind w:left="26"/>
        <w:jc w:val="both"/>
        <w:rPr>
          <w:rFonts w:cs="FrankRuehl" w:hint="cs"/>
          <w:sz w:val="22"/>
          <w:szCs w:val="22"/>
          <w:rtl/>
        </w:rPr>
      </w:pPr>
      <w:r w:rsidRPr="004A764C">
        <w:rPr>
          <w:rFonts w:cs="FrankRuehl" w:hint="cs"/>
          <w:sz w:val="22"/>
          <w:szCs w:val="22"/>
          <w:rtl/>
        </w:rPr>
        <w:lastRenderedPageBreak/>
        <w:t xml:space="preserve">משנה </w:t>
      </w:r>
      <w:proofErr w:type="spellStart"/>
      <w:r w:rsidRPr="004A764C">
        <w:rPr>
          <w:rFonts w:cs="FrankRuehl" w:hint="cs"/>
          <w:sz w:val="22"/>
          <w:szCs w:val="22"/>
          <w:rtl/>
        </w:rPr>
        <w:t>כח</w:t>
      </w:r>
      <w:proofErr w:type="spellEnd"/>
      <w:r w:rsidRPr="004A764C">
        <w:rPr>
          <w:rFonts w:cs="FrankRuehl" w:hint="cs"/>
          <w:sz w:val="22"/>
          <w:szCs w:val="22"/>
          <w:rtl/>
        </w:rPr>
        <w:t xml:space="preserve"> העושה </w:t>
      </w:r>
      <w:proofErr w:type="spellStart"/>
      <w:r w:rsidRPr="004A764C">
        <w:rPr>
          <w:rFonts w:cs="FrankRuehl" w:hint="cs"/>
          <w:sz w:val="22"/>
          <w:szCs w:val="22"/>
          <w:rtl/>
        </w:rPr>
        <w:t>מצוה</w:t>
      </w:r>
      <w:proofErr w:type="spellEnd"/>
      <w:r w:rsidRPr="004A764C">
        <w:rPr>
          <w:rFonts w:cs="FrankRuehl" w:hint="cs"/>
          <w:sz w:val="22"/>
          <w:szCs w:val="22"/>
          <w:rtl/>
        </w:rPr>
        <w:t xml:space="preserve"> אחת </w:t>
      </w:r>
      <w:proofErr w:type="spellStart"/>
      <w:r w:rsidRPr="004A764C">
        <w:rPr>
          <w:rFonts w:cs="FrankRuehl" w:hint="cs"/>
          <w:sz w:val="22"/>
          <w:szCs w:val="22"/>
          <w:rtl/>
        </w:rPr>
        <w:t>מטיבין</w:t>
      </w:r>
      <w:proofErr w:type="spellEnd"/>
      <w:r w:rsidRPr="004A764C">
        <w:rPr>
          <w:rFonts w:cs="FrankRuehl" w:hint="cs"/>
          <w:sz w:val="22"/>
          <w:szCs w:val="22"/>
          <w:rtl/>
        </w:rPr>
        <w:t xml:space="preserve"> לו. </w:t>
      </w:r>
      <w:proofErr w:type="spellStart"/>
      <w:r w:rsidRPr="004A764C">
        <w:rPr>
          <w:rFonts w:cs="FrankRuehl" w:hint="cs"/>
          <w:sz w:val="22"/>
          <w:szCs w:val="22"/>
          <w:rtl/>
        </w:rPr>
        <w:t>דעיקר</w:t>
      </w:r>
      <w:proofErr w:type="spellEnd"/>
      <w:r w:rsidRPr="004A764C">
        <w:rPr>
          <w:rFonts w:cs="FrankRuehl" w:hint="cs"/>
          <w:sz w:val="22"/>
          <w:szCs w:val="22"/>
          <w:rtl/>
        </w:rPr>
        <w:t xml:space="preserve"> הכוונה שצריך המכווין להמשיך הרוחניות </w:t>
      </w:r>
      <w:proofErr w:type="spellStart"/>
      <w:r w:rsidRPr="004A764C">
        <w:rPr>
          <w:rFonts w:cs="FrankRuehl" w:hint="cs"/>
          <w:sz w:val="22"/>
          <w:szCs w:val="22"/>
          <w:rtl/>
        </w:rPr>
        <w:t>ממדריגות</w:t>
      </w:r>
      <w:proofErr w:type="spellEnd"/>
      <w:r w:rsidRPr="004A764C">
        <w:rPr>
          <w:rFonts w:cs="FrankRuehl" w:hint="cs"/>
          <w:sz w:val="22"/>
          <w:szCs w:val="22"/>
          <w:rtl/>
        </w:rPr>
        <w:t xml:space="preserve"> עליונות אל האותיות כדי שיוכלו האותיות להעלות אל </w:t>
      </w:r>
      <w:proofErr w:type="spellStart"/>
      <w:r w:rsidRPr="004A764C">
        <w:rPr>
          <w:rFonts w:cs="FrankRuehl" w:hint="cs"/>
          <w:sz w:val="22"/>
          <w:szCs w:val="22"/>
          <w:rtl/>
        </w:rPr>
        <w:t>המדריגה</w:t>
      </w:r>
      <w:proofErr w:type="spellEnd"/>
      <w:r w:rsidRPr="004A764C">
        <w:rPr>
          <w:rFonts w:cs="FrankRuehl" w:hint="cs"/>
          <w:sz w:val="22"/>
          <w:szCs w:val="22"/>
          <w:rtl/>
        </w:rPr>
        <w:t xml:space="preserve"> עליונה לעשות שאלתו... אם כן צריך האדם להתבונן </w:t>
      </w:r>
      <w:proofErr w:type="spellStart"/>
      <w:r w:rsidRPr="004A764C">
        <w:rPr>
          <w:rFonts w:cs="FrankRuehl" w:hint="cs"/>
          <w:sz w:val="22"/>
          <w:szCs w:val="22"/>
          <w:rtl/>
        </w:rPr>
        <w:t>בעוסקו</w:t>
      </w:r>
      <w:proofErr w:type="spellEnd"/>
      <w:r w:rsidRPr="004A764C">
        <w:rPr>
          <w:rFonts w:cs="FrankRuehl" w:hint="cs"/>
          <w:sz w:val="22"/>
          <w:szCs w:val="22"/>
          <w:rtl/>
        </w:rPr>
        <w:t xml:space="preserve"> בתורה ותפילה שאותיות התורה הם כלים, כמו הגוף, וצריך להמשיך בתוכה הרוחניות ובתוכו </w:t>
      </w:r>
      <w:proofErr w:type="spellStart"/>
      <w:r w:rsidRPr="004A764C">
        <w:rPr>
          <w:rFonts w:cs="FrankRuehl" w:hint="cs"/>
          <w:sz w:val="22"/>
          <w:szCs w:val="22"/>
          <w:rtl/>
        </w:rPr>
        <w:t>אוא"ס</w:t>
      </w:r>
      <w:proofErr w:type="spellEnd"/>
      <w:r w:rsidRPr="004A764C">
        <w:rPr>
          <w:rFonts w:cs="FrankRuehl" w:hint="cs"/>
          <w:sz w:val="22"/>
          <w:szCs w:val="22"/>
          <w:rtl/>
        </w:rPr>
        <w:t xml:space="preserve"> שהוא אחדות האמיתי, כמו הנשמה לגוף. אמנם יש עוד כלל אחד גדול שצריך לדבק עצמו דהיינו בפנימיות </w:t>
      </w:r>
      <w:proofErr w:type="spellStart"/>
      <w:r w:rsidRPr="004A764C">
        <w:rPr>
          <w:rFonts w:cs="FrankRuehl" w:hint="cs"/>
          <w:sz w:val="22"/>
          <w:szCs w:val="22"/>
          <w:rtl/>
        </w:rPr>
        <w:t>התומ"צ</w:t>
      </w:r>
      <w:proofErr w:type="spellEnd"/>
      <w:r w:rsidRPr="004A764C">
        <w:rPr>
          <w:rFonts w:cs="FrankRuehl" w:hint="cs"/>
          <w:sz w:val="22"/>
          <w:szCs w:val="22"/>
          <w:rtl/>
        </w:rPr>
        <w:t xml:space="preserve"> לקשר מחשבתו ונשמתו אל שורש </w:t>
      </w:r>
      <w:proofErr w:type="spellStart"/>
      <w:r w:rsidRPr="004A764C">
        <w:rPr>
          <w:rFonts w:cs="FrankRuehl" w:hint="cs"/>
          <w:sz w:val="22"/>
          <w:szCs w:val="22"/>
          <w:rtl/>
        </w:rPr>
        <w:t>התומ"צ</w:t>
      </w:r>
      <w:proofErr w:type="spellEnd"/>
      <w:r w:rsidRPr="004A764C">
        <w:rPr>
          <w:rFonts w:cs="FrankRuehl" w:hint="cs"/>
          <w:sz w:val="22"/>
          <w:szCs w:val="22"/>
          <w:rtl/>
        </w:rPr>
        <w:t xml:space="preserve"> אשר הוא עושה </w:t>
      </w:r>
      <w:proofErr w:type="spellStart"/>
      <w:r w:rsidRPr="004A764C">
        <w:rPr>
          <w:rFonts w:cs="FrankRuehl" w:hint="cs"/>
          <w:sz w:val="22"/>
          <w:szCs w:val="22"/>
          <w:rtl/>
        </w:rPr>
        <w:t>דאל"כ</w:t>
      </w:r>
      <w:proofErr w:type="spellEnd"/>
      <w:r w:rsidRPr="004A764C">
        <w:rPr>
          <w:rFonts w:cs="FrankRuehl" w:hint="cs"/>
          <w:sz w:val="22"/>
          <w:szCs w:val="22"/>
          <w:rtl/>
        </w:rPr>
        <w:t xml:space="preserve"> עושה ח"ו קיצוץ ופירוד בנטיעות (כתר שם טוב, י"ז)</w:t>
      </w:r>
    </w:p>
    <w:p w:rsidR="007F025E" w:rsidRPr="004A764C" w:rsidRDefault="007F025E" w:rsidP="007F025E">
      <w:pPr>
        <w:spacing w:line="360" w:lineRule="auto"/>
        <w:ind w:left="26"/>
        <w:jc w:val="both"/>
        <w:rPr>
          <w:rFonts w:cs="FrankRuehl" w:hint="cs"/>
          <w:sz w:val="22"/>
          <w:szCs w:val="22"/>
          <w:rtl/>
        </w:rPr>
      </w:pPr>
    </w:p>
    <w:p w:rsidR="007F025E" w:rsidRPr="004A764C" w:rsidRDefault="007F025E" w:rsidP="007F025E">
      <w:pPr>
        <w:spacing w:line="360" w:lineRule="auto"/>
        <w:ind w:left="26"/>
        <w:jc w:val="both"/>
        <w:rPr>
          <w:rFonts w:cs="FrankRuehl" w:hint="cs"/>
          <w:sz w:val="22"/>
          <w:szCs w:val="22"/>
          <w:rtl/>
        </w:rPr>
      </w:pPr>
      <w:proofErr w:type="spellStart"/>
      <w:r w:rsidRPr="004A764C">
        <w:rPr>
          <w:rFonts w:cs="FrankRuehl" w:hint="cs"/>
          <w:sz w:val="22"/>
          <w:szCs w:val="22"/>
          <w:rtl/>
        </w:rPr>
        <w:t>ענין</w:t>
      </w:r>
      <w:proofErr w:type="spellEnd"/>
      <w:r w:rsidRPr="004A764C">
        <w:rPr>
          <w:rFonts w:cs="FrankRuehl" w:hint="cs"/>
          <w:sz w:val="22"/>
          <w:szCs w:val="22"/>
          <w:rtl/>
        </w:rPr>
        <w:t xml:space="preserve"> הדביקות בו </w:t>
      </w:r>
      <w:proofErr w:type="spellStart"/>
      <w:r w:rsidRPr="004A764C">
        <w:rPr>
          <w:rFonts w:cs="FrankRuehl" w:hint="cs"/>
          <w:sz w:val="22"/>
          <w:szCs w:val="22"/>
          <w:rtl/>
        </w:rPr>
        <w:t>ית</w:t>
      </w:r>
      <w:proofErr w:type="spellEnd"/>
      <w:r w:rsidRPr="004A764C">
        <w:rPr>
          <w:rFonts w:cs="FrankRuehl" w:hint="cs"/>
          <w:sz w:val="22"/>
          <w:szCs w:val="22"/>
          <w:rtl/>
        </w:rPr>
        <w:t xml:space="preserve">' הוא ע"י אותיות התורה והתפילה שידבק מחשבתו ופנימיותו לפנימיות רוחניות שבתוך האותיות, בסוד ישקני מנשיקות פיהו, </w:t>
      </w:r>
      <w:proofErr w:type="spellStart"/>
      <w:r w:rsidRPr="004A764C">
        <w:rPr>
          <w:rFonts w:cs="FrankRuehl" w:hint="cs"/>
          <w:sz w:val="22"/>
          <w:szCs w:val="22"/>
          <w:rtl/>
        </w:rPr>
        <w:t>רוחא</w:t>
      </w:r>
      <w:proofErr w:type="spellEnd"/>
      <w:r w:rsidRPr="004A764C">
        <w:rPr>
          <w:rFonts w:cs="FrankRuehl" w:hint="cs"/>
          <w:sz w:val="22"/>
          <w:szCs w:val="22"/>
          <w:rtl/>
        </w:rPr>
        <w:t xml:space="preserve"> </w:t>
      </w:r>
      <w:proofErr w:type="spellStart"/>
      <w:r w:rsidRPr="004A764C">
        <w:rPr>
          <w:rFonts w:cs="FrankRuehl" w:hint="cs"/>
          <w:sz w:val="22"/>
          <w:szCs w:val="22"/>
          <w:rtl/>
        </w:rPr>
        <w:t>ברוחא</w:t>
      </w:r>
      <w:proofErr w:type="spellEnd"/>
      <w:r w:rsidRPr="004A764C">
        <w:rPr>
          <w:rFonts w:cs="FrankRuehl" w:hint="cs"/>
          <w:sz w:val="22"/>
          <w:szCs w:val="22"/>
          <w:rtl/>
        </w:rPr>
        <w:t xml:space="preserve">, </w:t>
      </w:r>
      <w:proofErr w:type="spellStart"/>
      <w:r w:rsidRPr="004A764C">
        <w:rPr>
          <w:rFonts w:cs="FrankRuehl" w:hint="cs"/>
          <w:sz w:val="22"/>
          <w:szCs w:val="22"/>
          <w:rtl/>
        </w:rPr>
        <w:t>כמ"ש</w:t>
      </w:r>
      <w:proofErr w:type="spellEnd"/>
      <w:r w:rsidRPr="004A764C">
        <w:rPr>
          <w:rFonts w:cs="FrankRuehl" w:hint="cs"/>
          <w:sz w:val="22"/>
          <w:szCs w:val="22"/>
          <w:rtl/>
        </w:rPr>
        <w:t xml:space="preserve"> אם </w:t>
      </w:r>
      <w:proofErr w:type="spellStart"/>
      <w:r w:rsidRPr="004A764C">
        <w:rPr>
          <w:rFonts w:cs="FrankRuehl" w:hint="cs"/>
          <w:sz w:val="22"/>
          <w:szCs w:val="22"/>
          <w:rtl/>
        </w:rPr>
        <w:t>תשכבון</w:t>
      </w:r>
      <w:proofErr w:type="spellEnd"/>
      <w:r w:rsidRPr="004A764C">
        <w:rPr>
          <w:rFonts w:cs="FrankRuehl" w:hint="cs"/>
          <w:sz w:val="22"/>
          <w:szCs w:val="22"/>
          <w:rtl/>
        </w:rPr>
        <w:t xml:space="preserve"> בין שפתיים, וכשמאריך בתיבה הוא דביקות שאינו רוצה </w:t>
      </w:r>
      <w:proofErr w:type="spellStart"/>
      <w:r w:rsidRPr="004A764C">
        <w:rPr>
          <w:rFonts w:cs="FrankRuehl" w:hint="cs"/>
          <w:sz w:val="22"/>
          <w:szCs w:val="22"/>
          <w:rtl/>
        </w:rPr>
        <w:t>ליפרד</w:t>
      </w:r>
      <w:proofErr w:type="spellEnd"/>
      <w:r w:rsidRPr="004A764C">
        <w:rPr>
          <w:rFonts w:cs="FrankRuehl" w:hint="cs"/>
          <w:sz w:val="22"/>
          <w:szCs w:val="22"/>
          <w:rtl/>
        </w:rPr>
        <w:t xml:space="preserve"> מאותה תיבה (שם, מ"ד)</w:t>
      </w:r>
    </w:p>
    <w:p w:rsidR="007F025E" w:rsidRPr="004A764C" w:rsidRDefault="007F025E" w:rsidP="007F025E">
      <w:pPr>
        <w:spacing w:line="360" w:lineRule="auto"/>
        <w:ind w:left="26"/>
        <w:jc w:val="both"/>
        <w:rPr>
          <w:rFonts w:cs="FrankRuehl" w:hint="cs"/>
          <w:sz w:val="22"/>
          <w:szCs w:val="22"/>
          <w:rtl/>
        </w:rPr>
      </w:pPr>
    </w:p>
    <w:p w:rsidR="007F025E" w:rsidRPr="004A764C" w:rsidRDefault="007F025E" w:rsidP="007F025E">
      <w:pPr>
        <w:spacing w:line="360" w:lineRule="auto"/>
        <w:ind w:left="26"/>
        <w:jc w:val="both"/>
        <w:rPr>
          <w:rFonts w:cs="FrankRuehl" w:hint="cs"/>
          <w:sz w:val="22"/>
          <w:szCs w:val="22"/>
          <w:rtl/>
        </w:rPr>
      </w:pPr>
      <w:r w:rsidRPr="004A764C">
        <w:rPr>
          <w:rFonts w:cs="FrankRuehl"/>
          <w:sz w:val="22"/>
          <w:szCs w:val="22"/>
          <w:rtl/>
        </w:rPr>
        <w:t xml:space="preserve">ולפי מה שקבלתי ממורי </w:t>
      </w:r>
      <w:r>
        <w:rPr>
          <w:rFonts w:cs="FrankRuehl" w:hint="cs"/>
          <w:sz w:val="22"/>
          <w:szCs w:val="22"/>
          <w:rtl/>
        </w:rPr>
        <w:t xml:space="preserve">[- </w:t>
      </w:r>
      <w:proofErr w:type="spellStart"/>
      <w:r>
        <w:rPr>
          <w:rFonts w:cs="FrankRuehl" w:hint="cs"/>
          <w:sz w:val="22"/>
          <w:szCs w:val="22"/>
          <w:rtl/>
        </w:rPr>
        <w:t>הבעש"ט</w:t>
      </w:r>
      <w:proofErr w:type="spellEnd"/>
      <w:r>
        <w:rPr>
          <w:rFonts w:cs="FrankRuehl" w:hint="cs"/>
          <w:sz w:val="22"/>
          <w:szCs w:val="22"/>
          <w:rtl/>
        </w:rPr>
        <w:t xml:space="preserve">] </w:t>
      </w:r>
      <w:r w:rsidRPr="004A764C">
        <w:rPr>
          <w:rFonts w:cs="FrankRuehl"/>
          <w:sz w:val="22"/>
          <w:szCs w:val="22"/>
          <w:rtl/>
        </w:rPr>
        <w:t xml:space="preserve">שעיקר עסק תורה ותפלה הוא שידבק את עצמו אל פנימיות רוחניות אור אין סוף שבתוך אותיות התורה והתפלה, שהוא הנקרא לימוד לשמה, שבזה אמר ר' מאיר כל העוסק בתורה לשמה זוכה לדברים הרבה </w:t>
      </w:r>
      <w:proofErr w:type="spellStart"/>
      <w:r w:rsidRPr="004A764C">
        <w:rPr>
          <w:rFonts w:cs="FrankRuehl"/>
          <w:sz w:val="22"/>
          <w:szCs w:val="22"/>
          <w:rtl/>
        </w:rPr>
        <w:t>ומגלין</w:t>
      </w:r>
      <w:proofErr w:type="spellEnd"/>
      <w:r w:rsidRPr="004A764C">
        <w:rPr>
          <w:rFonts w:cs="FrankRuehl"/>
          <w:sz w:val="22"/>
          <w:szCs w:val="22"/>
          <w:rtl/>
        </w:rPr>
        <w:t xml:space="preserve"> לו רזי תורה </w:t>
      </w:r>
      <w:proofErr w:type="spellStart"/>
      <w:r w:rsidRPr="004A764C">
        <w:rPr>
          <w:rFonts w:cs="FrankRuehl"/>
          <w:sz w:val="22"/>
          <w:szCs w:val="22"/>
          <w:rtl/>
        </w:rPr>
        <w:t>וכו</w:t>
      </w:r>
      <w:proofErr w:type="spellEnd"/>
      <w:r w:rsidRPr="004A764C">
        <w:rPr>
          <w:rFonts w:cs="FrankRuehl"/>
          <w:sz w:val="22"/>
          <w:szCs w:val="22"/>
          <w:rtl/>
        </w:rPr>
        <w:t>'</w:t>
      </w:r>
      <w:r w:rsidRPr="004A764C">
        <w:rPr>
          <w:rFonts w:cs="FrankRuehl" w:hint="cs"/>
          <w:sz w:val="22"/>
          <w:szCs w:val="22"/>
          <w:rtl/>
        </w:rPr>
        <w:t xml:space="preserve"> (תולדות יעקב יוסף, ויצא, י"א).</w:t>
      </w:r>
    </w:p>
    <w:p w:rsidR="007F025E" w:rsidRPr="004A764C" w:rsidRDefault="007F025E" w:rsidP="007F025E">
      <w:pPr>
        <w:spacing w:line="360" w:lineRule="auto"/>
        <w:ind w:left="26"/>
        <w:jc w:val="both"/>
        <w:rPr>
          <w:rFonts w:cs="FrankRuehl" w:hint="cs"/>
          <w:sz w:val="22"/>
          <w:szCs w:val="22"/>
          <w:rtl/>
        </w:rPr>
      </w:pPr>
    </w:p>
    <w:p w:rsidR="007F025E" w:rsidRPr="004A764C" w:rsidRDefault="007F025E" w:rsidP="007F025E">
      <w:pPr>
        <w:spacing w:line="360" w:lineRule="auto"/>
        <w:ind w:left="26"/>
        <w:jc w:val="both"/>
        <w:rPr>
          <w:rFonts w:cs="FrankRuehl" w:hint="cs"/>
          <w:b/>
          <w:bCs/>
          <w:i/>
          <w:iCs/>
          <w:sz w:val="22"/>
          <w:szCs w:val="22"/>
          <w:rtl/>
        </w:rPr>
      </w:pPr>
      <w:r w:rsidRPr="004A764C">
        <w:rPr>
          <w:rFonts w:cs="FrankRuehl" w:hint="cs"/>
          <w:b/>
          <w:bCs/>
          <w:i/>
          <w:iCs/>
          <w:sz w:val="22"/>
          <w:szCs w:val="22"/>
          <w:rtl/>
        </w:rPr>
        <w:t xml:space="preserve">חסידות </w:t>
      </w:r>
      <w:r w:rsidRPr="004A764C">
        <w:rPr>
          <w:rFonts w:cs="FrankRuehl"/>
          <w:b/>
          <w:bCs/>
          <w:i/>
          <w:iCs/>
          <w:sz w:val="22"/>
          <w:szCs w:val="22"/>
          <w:rtl/>
        </w:rPr>
        <w:t>–</w:t>
      </w:r>
      <w:r w:rsidRPr="004A764C">
        <w:rPr>
          <w:rFonts w:cs="FrankRuehl" w:hint="cs"/>
          <w:b/>
          <w:bCs/>
          <w:i/>
          <w:iCs/>
          <w:sz w:val="22"/>
          <w:szCs w:val="22"/>
          <w:rtl/>
        </w:rPr>
        <w:t xml:space="preserve"> </w:t>
      </w:r>
      <w:proofErr w:type="spellStart"/>
      <w:r w:rsidRPr="004A764C">
        <w:rPr>
          <w:rFonts w:cs="FrankRuehl" w:hint="cs"/>
          <w:b/>
          <w:bCs/>
          <w:i/>
          <w:iCs/>
          <w:sz w:val="22"/>
          <w:szCs w:val="22"/>
          <w:rtl/>
        </w:rPr>
        <w:t>אדמוה"ז</w:t>
      </w:r>
      <w:proofErr w:type="spellEnd"/>
    </w:p>
    <w:p w:rsidR="007F025E" w:rsidRPr="004A764C" w:rsidRDefault="007F025E" w:rsidP="007F025E">
      <w:pPr>
        <w:spacing w:line="360" w:lineRule="auto"/>
        <w:ind w:left="26"/>
        <w:jc w:val="both"/>
        <w:rPr>
          <w:rFonts w:cs="FrankRuehl" w:hint="cs"/>
          <w:sz w:val="22"/>
          <w:szCs w:val="22"/>
          <w:rtl/>
        </w:rPr>
      </w:pPr>
      <w:r w:rsidRPr="004A764C">
        <w:rPr>
          <w:rFonts w:cs="FrankRuehl" w:hint="cs"/>
          <w:sz w:val="22"/>
          <w:szCs w:val="22"/>
          <w:rtl/>
        </w:rPr>
        <w:t xml:space="preserve">הנה צ"ל </w:t>
      </w:r>
      <w:proofErr w:type="spellStart"/>
      <w:r w:rsidRPr="004A764C">
        <w:rPr>
          <w:rFonts w:cs="FrankRuehl" w:hint="cs"/>
          <w:sz w:val="22"/>
          <w:szCs w:val="22"/>
          <w:rtl/>
        </w:rPr>
        <w:t>ענין</w:t>
      </w:r>
      <w:proofErr w:type="spellEnd"/>
      <w:r w:rsidRPr="004A764C">
        <w:rPr>
          <w:rFonts w:cs="FrankRuehl" w:hint="cs"/>
          <w:sz w:val="22"/>
          <w:szCs w:val="22"/>
          <w:rtl/>
        </w:rPr>
        <w:t xml:space="preserve"> אותיות מה </w:t>
      </w:r>
      <w:proofErr w:type="spellStart"/>
      <w:r w:rsidRPr="004A764C">
        <w:rPr>
          <w:rFonts w:cs="FrankRuehl" w:hint="cs"/>
          <w:sz w:val="22"/>
          <w:szCs w:val="22"/>
          <w:rtl/>
        </w:rPr>
        <w:t>ענינם</w:t>
      </w:r>
      <w:proofErr w:type="spellEnd"/>
      <w:r w:rsidRPr="004A764C">
        <w:rPr>
          <w:rFonts w:cs="FrankRuehl" w:hint="cs"/>
          <w:sz w:val="22"/>
          <w:szCs w:val="22"/>
          <w:rtl/>
        </w:rPr>
        <w:t xml:space="preserve">. כי הנה האותיות נחלקות במבטא ע"י ה' מוצאות הפה אחה"ע מהגרון </w:t>
      </w:r>
      <w:proofErr w:type="spellStart"/>
      <w:r w:rsidRPr="004A764C">
        <w:rPr>
          <w:rFonts w:cs="FrankRuehl" w:hint="cs"/>
          <w:sz w:val="22"/>
          <w:szCs w:val="22"/>
          <w:rtl/>
        </w:rPr>
        <w:t>כו</w:t>
      </w:r>
      <w:proofErr w:type="spellEnd"/>
      <w:r w:rsidRPr="004A764C">
        <w:rPr>
          <w:rFonts w:cs="FrankRuehl" w:hint="cs"/>
          <w:sz w:val="22"/>
          <w:szCs w:val="22"/>
          <w:rtl/>
        </w:rPr>
        <w:t xml:space="preserve">'. והנה אין המוצאות כלי המבטא דומים לכינור שהוא כלי הניגון שבנגן המנגן עליו מוציא קול שהקול ההוא בא מן תנועת </w:t>
      </w:r>
      <w:proofErr w:type="spellStart"/>
      <w:r w:rsidRPr="004A764C">
        <w:rPr>
          <w:rFonts w:cs="FrankRuehl" w:hint="cs"/>
          <w:sz w:val="22"/>
          <w:szCs w:val="22"/>
          <w:rtl/>
        </w:rPr>
        <w:t>הכנור</w:t>
      </w:r>
      <w:proofErr w:type="spellEnd"/>
      <w:r w:rsidRPr="004A764C">
        <w:rPr>
          <w:rFonts w:cs="FrankRuehl" w:hint="cs"/>
          <w:sz w:val="22"/>
          <w:szCs w:val="22"/>
          <w:rtl/>
        </w:rPr>
        <w:t xml:space="preserve"> שמוציא את הקול. </w:t>
      </w:r>
      <w:proofErr w:type="spellStart"/>
      <w:r w:rsidRPr="004A764C">
        <w:rPr>
          <w:rFonts w:cs="FrankRuehl" w:hint="cs"/>
          <w:sz w:val="22"/>
          <w:szCs w:val="22"/>
          <w:rtl/>
        </w:rPr>
        <w:t>משא"כ</w:t>
      </w:r>
      <w:proofErr w:type="spellEnd"/>
      <w:r w:rsidRPr="004A764C">
        <w:rPr>
          <w:rFonts w:cs="FrankRuehl" w:hint="cs"/>
          <w:sz w:val="22"/>
          <w:szCs w:val="22"/>
          <w:rtl/>
        </w:rPr>
        <w:t xml:space="preserve"> האותיות אינן באות מחמת תנועות כלי המבטא שהן ה' מוצאות הפה שהרי מאליהן ומעצמן יוצאות תנועות האותיות בלי שום הכנה וכוונה מכוונת באדם... הלשון לאותיות </w:t>
      </w:r>
      <w:proofErr w:type="spellStart"/>
      <w:r w:rsidRPr="004A764C">
        <w:rPr>
          <w:rFonts w:cs="FrankRuehl" w:hint="cs"/>
          <w:sz w:val="22"/>
          <w:szCs w:val="22"/>
          <w:rtl/>
        </w:rPr>
        <w:t>דטלנ"ת</w:t>
      </w:r>
      <w:proofErr w:type="spellEnd"/>
      <w:r w:rsidRPr="004A764C">
        <w:rPr>
          <w:rFonts w:cs="FrankRuehl" w:hint="cs"/>
          <w:sz w:val="22"/>
          <w:szCs w:val="22"/>
          <w:rtl/>
        </w:rPr>
        <w:t xml:space="preserve">. או </w:t>
      </w:r>
      <w:proofErr w:type="spellStart"/>
      <w:r w:rsidRPr="004A764C">
        <w:rPr>
          <w:rFonts w:cs="FrankRuehl" w:hint="cs"/>
          <w:sz w:val="22"/>
          <w:szCs w:val="22"/>
          <w:rtl/>
        </w:rPr>
        <w:t>השפתים</w:t>
      </w:r>
      <w:proofErr w:type="spellEnd"/>
      <w:r w:rsidRPr="004A764C">
        <w:rPr>
          <w:rFonts w:cs="FrankRuehl" w:hint="cs"/>
          <w:sz w:val="22"/>
          <w:szCs w:val="22"/>
          <w:rtl/>
        </w:rPr>
        <w:t xml:space="preserve"> לאותיות </w:t>
      </w:r>
      <w:proofErr w:type="spellStart"/>
      <w:r w:rsidRPr="004A764C">
        <w:rPr>
          <w:rFonts w:cs="FrankRuehl" w:hint="cs"/>
          <w:sz w:val="22"/>
          <w:szCs w:val="22"/>
          <w:rtl/>
        </w:rPr>
        <w:t>בומ"ף</w:t>
      </w:r>
      <w:proofErr w:type="spellEnd"/>
      <w:r w:rsidRPr="004A764C">
        <w:rPr>
          <w:rFonts w:cs="FrankRuehl" w:hint="cs"/>
          <w:sz w:val="22"/>
          <w:szCs w:val="22"/>
          <w:rtl/>
        </w:rPr>
        <w:t xml:space="preserve">. אלא אדרבה האותיות מניעות את הלשון לאותיות </w:t>
      </w:r>
      <w:proofErr w:type="spellStart"/>
      <w:r w:rsidRPr="004A764C">
        <w:rPr>
          <w:rFonts w:cs="FrankRuehl" w:hint="cs"/>
          <w:sz w:val="22"/>
          <w:szCs w:val="22"/>
          <w:rtl/>
        </w:rPr>
        <w:t>דטלנ"ת</w:t>
      </w:r>
      <w:proofErr w:type="spellEnd"/>
      <w:r w:rsidRPr="004A764C">
        <w:rPr>
          <w:rFonts w:cs="FrankRuehl" w:hint="cs"/>
          <w:sz w:val="22"/>
          <w:szCs w:val="22"/>
          <w:rtl/>
        </w:rPr>
        <w:t xml:space="preserve"> </w:t>
      </w:r>
      <w:proofErr w:type="spellStart"/>
      <w:r w:rsidRPr="004A764C">
        <w:rPr>
          <w:rFonts w:cs="FrankRuehl" w:hint="cs"/>
          <w:sz w:val="22"/>
          <w:szCs w:val="22"/>
          <w:rtl/>
        </w:rPr>
        <w:t>והשפתים</w:t>
      </w:r>
      <w:proofErr w:type="spellEnd"/>
      <w:r w:rsidRPr="004A764C">
        <w:rPr>
          <w:rFonts w:cs="FrankRuehl" w:hint="cs"/>
          <w:sz w:val="22"/>
          <w:szCs w:val="22"/>
          <w:rtl/>
        </w:rPr>
        <w:t xml:space="preserve"> לאותיות </w:t>
      </w:r>
      <w:proofErr w:type="spellStart"/>
      <w:r w:rsidRPr="004A764C">
        <w:rPr>
          <w:rFonts w:cs="FrankRuehl" w:hint="cs"/>
          <w:sz w:val="22"/>
          <w:szCs w:val="22"/>
          <w:rtl/>
        </w:rPr>
        <w:t>בומ"ף</w:t>
      </w:r>
      <w:proofErr w:type="spellEnd"/>
      <w:r w:rsidRPr="004A764C">
        <w:rPr>
          <w:rFonts w:cs="FrankRuehl" w:hint="cs"/>
          <w:sz w:val="22"/>
          <w:szCs w:val="22"/>
          <w:rtl/>
        </w:rPr>
        <w:t xml:space="preserve"> והאותיות מצד עצמן הן מושרשות בנפש עצמה. והנפש היא המוציאה אותן מההעלם אל הגילוי מתחלה באותיות המחשבה ואח"כ באותיות הדבור. </w:t>
      </w:r>
      <w:proofErr w:type="spellStart"/>
      <w:r w:rsidRPr="004A764C">
        <w:rPr>
          <w:rFonts w:cs="FrankRuehl" w:hint="cs"/>
          <w:sz w:val="22"/>
          <w:szCs w:val="22"/>
          <w:rtl/>
        </w:rPr>
        <w:t>וז"ש</w:t>
      </w:r>
      <w:proofErr w:type="spellEnd"/>
      <w:r w:rsidRPr="004A764C">
        <w:rPr>
          <w:rFonts w:cs="FrankRuehl" w:hint="cs"/>
          <w:sz w:val="22"/>
          <w:szCs w:val="22"/>
          <w:rtl/>
        </w:rPr>
        <w:t xml:space="preserve"> ויהי האדם לנפש חיה. ות"א לרוח </w:t>
      </w:r>
      <w:proofErr w:type="spellStart"/>
      <w:r w:rsidRPr="004A764C">
        <w:rPr>
          <w:rFonts w:cs="FrankRuehl" w:hint="cs"/>
          <w:sz w:val="22"/>
          <w:szCs w:val="22"/>
          <w:rtl/>
        </w:rPr>
        <w:t>ממללא</w:t>
      </w:r>
      <w:proofErr w:type="spellEnd"/>
      <w:r w:rsidRPr="004A764C">
        <w:rPr>
          <w:rFonts w:cs="FrankRuehl" w:hint="cs"/>
          <w:sz w:val="22"/>
          <w:szCs w:val="22"/>
          <w:rtl/>
        </w:rPr>
        <w:t xml:space="preserve"> שבחינת האותיות הן </w:t>
      </w:r>
      <w:proofErr w:type="spellStart"/>
      <w:r w:rsidRPr="004A764C">
        <w:rPr>
          <w:rFonts w:cs="FrankRuehl" w:hint="cs"/>
          <w:sz w:val="22"/>
          <w:szCs w:val="22"/>
          <w:rtl/>
        </w:rPr>
        <w:t>בבחי</w:t>
      </w:r>
      <w:proofErr w:type="spellEnd"/>
      <w:r w:rsidRPr="004A764C">
        <w:rPr>
          <w:rFonts w:cs="FrankRuehl" w:hint="cs"/>
          <w:sz w:val="22"/>
          <w:szCs w:val="22"/>
          <w:rtl/>
        </w:rPr>
        <w:t xml:space="preserve">' חיה. </w:t>
      </w:r>
    </w:p>
    <w:p w:rsidR="007F025E" w:rsidRPr="004A764C" w:rsidRDefault="007F025E" w:rsidP="007F025E">
      <w:pPr>
        <w:spacing w:line="360" w:lineRule="auto"/>
        <w:ind w:left="26"/>
        <w:jc w:val="both"/>
        <w:rPr>
          <w:rFonts w:cs="FrankRuehl" w:hint="cs"/>
          <w:sz w:val="22"/>
          <w:szCs w:val="22"/>
          <w:rtl/>
        </w:rPr>
      </w:pPr>
      <w:r w:rsidRPr="004A764C">
        <w:rPr>
          <w:rFonts w:cs="FrankRuehl" w:hint="cs"/>
          <w:sz w:val="22"/>
          <w:szCs w:val="22"/>
          <w:rtl/>
        </w:rPr>
        <w:t xml:space="preserve">כי יש באדם נפש רוח נשמה חיה. </w:t>
      </w:r>
    </w:p>
    <w:p w:rsidR="007F025E" w:rsidRPr="004A764C" w:rsidRDefault="007F025E" w:rsidP="007F025E">
      <w:pPr>
        <w:spacing w:line="360" w:lineRule="auto"/>
        <w:ind w:left="26"/>
        <w:jc w:val="both"/>
        <w:rPr>
          <w:rFonts w:cs="FrankRuehl" w:hint="cs"/>
          <w:sz w:val="22"/>
          <w:szCs w:val="22"/>
          <w:rtl/>
        </w:rPr>
      </w:pPr>
      <w:r w:rsidRPr="00DD250B">
        <w:rPr>
          <w:rFonts w:cs="FrankRuehl" w:hint="cs"/>
          <w:sz w:val="22"/>
          <w:szCs w:val="22"/>
          <w:u w:val="single"/>
          <w:rtl/>
        </w:rPr>
        <w:lastRenderedPageBreak/>
        <w:t>נפש</w:t>
      </w:r>
      <w:r w:rsidRPr="004A764C">
        <w:rPr>
          <w:rFonts w:cs="FrankRuehl" w:hint="cs"/>
          <w:sz w:val="22"/>
          <w:szCs w:val="22"/>
          <w:rtl/>
        </w:rPr>
        <w:t xml:space="preserve"> הוא בחי' אותיות מחשבה ודבור. </w:t>
      </w:r>
    </w:p>
    <w:p w:rsidR="007F025E" w:rsidRPr="004A764C" w:rsidRDefault="007F025E" w:rsidP="007F025E">
      <w:pPr>
        <w:spacing w:line="360" w:lineRule="auto"/>
        <w:ind w:left="26"/>
        <w:jc w:val="both"/>
        <w:rPr>
          <w:rFonts w:cs="FrankRuehl" w:hint="cs"/>
          <w:sz w:val="22"/>
          <w:szCs w:val="22"/>
          <w:rtl/>
        </w:rPr>
      </w:pPr>
      <w:r w:rsidRPr="004A764C">
        <w:rPr>
          <w:rFonts w:cs="FrankRuehl" w:hint="cs"/>
          <w:sz w:val="22"/>
          <w:szCs w:val="22"/>
          <w:rtl/>
        </w:rPr>
        <w:t>ו</w:t>
      </w:r>
      <w:r w:rsidRPr="00DD250B">
        <w:rPr>
          <w:rFonts w:cs="FrankRuehl" w:hint="cs"/>
          <w:sz w:val="22"/>
          <w:szCs w:val="22"/>
          <w:u w:val="single"/>
          <w:rtl/>
        </w:rPr>
        <w:t>רוח</w:t>
      </w:r>
      <w:r w:rsidRPr="004A764C">
        <w:rPr>
          <w:rFonts w:cs="FrankRuehl" w:hint="cs"/>
          <w:sz w:val="22"/>
          <w:szCs w:val="22"/>
          <w:rtl/>
        </w:rPr>
        <w:t xml:space="preserve"> הוא הבל הלב שהוא קול כלול מאש רוח ומים כנודע </w:t>
      </w:r>
    </w:p>
    <w:p w:rsidR="007F025E" w:rsidRPr="004A764C" w:rsidRDefault="007F025E" w:rsidP="007F025E">
      <w:pPr>
        <w:spacing w:line="360" w:lineRule="auto"/>
        <w:ind w:left="26"/>
        <w:jc w:val="both"/>
        <w:rPr>
          <w:rFonts w:cs="FrankRuehl" w:hint="cs"/>
          <w:sz w:val="22"/>
          <w:szCs w:val="22"/>
          <w:rtl/>
        </w:rPr>
      </w:pPr>
      <w:r w:rsidRPr="004A764C">
        <w:rPr>
          <w:rFonts w:cs="FrankRuehl" w:hint="cs"/>
          <w:sz w:val="22"/>
          <w:szCs w:val="22"/>
          <w:rtl/>
        </w:rPr>
        <w:t>ו</w:t>
      </w:r>
      <w:r w:rsidRPr="00DD250B">
        <w:rPr>
          <w:rFonts w:cs="FrankRuehl" w:hint="cs"/>
          <w:sz w:val="22"/>
          <w:szCs w:val="22"/>
          <w:u w:val="single"/>
          <w:rtl/>
        </w:rPr>
        <w:t>נשמה</w:t>
      </w:r>
      <w:r w:rsidRPr="004A764C">
        <w:rPr>
          <w:rFonts w:cs="FrankRuehl" w:hint="cs"/>
          <w:sz w:val="22"/>
          <w:szCs w:val="22"/>
          <w:rtl/>
        </w:rPr>
        <w:t xml:space="preserve"> היא בחי' השגת השכל ונשמת שדי תבינם. </w:t>
      </w:r>
    </w:p>
    <w:p w:rsidR="007F025E" w:rsidRDefault="007F025E" w:rsidP="007F025E">
      <w:pPr>
        <w:spacing w:line="360" w:lineRule="auto"/>
        <w:ind w:left="26"/>
        <w:jc w:val="both"/>
        <w:rPr>
          <w:rFonts w:cs="FrankRuehl" w:hint="cs"/>
          <w:sz w:val="22"/>
          <w:szCs w:val="22"/>
          <w:rtl/>
        </w:rPr>
      </w:pPr>
      <w:r w:rsidRPr="004A764C">
        <w:rPr>
          <w:rFonts w:cs="FrankRuehl" w:hint="cs"/>
          <w:sz w:val="22"/>
          <w:szCs w:val="22"/>
          <w:rtl/>
        </w:rPr>
        <w:t>ו</w:t>
      </w:r>
      <w:r w:rsidRPr="00DD250B">
        <w:rPr>
          <w:rFonts w:cs="FrankRuehl" w:hint="cs"/>
          <w:sz w:val="22"/>
          <w:szCs w:val="22"/>
          <w:u w:val="single"/>
          <w:rtl/>
        </w:rPr>
        <w:t>חיה</w:t>
      </w:r>
      <w:r w:rsidRPr="004A764C">
        <w:rPr>
          <w:rFonts w:cs="FrankRuehl" w:hint="cs"/>
          <w:sz w:val="22"/>
          <w:szCs w:val="22"/>
          <w:rtl/>
        </w:rPr>
        <w:t xml:space="preserve"> היא בחי' חכמה דהיינו מקור החכמה שלמעלה מן ההשגה ושם הוא שרש האותיות </w:t>
      </w:r>
    </w:p>
    <w:p w:rsidR="007F025E" w:rsidRPr="004A764C" w:rsidRDefault="007F025E" w:rsidP="007F025E">
      <w:pPr>
        <w:spacing w:line="360" w:lineRule="auto"/>
        <w:ind w:left="26"/>
        <w:jc w:val="both"/>
        <w:rPr>
          <w:rFonts w:cs="FrankRuehl" w:hint="cs"/>
          <w:sz w:val="22"/>
          <w:szCs w:val="22"/>
          <w:rtl/>
        </w:rPr>
      </w:pPr>
      <w:r w:rsidRPr="004A764C">
        <w:rPr>
          <w:rFonts w:cs="FrankRuehl" w:hint="cs"/>
          <w:sz w:val="22"/>
          <w:szCs w:val="22"/>
          <w:rtl/>
        </w:rPr>
        <w:t xml:space="preserve">אלא שקבען בפה ולא שבראן שם בפה כי בריאותם והתהוותם בשרשם הוא למעלה בבחינת חיה ומשם נמשכו </w:t>
      </w:r>
      <w:proofErr w:type="spellStart"/>
      <w:r w:rsidRPr="004A764C">
        <w:rPr>
          <w:rFonts w:cs="FrankRuehl" w:hint="cs"/>
          <w:sz w:val="22"/>
          <w:szCs w:val="22"/>
          <w:rtl/>
        </w:rPr>
        <w:t>ונתחלקו</w:t>
      </w:r>
      <w:proofErr w:type="spellEnd"/>
      <w:r w:rsidRPr="004A764C">
        <w:rPr>
          <w:rFonts w:cs="FrankRuehl" w:hint="cs"/>
          <w:sz w:val="22"/>
          <w:szCs w:val="22"/>
          <w:rtl/>
        </w:rPr>
        <w:t xml:space="preserve"> לכ"ב אותיות לדבר בם איש ואיש כלשונו. </w:t>
      </w:r>
    </w:p>
    <w:p w:rsidR="007F025E" w:rsidRPr="004A764C" w:rsidRDefault="007F025E" w:rsidP="007F025E">
      <w:pPr>
        <w:spacing w:line="360" w:lineRule="auto"/>
        <w:ind w:left="26"/>
        <w:jc w:val="both"/>
        <w:rPr>
          <w:rStyle w:val="cup1"/>
          <w:rFonts w:cs="FrankRuehl" w:hint="cs"/>
          <w:sz w:val="22"/>
          <w:szCs w:val="22"/>
          <w:rtl/>
        </w:rPr>
      </w:pPr>
      <w:r w:rsidRPr="004A764C">
        <w:rPr>
          <w:rFonts w:cs="FrankRuehl" w:hint="cs"/>
          <w:sz w:val="22"/>
          <w:szCs w:val="22"/>
          <w:rtl/>
        </w:rPr>
        <w:t xml:space="preserve">ובזה יובן </w:t>
      </w:r>
      <w:proofErr w:type="spellStart"/>
      <w:r w:rsidRPr="004A764C">
        <w:rPr>
          <w:rFonts w:cs="FrankRuehl" w:hint="cs"/>
          <w:sz w:val="22"/>
          <w:szCs w:val="22"/>
          <w:rtl/>
        </w:rPr>
        <w:t>ענין</w:t>
      </w:r>
      <w:proofErr w:type="spellEnd"/>
      <w:r w:rsidRPr="004A764C">
        <w:rPr>
          <w:rFonts w:cs="FrankRuehl" w:hint="cs"/>
          <w:sz w:val="22"/>
          <w:szCs w:val="22"/>
          <w:rtl/>
        </w:rPr>
        <w:t xml:space="preserve"> </w:t>
      </w:r>
      <w:proofErr w:type="spellStart"/>
      <w:r w:rsidRPr="004A764C">
        <w:rPr>
          <w:rFonts w:cs="FrankRuehl" w:hint="cs"/>
          <w:sz w:val="22"/>
          <w:szCs w:val="22"/>
          <w:rtl/>
        </w:rPr>
        <w:t>מארז"ל</w:t>
      </w:r>
      <w:proofErr w:type="spellEnd"/>
      <w:r w:rsidRPr="004A764C">
        <w:rPr>
          <w:rFonts w:cs="FrankRuehl" w:hint="cs"/>
          <w:sz w:val="22"/>
          <w:szCs w:val="22"/>
          <w:rtl/>
        </w:rPr>
        <w:t xml:space="preserve"> </w:t>
      </w:r>
      <w:proofErr w:type="spellStart"/>
      <w:r w:rsidRPr="004A764C">
        <w:rPr>
          <w:rFonts w:cs="FrankRuehl" w:hint="cs"/>
          <w:sz w:val="22"/>
          <w:szCs w:val="22"/>
          <w:rtl/>
        </w:rPr>
        <w:t>שמט"ט</w:t>
      </w:r>
      <w:proofErr w:type="spellEnd"/>
      <w:r w:rsidRPr="004A764C">
        <w:rPr>
          <w:rFonts w:cs="FrankRuehl" w:hint="cs"/>
          <w:sz w:val="22"/>
          <w:szCs w:val="22"/>
          <w:rtl/>
        </w:rPr>
        <w:t xml:space="preserve"> קושר קשרים לקונו </w:t>
      </w:r>
      <w:proofErr w:type="spellStart"/>
      <w:r w:rsidRPr="004A764C">
        <w:rPr>
          <w:rFonts w:cs="FrankRuehl" w:hint="cs"/>
          <w:sz w:val="22"/>
          <w:szCs w:val="22"/>
          <w:rtl/>
        </w:rPr>
        <w:t>מתפלותיהן</w:t>
      </w:r>
      <w:proofErr w:type="spellEnd"/>
      <w:r w:rsidRPr="004A764C">
        <w:rPr>
          <w:rFonts w:cs="FrankRuehl" w:hint="cs"/>
          <w:sz w:val="22"/>
          <w:szCs w:val="22"/>
          <w:rtl/>
        </w:rPr>
        <w:t xml:space="preserve"> של ישראל. כי הנה המלאכים מעלים התפלות לפי שדבור האדם הוא גשמי והמלאכים הם רוחני' שהדבור שלהם הוא כמו מחשבה שלנו וע"י המלאך המקבל התפלה מזדככת התפלה מגשמיות לרוחניות ע"י המלאך ההוא. והנה גבוה מעל גבוה עד עולם העליון שבו משכן </w:t>
      </w:r>
      <w:proofErr w:type="spellStart"/>
      <w:r w:rsidRPr="004A764C">
        <w:rPr>
          <w:rFonts w:cs="FrankRuehl" w:hint="cs"/>
          <w:sz w:val="22"/>
          <w:szCs w:val="22"/>
          <w:rtl/>
        </w:rPr>
        <w:t>מט"ט</w:t>
      </w:r>
      <w:proofErr w:type="spellEnd"/>
      <w:r w:rsidRPr="004A764C">
        <w:rPr>
          <w:rFonts w:cs="FrankRuehl" w:hint="cs"/>
          <w:sz w:val="22"/>
          <w:szCs w:val="22"/>
          <w:rtl/>
        </w:rPr>
        <w:t xml:space="preserve"> והוא קושר כתרים שלמעלה מן הראש ומוחין. וע"י זה ממשיך אותיות חדשות. כי הנה התפלה היא בקשת יה"ר שיתהווה בחינת רצון שכמו שכבר נמשך </w:t>
      </w:r>
      <w:proofErr w:type="spellStart"/>
      <w:r w:rsidRPr="004A764C">
        <w:rPr>
          <w:rFonts w:cs="FrankRuehl" w:hint="cs"/>
          <w:sz w:val="22"/>
          <w:szCs w:val="22"/>
          <w:rtl/>
        </w:rPr>
        <w:t>רצה"ע</w:t>
      </w:r>
      <w:proofErr w:type="spellEnd"/>
      <w:r w:rsidRPr="004A764C">
        <w:rPr>
          <w:rFonts w:cs="FrankRuehl" w:hint="cs"/>
          <w:sz w:val="22"/>
          <w:szCs w:val="22"/>
          <w:rtl/>
        </w:rPr>
        <w:t xml:space="preserve"> בחכמה. הנה החכמה מחייבת ע"פ התורה אין </w:t>
      </w:r>
      <w:proofErr w:type="spellStart"/>
      <w:r w:rsidRPr="004A764C">
        <w:rPr>
          <w:rFonts w:cs="FrankRuehl" w:hint="cs"/>
          <w:sz w:val="22"/>
          <w:szCs w:val="22"/>
          <w:rtl/>
        </w:rPr>
        <w:t>יסורים</w:t>
      </w:r>
      <w:proofErr w:type="spellEnd"/>
      <w:r w:rsidRPr="004A764C">
        <w:rPr>
          <w:rFonts w:cs="FrankRuehl" w:hint="cs"/>
          <w:sz w:val="22"/>
          <w:szCs w:val="22"/>
          <w:rtl/>
        </w:rPr>
        <w:t xml:space="preserve"> בלא </w:t>
      </w:r>
      <w:proofErr w:type="spellStart"/>
      <w:r w:rsidRPr="004A764C">
        <w:rPr>
          <w:rFonts w:cs="FrankRuehl" w:hint="cs"/>
          <w:sz w:val="22"/>
          <w:szCs w:val="22"/>
          <w:rtl/>
        </w:rPr>
        <w:t>עון</w:t>
      </w:r>
      <w:proofErr w:type="spellEnd"/>
      <w:r w:rsidRPr="004A764C">
        <w:rPr>
          <w:rFonts w:cs="FrankRuehl" w:hint="cs"/>
          <w:sz w:val="22"/>
          <w:szCs w:val="22"/>
          <w:rtl/>
        </w:rPr>
        <w:t xml:space="preserve"> </w:t>
      </w:r>
      <w:proofErr w:type="spellStart"/>
      <w:r w:rsidRPr="004A764C">
        <w:rPr>
          <w:rFonts w:cs="FrankRuehl" w:hint="cs"/>
          <w:sz w:val="22"/>
          <w:szCs w:val="22"/>
          <w:rtl/>
        </w:rPr>
        <w:t>שהעון</w:t>
      </w:r>
      <w:proofErr w:type="spellEnd"/>
      <w:r w:rsidRPr="004A764C">
        <w:rPr>
          <w:rFonts w:cs="FrankRuehl" w:hint="cs"/>
          <w:sz w:val="22"/>
          <w:szCs w:val="22"/>
          <w:rtl/>
        </w:rPr>
        <w:t xml:space="preserve"> גורם </w:t>
      </w:r>
      <w:proofErr w:type="spellStart"/>
      <w:r w:rsidRPr="004A764C">
        <w:rPr>
          <w:rFonts w:cs="FrankRuehl" w:hint="cs"/>
          <w:sz w:val="22"/>
          <w:szCs w:val="22"/>
          <w:rtl/>
        </w:rPr>
        <w:t>יסורים</w:t>
      </w:r>
      <w:proofErr w:type="spellEnd"/>
      <w:r w:rsidRPr="004A764C">
        <w:rPr>
          <w:rFonts w:cs="FrankRuehl" w:hint="cs"/>
          <w:sz w:val="22"/>
          <w:szCs w:val="22"/>
          <w:rtl/>
        </w:rPr>
        <w:t xml:space="preserve"> ח"ו אבל ע"י התפלה יה"ר נמשך </w:t>
      </w:r>
      <w:proofErr w:type="spellStart"/>
      <w:r w:rsidRPr="004A764C">
        <w:rPr>
          <w:rFonts w:cs="FrankRuehl" w:hint="cs"/>
          <w:sz w:val="22"/>
          <w:szCs w:val="22"/>
          <w:rtl/>
        </w:rPr>
        <w:t>רצה"ע</w:t>
      </w:r>
      <w:proofErr w:type="spellEnd"/>
      <w:r w:rsidRPr="004A764C">
        <w:rPr>
          <w:rFonts w:cs="FrankRuehl" w:hint="cs"/>
          <w:sz w:val="22"/>
          <w:szCs w:val="22"/>
          <w:rtl/>
        </w:rPr>
        <w:t xml:space="preserve"> שלמעלה מבחינת חכמה ושם הוא רחמים פשוטים ורבו פשעיך </w:t>
      </w:r>
      <w:proofErr w:type="spellStart"/>
      <w:r w:rsidRPr="004A764C">
        <w:rPr>
          <w:rFonts w:cs="FrankRuehl" w:hint="cs"/>
          <w:sz w:val="22"/>
          <w:szCs w:val="22"/>
          <w:rtl/>
        </w:rPr>
        <w:t>כו</w:t>
      </w:r>
      <w:proofErr w:type="spellEnd"/>
      <w:r w:rsidRPr="004A764C">
        <w:rPr>
          <w:rFonts w:cs="FrankRuehl" w:hint="cs"/>
          <w:sz w:val="22"/>
          <w:szCs w:val="22"/>
          <w:rtl/>
        </w:rPr>
        <w:t xml:space="preserve">'. וזהו שארז"ל כשישראל אומרים יהא שמו הגדול מבורך </w:t>
      </w:r>
      <w:proofErr w:type="spellStart"/>
      <w:r w:rsidRPr="004A764C">
        <w:rPr>
          <w:rFonts w:cs="FrankRuehl" w:hint="cs"/>
          <w:sz w:val="22"/>
          <w:szCs w:val="22"/>
          <w:rtl/>
        </w:rPr>
        <w:t>כו</w:t>
      </w:r>
      <w:proofErr w:type="spellEnd"/>
      <w:r w:rsidRPr="004A764C">
        <w:rPr>
          <w:rFonts w:cs="FrankRuehl" w:hint="cs"/>
          <w:sz w:val="22"/>
          <w:szCs w:val="22"/>
          <w:rtl/>
        </w:rPr>
        <w:t xml:space="preserve">' הקב"ה מנענע בראשו. פי' שמנענע וממשיך בראשו הוא </w:t>
      </w:r>
      <w:proofErr w:type="spellStart"/>
      <w:r w:rsidRPr="004A764C">
        <w:rPr>
          <w:rFonts w:cs="FrankRuehl" w:hint="cs"/>
          <w:sz w:val="22"/>
          <w:szCs w:val="22"/>
          <w:rtl/>
        </w:rPr>
        <w:t>רצה"ע</w:t>
      </w:r>
      <w:proofErr w:type="spellEnd"/>
      <w:r w:rsidRPr="004A764C">
        <w:rPr>
          <w:rFonts w:cs="FrankRuehl" w:hint="cs"/>
          <w:sz w:val="22"/>
          <w:szCs w:val="22"/>
          <w:rtl/>
        </w:rPr>
        <w:t xml:space="preserve"> ב"ה כי אותו מבקשים יהא שמו הגדול מבורך שיהא ברוך ונמשך שמו הגדול שלמעלה מבחינת השתלשלות שהוא גדול ומהולל מאד. והמשכת </w:t>
      </w:r>
      <w:proofErr w:type="spellStart"/>
      <w:r w:rsidRPr="004A764C">
        <w:rPr>
          <w:rFonts w:cs="FrankRuehl" w:hint="cs"/>
          <w:sz w:val="22"/>
          <w:szCs w:val="22"/>
          <w:rtl/>
        </w:rPr>
        <w:t>רצה"ע</w:t>
      </w:r>
      <w:proofErr w:type="spellEnd"/>
      <w:r w:rsidRPr="004A764C">
        <w:rPr>
          <w:rFonts w:cs="FrankRuehl" w:hint="cs"/>
          <w:sz w:val="22"/>
          <w:szCs w:val="22"/>
          <w:rtl/>
        </w:rPr>
        <w:t xml:space="preserve"> הזה הוא ע"י העלאת אותיות התפלה לשרשן ומקורן כתר העליון ע"י </w:t>
      </w:r>
      <w:proofErr w:type="spellStart"/>
      <w:r w:rsidRPr="004A764C">
        <w:rPr>
          <w:rFonts w:cs="FrankRuehl" w:hint="cs"/>
          <w:sz w:val="22"/>
          <w:szCs w:val="22"/>
          <w:rtl/>
        </w:rPr>
        <w:t>מט"ט</w:t>
      </w:r>
      <w:proofErr w:type="spellEnd"/>
      <w:r w:rsidRPr="004A764C">
        <w:rPr>
          <w:rFonts w:cs="FrankRuehl" w:hint="cs"/>
          <w:sz w:val="22"/>
          <w:szCs w:val="22"/>
          <w:rtl/>
        </w:rPr>
        <w:t xml:space="preserve">. והיינו לפי </w:t>
      </w:r>
      <w:proofErr w:type="spellStart"/>
      <w:r w:rsidRPr="004A764C">
        <w:rPr>
          <w:rFonts w:cs="FrankRuehl" w:hint="cs"/>
          <w:sz w:val="22"/>
          <w:szCs w:val="22"/>
          <w:rtl/>
        </w:rPr>
        <w:t>ששרש</w:t>
      </w:r>
      <w:proofErr w:type="spellEnd"/>
      <w:r w:rsidRPr="004A764C">
        <w:rPr>
          <w:rFonts w:cs="FrankRuehl" w:hint="cs"/>
          <w:sz w:val="22"/>
          <w:szCs w:val="22"/>
          <w:rtl/>
        </w:rPr>
        <w:t xml:space="preserve"> האותיות היא בכתר העליון למעלה </w:t>
      </w:r>
      <w:proofErr w:type="spellStart"/>
      <w:r w:rsidRPr="004A764C">
        <w:rPr>
          <w:rFonts w:cs="FrankRuehl" w:hint="cs"/>
          <w:sz w:val="22"/>
          <w:szCs w:val="22"/>
          <w:rtl/>
        </w:rPr>
        <w:t>מבחי</w:t>
      </w:r>
      <w:proofErr w:type="spellEnd"/>
      <w:r w:rsidRPr="004A764C">
        <w:rPr>
          <w:rFonts w:cs="FrankRuehl" w:hint="cs"/>
          <w:sz w:val="22"/>
          <w:szCs w:val="22"/>
          <w:rtl/>
        </w:rPr>
        <w:t xml:space="preserve">' חכמה ומוחין אלא שראשית הגלוי היא בחכמה שא"א להשכיל ולהשיג כל דבר מושכל כ"א ע"י אותיות. אבל האותיות עצמן אינן בחי' שכל שא"א לשכל המושג להשיג </w:t>
      </w:r>
      <w:proofErr w:type="spellStart"/>
      <w:r w:rsidRPr="004A764C">
        <w:rPr>
          <w:rFonts w:cs="FrankRuehl" w:hint="cs"/>
          <w:sz w:val="22"/>
          <w:szCs w:val="22"/>
          <w:rtl/>
        </w:rPr>
        <w:t>ענין</w:t>
      </w:r>
      <w:proofErr w:type="spellEnd"/>
      <w:r w:rsidRPr="004A764C">
        <w:rPr>
          <w:rFonts w:cs="FrankRuehl" w:hint="cs"/>
          <w:sz w:val="22"/>
          <w:szCs w:val="22"/>
          <w:rtl/>
        </w:rPr>
        <w:t xml:space="preserve"> מהות האותיות בעצמותם אלא שהן לבוש השכל והלבוש הזה הוא </w:t>
      </w:r>
      <w:proofErr w:type="spellStart"/>
      <w:r w:rsidRPr="004A764C">
        <w:rPr>
          <w:rFonts w:cs="FrankRuehl" w:hint="cs"/>
          <w:sz w:val="22"/>
          <w:szCs w:val="22"/>
          <w:rtl/>
        </w:rPr>
        <w:t>מבחי</w:t>
      </w:r>
      <w:proofErr w:type="spellEnd"/>
      <w:r w:rsidRPr="004A764C">
        <w:rPr>
          <w:rFonts w:cs="FrankRuehl" w:hint="cs"/>
          <w:sz w:val="22"/>
          <w:szCs w:val="22"/>
          <w:rtl/>
        </w:rPr>
        <w:t xml:space="preserve">' חיצוניות עליון שירד ונתפשט למטה להלביש את השכל. ומשם יורד עוד להיות אותיות מחשבה ודבור: </w:t>
      </w:r>
    </w:p>
    <w:p w:rsidR="007F025E" w:rsidRPr="004A764C" w:rsidRDefault="007F025E" w:rsidP="007F025E">
      <w:pPr>
        <w:spacing w:line="360" w:lineRule="auto"/>
        <w:ind w:left="26"/>
        <w:jc w:val="both"/>
        <w:rPr>
          <w:rFonts w:cs="FrankRuehl" w:hint="cs"/>
          <w:sz w:val="22"/>
          <w:szCs w:val="22"/>
          <w:rtl/>
        </w:rPr>
      </w:pPr>
      <w:r w:rsidRPr="004A764C">
        <w:rPr>
          <w:rStyle w:val="cup1"/>
          <w:rFonts w:cs="FrankRuehl" w:hint="cs"/>
          <w:sz w:val="22"/>
          <w:szCs w:val="22"/>
          <w:rtl/>
        </w:rPr>
        <w:t>והנה</w:t>
      </w:r>
      <w:r w:rsidRPr="004A764C">
        <w:rPr>
          <w:rFonts w:cs="FrankRuehl" w:hint="cs"/>
          <w:sz w:val="22"/>
          <w:szCs w:val="22"/>
          <w:rtl/>
        </w:rPr>
        <w:t xml:space="preserve"> התורה </w:t>
      </w:r>
      <w:proofErr w:type="spellStart"/>
      <w:r w:rsidRPr="004A764C">
        <w:rPr>
          <w:rFonts w:cs="FrankRuehl" w:hint="cs"/>
          <w:sz w:val="22"/>
          <w:szCs w:val="22"/>
          <w:rtl/>
        </w:rPr>
        <w:t>נתלבשה</w:t>
      </w:r>
      <w:proofErr w:type="spellEnd"/>
      <w:r w:rsidRPr="004A764C">
        <w:rPr>
          <w:rFonts w:cs="FrankRuehl" w:hint="cs"/>
          <w:sz w:val="22"/>
          <w:szCs w:val="22"/>
          <w:rtl/>
        </w:rPr>
        <w:t xml:space="preserve"> באותיות ג"כ </w:t>
      </w:r>
      <w:proofErr w:type="spellStart"/>
      <w:r w:rsidRPr="004A764C">
        <w:rPr>
          <w:rFonts w:cs="FrankRuehl" w:hint="cs"/>
          <w:sz w:val="22"/>
          <w:szCs w:val="22"/>
          <w:rtl/>
        </w:rPr>
        <w:t>עד"ז</w:t>
      </w:r>
      <w:proofErr w:type="spellEnd"/>
      <w:r w:rsidRPr="004A764C">
        <w:rPr>
          <w:rFonts w:cs="FrankRuehl" w:hint="cs"/>
          <w:sz w:val="22"/>
          <w:szCs w:val="22"/>
          <w:rtl/>
        </w:rPr>
        <w:t xml:space="preserve"> שאותיות התורה </w:t>
      </w:r>
      <w:proofErr w:type="spellStart"/>
      <w:r w:rsidRPr="004A764C">
        <w:rPr>
          <w:rFonts w:cs="FrankRuehl" w:hint="cs"/>
          <w:sz w:val="22"/>
          <w:szCs w:val="22"/>
          <w:rtl/>
        </w:rPr>
        <w:t>שרשן</w:t>
      </w:r>
      <w:proofErr w:type="spellEnd"/>
      <w:r w:rsidRPr="004A764C">
        <w:rPr>
          <w:rFonts w:cs="FrankRuehl" w:hint="cs"/>
          <w:sz w:val="22"/>
          <w:szCs w:val="22"/>
          <w:rtl/>
        </w:rPr>
        <w:t xml:space="preserve"> למעלה מעלה </w:t>
      </w:r>
      <w:proofErr w:type="spellStart"/>
      <w:r w:rsidRPr="004A764C">
        <w:rPr>
          <w:rFonts w:cs="FrankRuehl" w:hint="cs"/>
          <w:sz w:val="22"/>
          <w:szCs w:val="22"/>
          <w:rtl/>
        </w:rPr>
        <w:t>מבחי</w:t>
      </w:r>
      <w:proofErr w:type="spellEnd"/>
      <w:r w:rsidRPr="004A764C">
        <w:rPr>
          <w:rFonts w:cs="FrankRuehl" w:hint="cs"/>
          <w:sz w:val="22"/>
          <w:szCs w:val="22"/>
          <w:rtl/>
        </w:rPr>
        <w:t xml:space="preserve">' התורה. דאורייתא מחכמה </w:t>
      </w:r>
      <w:proofErr w:type="spellStart"/>
      <w:r w:rsidRPr="004A764C">
        <w:rPr>
          <w:rFonts w:cs="FrankRuehl" w:hint="cs"/>
          <w:sz w:val="22"/>
          <w:szCs w:val="22"/>
          <w:rtl/>
        </w:rPr>
        <w:t>נפקת</w:t>
      </w:r>
      <w:proofErr w:type="spellEnd"/>
      <w:r w:rsidRPr="004A764C">
        <w:rPr>
          <w:rFonts w:cs="FrankRuehl" w:hint="cs"/>
          <w:sz w:val="22"/>
          <w:szCs w:val="22"/>
          <w:rtl/>
        </w:rPr>
        <w:t xml:space="preserve"> והאותיות </w:t>
      </w:r>
      <w:proofErr w:type="spellStart"/>
      <w:r w:rsidRPr="004A764C">
        <w:rPr>
          <w:rFonts w:cs="FrankRuehl" w:hint="cs"/>
          <w:sz w:val="22"/>
          <w:szCs w:val="22"/>
          <w:rtl/>
        </w:rPr>
        <w:t>שרשן</w:t>
      </w:r>
      <w:proofErr w:type="spellEnd"/>
      <w:r w:rsidRPr="004A764C">
        <w:rPr>
          <w:rFonts w:cs="FrankRuehl" w:hint="cs"/>
          <w:sz w:val="22"/>
          <w:szCs w:val="22"/>
          <w:rtl/>
        </w:rPr>
        <w:t xml:space="preserve"> למעלה </w:t>
      </w:r>
      <w:proofErr w:type="spellStart"/>
      <w:r w:rsidRPr="004A764C">
        <w:rPr>
          <w:rFonts w:cs="FrankRuehl" w:hint="cs"/>
          <w:sz w:val="22"/>
          <w:szCs w:val="22"/>
          <w:rtl/>
        </w:rPr>
        <w:t>בבחי</w:t>
      </w:r>
      <w:proofErr w:type="spellEnd"/>
      <w:r w:rsidRPr="004A764C">
        <w:rPr>
          <w:rFonts w:cs="FrankRuehl" w:hint="cs"/>
          <w:sz w:val="22"/>
          <w:szCs w:val="22"/>
          <w:rtl/>
        </w:rPr>
        <w:t xml:space="preserve">' כתר. </w:t>
      </w:r>
      <w:r w:rsidRPr="004A764C">
        <w:rPr>
          <w:rFonts w:cs="FrankRuehl" w:hint="cs"/>
          <w:sz w:val="22"/>
          <w:szCs w:val="22"/>
          <w:rtl/>
        </w:rPr>
        <w:lastRenderedPageBreak/>
        <w:t xml:space="preserve">ואותיות מלשון </w:t>
      </w:r>
      <w:proofErr w:type="spellStart"/>
      <w:r w:rsidRPr="004A764C">
        <w:rPr>
          <w:rFonts w:cs="FrankRuehl" w:hint="cs"/>
          <w:sz w:val="22"/>
          <w:szCs w:val="22"/>
          <w:rtl/>
        </w:rPr>
        <w:t>אתא</w:t>
      </w:r>
      <w:proofErr w:type="spellEnd"/>
      <w:r w:rsidRPr="004A764C">
        <w:rPr>
          <w:rFonts w:cs="FrankRuehl" w:hint="cs"/>
          <w:sz w:val="22"/>
          <w:szCs w:val="22"/>
          <w:rtl/>
        </w:rPr>
        <w:t xml:space="preserve"> שהוא לשון המשכה. שהאותיות הן </w:t>
      </w:r>
      <w:proofErr w:type="spellStart"/>
      <w:r w:rsidRPr="004A764C">
        <w:rPr>
          <w:rFonts w:cs="FrankRuehl" w:hint="cs"/>
          <w:sz w:val="22"/>
          <w:szCs w:val="22"/>
          <w:rtl/>
        </w:rPr>
        <w:t>המשכות</w:t>
      </w:r>
      <w:proofErr w:type="spellEnd"/>
      <w:r w:rsidRPr="004A764C">
        <w:rPr>
          <w:rFonts w:cs="FrankRuehl" w:hint="cs"/>
          <w:sz w:val="22"/>
          <w:szCs w:val="22"/>
          <w:rtl/>
        </w:rPr>
        <w:t xml:space="preserve"> שבהן ועל ידן נמשך להיות התורה. (תורה אור, מקץ, </w:t>
      </w:r>
      <w:proofErr w:type="spellStart"/>
      <w:r w:rsidRPr="004A764C">
        <w:rPr>
          <w:rFonts w:cs="FrankRuehl" w:hint="cs"/>
          <w:sz w:val="22"/>
          <w:szCs w:val="22"/>
          <w:rtl/>
        </w:rPr>
        <w:t>מב</w:t>
      </w:r>
      <w:proofErr w:type="spellEnd"/>
      <w:r w:rsidRPr="004A764C">
        <w:rPr>
          <w:rFonts w:cs="FrankRuehl" w:hint="cs"/>
          <w:sz w:val="22"/>
          <w:szCs w:val="22"/>
          <w:rtl/>
        </w:rPr>
        <w:t>, א-ב)</w:t>
      </w:r>
    </w:p>
    <w:p w:rsidR="007F025E" w:rsidRDefault="007F025E" w:rsidP="007F025E">
      <w:pPr>
        <w:pStyle w:val="bodytext"/>
        <w:bidi/>
        <w:spacing w:line="360" w:lineRule="auto"/>
        <w:rPr>
          <w:rFonts w:cs="FrankRuehl" w:hint="cs"/>
          <w:sz w:val="22"/>
          <w:szCs w:val="22"/>
          <w:rtl/>
        </w:rPr>
      </w:pPr>
      <w:r w:rsidRPr="004A764C">
        <w:rPr>
          <w:rFonts w:cs="FrankRuehl" w:hint="cs"/>
          <w:sz w:val="22"/>
          <w:szCs w:val="22"/>
          <w:rtl/>
        </w:rPr>
        <w:t xml:space="preserve">ולכן </w:t>
      </w:r>
      <w:proofErr w:type="spellStart"/>
      <w:r w:rsidRPr="004A764C">
        <w:rPr>
          <w:rFonts w:cs="FrankRuehl" w:hint="cs"/>
          <w:sz w:val="22"/>
          <w:szCs w:val="22"/>
          <w:rtl/>
        </w:rPr>
        <w:t>נק</w:t>
      </w:r>
      <w:proofErr w:type="spellEnd"/>
      <w:r w:rsidRPr="004A764C">
        <w:rPr>
          <w:rFonts w:cs="FrankRuehl" w:hint="cs"/>
          <w:sz w:val="22"/>
          <w:szCs w:val="22"/>
          <w:rtl/>
        </w:rPr>
        <w:t xml:space="preserve">' האותיות סוסים שמגביהים מאד למעלה וכל העלאות ממטה למעלה ע"י האותיות </w:t>
      </w:r>
      <w:proofErr w:type="spellStart"/>
      <w:r w:rsidRPr="004A764C">
        <w:rPr>
          <w:rFonts w:cs="FrankRuehl" w:hint="cs"/>
          <w:sz w:val="22"/>
          <w:szCs w:val="22"/>
          <w:rtl/>
        </w:rPr>
        <w:t>דהרהור</w:t>
      </w:r>
      <w:proofErr w:type="spellEnd"/>
      <w:r w:rsidRPr="004A764C">
        <w:rPr>
          <w:rFonts w:cs="FrankRuehl" w:hint="cs"/>
          <w:sz w:val="22"/>
          <w:szCs w:val="22"/>
          <w:rtl/>
        </w:rPr>
        <w:t xml:space="preserve"> לא עביד מידי </w:t>
      </w:r>
      <w:proofErr w:type="spellStart"/>
      <w:r w:rsidRPr="004A764C">
        <w:rPr>
          <w:rFonts w:cs="FrankRuehl" w:hint="cs"/>
          <w:sz w:val="22"/>
          <w:szCs w:val="22"/>
          <w:rtl/>
        </w:rPr>
        <w:t>כו</w:t>
      </w:r>
      <w:proofErr w:type="spellEnd"/>
      <w:r w:rsidRPr="004A764C">
        <w:rPr>
          <w:rFonts w:cs="FrankRuehl" w:hint="cs"/>
          <w:sz w:val="22"/>
          <w:szCs w:val="22"/>
          <w:rtl/>
        </w:rPr>
        <w:t xml:space="preserve">' והרוכב על הסוס </w:t>
      </w:r>
      <w:proofErr w:type="spellStart"/>
      <w:r w:rsidRPr="004A764C">
        <w:rPr>
          <w:rFonts w:cs="FrankRuehl" w:hint="cs"/>
          <w:sz w:val="22"/>
          <w:szCs w:val="22"/>
          <w:rtl/>
        </w:rPr>
        <w:t>הסוס</w:t>
      </w:r>
      <w:proofErr w:type="spellEnd"/>
      <w:r w:rsidRPr="004A764C">
        <w:rPr>
          <w:rFonts w:cs="FrankRuehl" w:hint="cs"/>
          <w:sz w:val="22"/>
          <w:szCs w:val="22"/>
          <w:rtl/>
        </w:rPr>
        <w:t xml:space="preserve"> </w:t>
      </w:r>
      <w:proofErr w:type="spellStart"/>
      <w:r w:rsidRPr="004A764C">
        <w:rPr>
          <w:rFonts w:cs="FrankRuehl" w:hint="cs"/>
          <w:sz w:val="22"/>
          <w:szCs w:val="22"/>
          <w:rtl/>
        </w:rPr>
        <w:t>ישאנו</w:t>
      </w:r>
      <w:proofErr w:type="spellEnd"/>
      <w:r w:rsidRPr="004A764C">
        <w:rPr>
          <w:rFonts w:cs="FrankRuehl" w:hint="cs"/>
          <w:sz w:val="22"/>
          <w:szCs w:val="22"/>
          <w:rtl/>
        </w:rPr>
        <w:t xml:space="preserve"> למקום רחוק שלא היה יכול להגיע ברגלים </w:t>
      </w:r>
      <w:proofErr w:type="spellStart"/>
      <w:r w:rsidRPr="004A764C">
        <w:rPr>
          <w:rFonts w:cs="FrankRuehl" w:hint="cs"/>
          <w:sz w:val="22"/>
          <w:szCs w:val="22"/>
          <w:rtl/>
        </w:rPr>
        <w:t>כו</w:t>
      </w:r>
      <w:proofErr w:type="spellEnd"/>
      <w:r w:rsidRPr="004A764C">
        <w:rPr>
          <w:rFonts w:cs="FrankRuehl" w:hint="cs"/>
          <w:sz w:val="22"/>
          <w:szCs w:val="22"/>
          <w:rtl/>
        </w:rPr>
        <w:t xml:space="preserve">'. וכמ"כ </w:t>
      </w:r>
      <w:proofErr w:type="spellStart"/>
      <w:r w:rsidRPr="004A764C">
        <w:rPr>
          <w:rFonts w:cs="FrankRuehl" w:hint="cs"/>
          <w:sz w:val="22"/>
          <w:szCs w:val="22"/>
          <w:rtl/>
        </w:rPr>
        <w:t>עד"מ</w:t>
      </w:r>
      <w:proofErr w:type="spellEnd"/>
      <w:r w:rsidRPr="004A764C">
        <w:rPr>
          <w:rFonts w:cs="FrankRuehl" w:hint="cs"/>
          <w:sz w:val="22"/>
          <w:szCs w:val="22"/>
          <w:rtl/>
        </w:rPr>
        <w:t xml:space="preserve"> בשומו כל מחשבתו באותיות מגביהים ומעלים אותו למקום גבוה. אבל כתיב "לא בגבורת הסוס יחפץ לא בשוקי האיש ירצה". פי' כשאינו מעמיק חב"ד שלו </w:t>
      </w:r>
      <w:proofErr w:type="spellStart"/>
      <w:r w:rsidRPr="004A764C">
        <w:rPr>
          <w:rFonts w:cs="FrankRuehl" w:hint="cs"/>
          <w:sz w:val="22"/>
          <w:szCs w:val="22"/>
          <w:rtl/>
        </w:rPr>
        <w:t>בהאותיות</w:t>
      </w:r>
      <w:proofErr w:type="spellEnd"/>
      <w:r w:rsidRPr="004A764C">
        <w:rPr>
          <w:rFonts w:cs="FrankRuehl" w:hint="cs"/>
          <w:sz w:val="22"/>
          <w:szCs w:val="22"/>
          <w:rtl/>
        </w:rPr>
        <w:t xml:space="preserve"> כ"א מחשבתו בלבד הרי זה כרכיבת הסוס בלבד שרגליו לבד דבוקים בסוס והסוס רץ והוא אינו עושה כלום </w:t>
      </w:r>
      <w:proofErr w:type="spellStart"/>
      <w:r w:rsidRPr="004A764C">
        <w:rPr>
          <w:rFonts w:cs="FrankRuehl" w:hint="cs"/>
          <w:sz w:val="22"/>
          <w:szCs w:val="22"/>
          <w:rtl/>
        </w:rPr>
        <w:t>כו</w:t>
      </w:r>
      <w:proofErr w:type="spellEnd"/>
      <w:r w:rsidRPr="004A764C">
        <w:rPr>
          <w:rFonts w:cs="FrankRuehl" w:hint="cs"/>
          <w:sz w:val="22"/>
          <w:szCs w:val="22"/>
          <w:rtl/>
        </w:rPr>
        <w:t xml:space="preserve">'. כ"א "רוצה ה' את יראיו את </w:t>
      </w:r>
      <w:proofErr w:type="spellStart"/>
      <w:r w:rsidRPr="004A764C">
        <w:rPr>
          <w:rFonts w:cs="FrankRuehl" w:hint="cs"/>
          <w:sz w:val="22"/>
          <w:szCs w:val="22"/>
          <w:rtl/>
        </w:rPr>
        <w:t>המיחלים</w:t>
      </w:r>
      <w:proofErr w:type="spellEnd"/>
      <w:r w:rsidRPr="004A764C">
        <w:rPr>
          <w:rFonts w:cs="FrankRuehl" w:hint="cs"/>
          <w:sz w:val="22"/>
          <w:szCs w:val="22"/>
          <w:rtl/>
        </w:rPr>
        <w:t xml:space="preserve"> לחסדו" פי' שיעמיק חב"ד שלו בהתבוננות גדולת ה' עם דיבוק מחשבתו </w:t>
      </w:r>
      <w:proofErr w:type="spellStart"/>
      <w:r w:rsidRPr="004A764C">
        <w:rPr>
          <w:rFonts w:cs="FrankRuehl" w:hint="cs"/>
          <w:sz w:val="22"/>
          <w:szCs w:val="22"/>
          <w:rtl/>
        </w:rPr>
        <w:t>בהאותיות</w:t>
      </w:r>
      <w:proofErr w:type="spellEnd"/>
      <w:r w:rsidRPr="004A764C">
        <w:rPr>
          <w:rFonts w:cs="FrankRuehl" w:hint="cs"/>
          <w:sz w:val="22"/>
          <w:szCs w:val="22"/>
          <w:rtl/>
        </w:rPr>
        <w:t xml:space="preserve"> וישים בלבו </w:t>
      </w:r>
      <w:proofErr w:type="spellStart"/>
      <w:r w:rsidRPr="004A764C">
        <w:rPr>
          <w:rFonts w:cs="FrankRuehl" w:hint="cs"/>
          <w:sz w:val="22"/>
          <w:szCs w:val="22"/>
          <w:rtl/>
        </w:rPr>
        <w:t>ענין</w:t>
      </w:r>
      <w:proofErr w:type="spellEnd"/>
      <w:r w:rsidRPr="004A764C">
        <w:rPr>
          <w:rFonts w:cs="FrankRuehl" w:hint="cs"/>
          <w:sz w:val="22"/>
          <w:szCs w:val="22"/>
          <w:rtl/>
        </w:rPr>
        <w:t xml:space="preserve"> עצה </w:t>
      </w:r>
      <w:proofErr w:type="spellStart"/>
      <w:r w:rsidRPr="004A764C">
        <w:rPr>
          <w:rFonts w:cs="FrankRuehl" w:hint="cs"/>
          <w:sz w:val="22"/>
          <w:szCs w:val="22"/>
          <w:rtl/>
        </w:rPr>
        <w:t>היעוצה</w:t>
      </w:r>
      <w:proofErr w:type="spellEnd"/>
      <w:r w:rsidRPr="004A764C">
        <w:rPr>
          <w:rFonts w:cs="FrankRuehl" w:hint="cs"/>
          <w:sz w:val="22"/>
          <w:szCs w:val="22"/>
          <w:rtl/>
        </w:rPr>
        <w:t xml:space="preserve"> כשרואה שהוא רחוק מאד מהתפעלות הלב והתלהבות מהתבוננות </w:t>
      </w:r>
      <w:proofErr w:type="spellStart"/>
      <w:r w:rsidRPr="004A764C">
        <w:rPr>
          <w:rFonts w:cs="FrankRuehl" w:hint="cs"/>
          <w:sz w:val="22"/>
          <w:szCs w:val="22"/>
          <w:rtl/>
        </w:rPr>
        <w:t>כו</w:t>
      </w:r>
      <w:proofErr w:type="spellEnd"/>
      <w:r w:rsidRPr="004A764C">
        <w:rPr>
          <w:rFonts w:cs="FrankRuehl" w:hint="cs"/>
          <w:sz w:val="22"/>
          <w:szCs w:val="22"/>
          <w:rtl/>
        </w:rPr>
        <w:t xml:space="preserve">' ומשפיל </w:t>
      </w:r>
      <w:proofErr w:type="spellStart"/>
      <w:r w:rsidRPr="004A764C">
        <w:rPr>
          <w:rFonts w:cs="FrankRuehl" w:hint="cs"/>
          <w:sz w:val="22"/>
          <w:szCs w:val="22"/>
          <w:rtl/>
        </w:rPr>
        <w:t>א"ע</w:t>
      </w:r>
      <w:proofErr w:type="spellEnd"/>
      <w:r w:rsidRPr="004A764C">
        <w:rPr>
          <w:rFonts w:cs="FrankRuehl" w:hint="cs"/>
          <w:sz w:val="22"/>
          <w:szCs w:val="22"/>
          <w:rtl/>
        </w:rPr>
        <w:t xml:space="preserve"> בתכלית </w:t>
      </w:r>
      <w:proofErr w:type="spellStart"/>
      <w:r w:rsidRPr="004A764C">
        <w:rPr>
          <w:rFonts w:cs="FrankRuehl" w:hint="cs"/>
          <w:sz w:val="22"/>
          <w:szCs w:val="22"/>
          <w:rtl/>
        </w:rPr>
        <w:t>לאמר</w:t>
      </w:r>
      <w:proofErr w:type="spellEnd"/>
      <w:r w:rsidRPr="004A764C">
        <w:rPr>
          <w:rFonts w:cs="FrankRuehl" w:hint="cs"/>
          <w:sz w:val="22"/>
          <w:szCs w:val="22"/>
          <w:rtl/>
        </w:rPr>
        <w:t xml:space="preserve"> מה אני כי יהיה לי התלהבות כי לבי אטום היות כי אני מרוחק בתכלית הריחוק מה' אחד רק זאת בידו לבקש על נפשו לחפוץ לדבקה בה' והוא </w:t>
      </w:r>
      <w:proofErr w:type="spellStart"/>
      <w:r w:rsidRPr="004A764C">
        <w:rPr>
          <w:rFonts w:cs="FrankRuehl" w:hint="cs"/>
          <w:sz w:val="22"/>
          <w:szCs w:val="22"/>
          <w:rtl/>
        </w:rPr>
        <w:t>ענין</w:t>
      </w:r>
      <w:proofErr w:type="spellEnd"/>
      <w:r w:rsidRPr="004A764C">
        <w:rPr>
          <w:rFonts w:cs="FrankRuehl" w:hint="cs"/>
          <w:sz w:val="22"/>
          <w:szCs w:val="22"/>
          <w:rtl/>
        </w:rPr>
        <w:t xml:space="preserve"> </w:t>
      </w:r>
      <w:proofErr w:type="spellStart"/>
      <w:r w:rsidRPr="004A764C">
        <w:rPr>
          <w:rFonts w:cs="FrankRuehl" w:hint="cs"/>
          <w:sz w:val="22"/>
          <w:szCs w:val="22"/>
          <w:rtl/>
        </w:rPr>
        <w:t>המיחלים</w:t>
      </w:r>
      <w:proofErr w:type="spellEnd"/>
      <w:r w:rsidRPr="004A764C">
        <w:rPr>
          <w:rFonts w:cs="FrankRuehl" w:hint="cs"/>
          <w:sz w:val="22"/>
          <w:szCs w:val="22"/>
          <w:rtl/>
        </w:rPr>
        <w:t xml:space="preserve"> לחסדו שמצפים ומשתוקקים בתשוקה רבה שיהיה התגלות </w:t>
      </w:r>
      <w:proofErr w:type="spellStart"/>
      <w:r w:rsidRPr="004A764C">
        <w:rPr>
          <w:rFonts w:cs="FrankRuehl" w:hint="cs"/>
          <w:sz w:val="22"/>
          <w:szCs w:val="22"/>
          <w:rtl/>
        </w:rPr>
        <w:t>אלקות</w:t>
      </w:r>
      <w:proofErr w:type="spellEnd"/>
      <w:r w:rsidRPr="004A764C">
        <w:rPr>
          <w:rFonts w:cs="FrankRuehl" w:hint="cs"/>
          <w:sz w:val="22"/>
          <w:szCs w:val="22"/>
          <w:rtl/>
        </w:rPr>
        <w:t xml:space="preserve"> </w:t>
      </w:r>
      <w:proofErr w:type="spellStart"/>
      <w:r w:rsidRPr="004A764C">
        <w:rPr>
          <w:rFonts w:cs="FrankRuehl" w:hint="cs"/>
          <w:sz w:val="22"/>
          <w:szCs w:val="22"/>
          <w:rtl/>
        </w:rPr>
        <w:t>כו</w:t>
      </w:r>
      <w:proofErr w:type="spellEnd"/>
      <w:r w:rsidRPr="004A764C">
        <w:rPr>
          <w:rFonts w:cs="FrankRuehl" w:hint="cs"/>
          <w:sz w:val="22"/>
          <w:szCs w:val="22"/>
          <w:rtl/>
        </w:rPr>
        <w:t xml:space="preserve">'. ואני איני רוצה להיות נפרד </w:t>
      </w:r>
      <w:proofErr w:type="spellStart"/>
      <w:r w:rsidRPr="004A764C">
        <w:rPr>
          <w:rFonts w:cs="FrankRuehl" w:hint="cs"/>
          <w:sz w:val="22"/>
          <w:szCs w:val="22"/>
          <w:rtl/>
        </w:rPr>
        <w:t>כו</w:t>
      </w:r>
      <w:proofErr w:type="spellEnd"/>
      <w:r w:rsidRPr="004A764C">
        <w:rPr>
          <w:rFonts w:cs="FrankRuehl" w:hint="cs"/>
          <w:sz w:val="22"/>
          <w:szCs w:val="22"/>
          <w:rtl/>
        </w:rPr>
        <w:t xml:space="preserve">'. </w:t>
      </w:r>
    </w:p>
    <w:p w:rsidR="007F025E" w:rsidRPr="004A764C" w:rsidRDefault="007F025E" w:rsidP="007F025E">
      <w:pPr>
        <w:pStyle w:val="bodytext"/>
        <w:bidi/>
        <w:spacing w:line="360" w:lineRule="auto"/>
        <w:rPr>
          <w:rFonts w:cs="FrankRuehl"/>
          <w:sz w:val="22"/>
          <w:szCs w:val="22"/>
        </w:rPr>
      </w:pPr>
      <w:r w:rsidRPr="004A764C">
        <w:rPr>
          <w:rFonts w:cs="FrankRuehl" w:hint="cs"/>
          <w:sz w:val="22"/>
          <w:szCs w:val="22"/>
          <w:rtl/>
        </w:rPr>
        <w:t xml:space="preserve">זהו פירוש לחסדו </w:t>
      </w:r>
      <w:proofErr w:type="spellStart"/>
      <w:r w:rsidRPr="004A764C">
        <w:rPr>
          <w:rFonts w:cs="FrankRuehl" w:hint="cs"/>
          <w:sz w:val="22"/>
          <w:szCs w:val="22"/>
          <w:rtl/>
        </w:rPr>
        <w:t>ח"ס</w:t>
      </w:r>
      <w:proofErr w:type="spellEnd"/>
      <w:r w:rsidRPr="004A764C">
        <w:rPr>
          <w:rFonts w:cs="FrankRuehl" w:hint="cs"/>
          <w:sz w:val="22"/>
          <w:szCs w:val="22"/>
          <w:rtl/>
        </w:rPr>
        <w:t xml:space="preserve"> </w:t>
      </w:r>
      <w:proofErr w:type="spellStart"/>
      <w:r w:rsidRPr="004A764C">
        <w:rPr>
          <w:rFonts w:cs="FrankRuehl" w:hint="cs"/>
          <w:sz w:val="22"/>
          <w:szCs w:val="22"/>
          <w:rtl/>
        </w:rPr>
        <w:t>דלי"ת</w:t>
      </w:r>
      <w:proofErr w:type="spellEnd"/>
      <w:r w:rsidRPr="004A764C">
        <w:rPr>
          <w:rFonts w:cs="FrankRuehl" w:hint="cs"/>
          <w:sz w:val="22"/>
          <w:szCs w:val="22"/>
          <w:rtl/>
        </w:rPr>
        <w:t xml:space="preserve"> התגלות </w:t>
      </w:r>
      <w:proofErr w:type="spellStart"/>
      <w:r w:rsidRPr="004A764C">
        <w:rPr>
          <w:rFonts w:cs="FrankRuehl" w:hint="cs"/>
          <w:sz w:val="22"/>
          <w:szCs w:val="22"/>
          <w:rtl/>
        </w:rPr>
        <w:t>אלקות</w:t>
      </w:r>
      <w:proofErr w:type="spellEnd"/>
      <w:r w:rsidRPr="004A764C">
        <w:rPr>
          <w:rFonts w:cs="FrankRuehl" w:hint="cs"/>
          <w:sz w:val="22"/>
          <w:szCs w:val="22"/>
          <w:rtl/>
        </w:rPr>
        <w:t xml:space="preserve">. וזהו לצפירת תפארה למצפים תפארתו והדר גאונו ומזה יוכל להמשיך חסד ה' עליו שיתפעל לבו </w:t>
      </w:r>
      <w:proofErr w:type="spellStart"/>
      <w:r w:rsidRPr="004A764C">
        <w:rPr>
          <w:rFonts w:cs="FrankRuehl" w:hint="cs"/>
          <w:sz w:val="22"/>
          <w:szCs w:val="22"/>
          <w:rtl/>
        </w:rPr>
        <w:t>כו</w:t>
      </w:r>
      <w:proofErr w:type="spellEnd"/>
      <w:r w:rsidRPr="004A764C">
        <w:rPr>
          <w:rFonts w:cs="FrankRuehl" w:hint="cs"/>
          <w:sz w:val="22"/>
          <w:szCs w:val="22"/>
          <w:rtl/>
        </w:rPr>
        <w:t xml:space="preserve">'. וכן </w:t>
      </w:r>
      <w:proofErr w:type="spellStart"/>
      <w:r w:rsidRPr="004A764C">
        <w:rPr>
          <w:rFonts w:cs="FrankRuehl" w:hint="cs"/>
          <w:sz w:val="22"/>
          <w:szCs w:val="22"/>
          <w:rtl/>
        </w:rPr>
        <w:t>בענין</w:t>
      </w:r>
      <w:proofErr w:type="spellEnd"/>
      <w:r w:rsidRPr="004A764C">
        <w:rPr>
          <w:rFonts w:cs="FrankRuehl" w:hint="cs"/>
          <w:sz w:val="22"/>
          <w:szCs w:val="22"/>
          <w:rtl/>
        </w:rPr>
        <w:t xml:space="preserve"> לימוד התורה שבע"פ התגלות רצונו </w:t>
      </w:r>
      <w:proofErr w:type="spellStart"/>
      <w:r w:rsidRPr="004A764C">
        <w:rPr>
          <w:rFonts w:cs="FrankRuehl" w:hint="cs"/>
          <w:sz w:val="22"/>
          <w:szCs w:val="22"/>
          <w:rtl/>
        </w:rPr>
        <w:t>ית</w:t>
      </w:r>
      <w:proofErr w:type="spellEnd"/>
      <w:r w:rsidRPr="004A764C">
        <w:rPr>
          <w:rFonts w:cs="FrankRuehl" w:hint="cs"/>
          <w:sz w:val="22"/>
          <w:szCs w:val="22"/>
          <w:rtl/>
        </w:rPr>
        <w:t xml:space="preserve">' בזה העולם הגשמי טהור טמא ומותר אסור </w:t>
      </w:r>
      <w:proofErr w:type="spellStart"/>
      <w:r w:rsidRPr="004A764C">
        <w:rPr>
          <w:rFonts w:cs="FrankRuehl" w:hint="cs"/>
          <w:sz w:val="22"/>
          <w:szCs w:val="22"/>
          <w:rtl/>
        </w:rPr>
        <w:t>כו</w:t>
      </w:r>
      <w:proofErr w:type="spellEnd"/>
      <w:r w:rsidRPr="004A764C">
        <w:rPr>
          <w:rFonts w:cs="FrankRuehl" w:hint="cs"/>
          <w:sz w:val="22"/>
          <w:szCs w:val="22"/>
          <w:rtl/>
        </w:rPr>
        <w:t xml:space="preserve">' ומי שאין לו אפי' בחי' </w:t>
      </w:r>
      <w:proofErr w:type="spellStart"/>
      <w:r w:rsidRPr="004A764C">
        <w:rPr>
          <w:rFonts w:cs="FrankRuehl" w:hint="cs"/>
          <w:sz w:val="22"/>
          <w:szCs w:val="22"/>
          <w:rtl/>
        </w:rPr>
        <w:t>המיחלים</w:t>
      </w:r>
      <w:proofErr w:type="spellEnd"/>
      <w:r w:rsidRPr="004A764C">
        <w:rPr>
          <w:rFonts w:cs="FrankRuehl" w:hint="cs"/>
          <w:sz w:val="22"/>
          <w:szCs w:val="22"/>
          <w:rtl/>
        </w:rPr>
        <w:t xml:space="preserve"> לחסדו הנ"ל עליו כתיב זכר חסדו ואמונתו לבית ישראל בחי' </w:t>
      </w:r>
      <w:proofErr w:type="spellStart"/>
      <w:r w:rsidRPr="004A764C">
        <w:rPr>
          <w:rFonts w:cs="FrankRuehl" w:hint="cs"/>
          <w:sz w:val="22"/>
          <w:szCs w:val="22"/>
          <w:rtl/>
        </w:rPr>
        <w:t>נוק</w:t>
      </w:r>
      <w:proofErr w:type="spellEnd"/>
      <w:r w:rsidRPr="004A764C">
        <w:rPr>
          <w:rFonts w:cs="FrankRuehl" w:hint="cs"/>
          <w:sz w:val="22"/>
          <w:szCs w:val="22"/>
          <w:rtl/>
        </w:rPr>
        <w:t xml:space="preserve">' </w:t>
      </w:r>
      <w:proofErr w:type="spellStart"/>
      <w:r w:rsidRPr="004A764C">
        <w:rPr>
          <w:rFonts w:cs="FrankRuehl" w:hint="cs"/>
          <w:sz w:val="22"/>
          <w:szCs w:val="22"/>
          <w:rtl/>
        </w:rPr>
        <w:t>כו</w:t>
      </w:r>
      <w:proofErr w:type="spellEnd"/>
      <w:r w:rsidRPr="004A764C">
        <w:rPr>
          <w:rFonts w:cs="FrankRuehl" w:hint="cs"/>
          <w:sz w:val="22"/>
          <w:szCs w:val="22"/>
          <w:rtl/>
        </w:rPr>
        <w:t xml:space="preserve">' על ישראל אמונתו. ולבית ישראל ממשיך גם אמונה </w:t>
      </w:r>
      <w:proofErr w:type="spellStart"/>
      <w:r w:rsidRPr="004A764C">
        <w:rPr>
          <w:rFonts w:cs="FrankRuehl" w:hint="cs"/>
          <w:sz w:val="22"/>
          <w:szCs w:val="22"/>
          <w:rtl/>
        </w:rPr>
        <w:t>כו</w:t>
      </w:r>
      <w:proofErr w:type="spellEnd"/>
      <w:r w:rsidRPr="004A764C">
        <w:rPr>
          <w:rFonts w:cs="FrankRuehl" w:hint="cs"/>
          <w:sz w:val="22"/>
          <w:szCs w:val="22"/>
          <w:rtl/>
        </w:rPr>
        <w:t>' (</w:t>
      </w:r>
      <w:proofErr w:type="spellStart"/>
      <w:r w:rsidRPr="004A764C">
        <w:rPr>
          <w:rFonts w:cs="FrankRuehl" w:hint="cs"/>
          <w:sz w:val="22"/>
          <w:szCs w:val="22"/>
          <w:rtl/>
        </w:rPr>
        <w:t>לקוטי</w:t>
      </w:r>
      <w:proofErr w:type="spellEnd"/>
      <w:r w:rsidRPr="004A764C">
        <w:rPr>
          <w:rFonts w:cs="FrankRuehl" w:hint="cs"/>
          <w:sz w:val="22"/>
          <w:szCs w:val="22"/>
          <w:rtl/>
        </w:rPr>
        <w:t xml:space="preserve"> תורה שיר השירים ג, א) </w:t>
      </w:r>
    </w:p>
    <w:p w:rsidR="000F29C1" w:rsidRPr="007F025E" w:rsidRDefault="000F29C1"/>
    <w:sectPr w:rsidR="000F29C1" w:rsidRPr="007F025E" w:rsidSect="00DD250B">
      <w:footerReference w:type="even" r:id="rId4"/>
      <w:footerReference w:type="default" r:id="rId5"/>
      <w:pgSz w:w="11906" w:h="16838"/>
      <w:pgMar w:top="1440" w:right="1800" w:bottom="1440" w:left="1800"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1C" w:rsidRDefault="007F025E" w:rsidP="00F8297D">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52621C" w:rsidRDefault="007F025E" w:rsidP="00E8297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21C" w:rsidRDefault="007F025E" w:rsidP="00F8297D">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52621C" w:rsidRDefault="007F025E" w:rsidP="00E8297C">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7F025E"/>
    <w:rsid w:val="000F29C1"/>
    <w:rsid w:val="00472A6A"/>
    <w:rsid w:val="007F025E"/>
    <w:rsid w:val="00AC5B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5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7F025E"/>
    <w:pPr>
      <w:bidi w:val="0"/>
      <w:spacing w:before="100" w:beforeAutospacing="1" w:after="100" w:afterAutospacing="1"/>
      <w:jc w:val="both"/>
    </w:pPr>
    <w:rPr>
      <w:rFonts w:cs="David"/>
      <w:sz w:val="29"/>
      <w:szCs w:val="29"/>
    </w:rPr>
  </w:style>
  <w:style w:type="character" w:customStyle="1" w:styleId="cup1">
    <w:name w:val="cup1"/>
    <w:basedOn w:val="a0"/>
    <w:rsid w:val="007F025E"/>
    <w:rPr>
      <w:b/>
      <w:bCs/>
      <w:sz w:val="30"/>
      <w:szCs w:val="30"/>
    </w:rPr>
  </w:style>
  <w:style w:type="paragraph" w:styleId="a3">
    <w:name w:val="footer"/>
    <w:basedOn w:val="a"/>
    <w:link w:val="a4"/>
    <w:rsid w:val="007F025E"/>
    <w:pPr>
      <w:tabs>
        <w:tab w:val="center" w:pos="4153"/>
        <w:tab w:val="right" w:pos="8306"/>
      </w:tabs>
    </w:pPr>
  </w:style>
  <w:style w:type="character" w:customStyle="1" w:styleId="a4">
    <w:name w:val="כותרת תחתונה תו"/>
    <w:basedOn w:val="a0"/>
    <w:link w:val="a3"/>
    <w:rsid w:val="007F025E"/>
    <w:rPr>
      <w:rFonts w:ascii="Times New Roman" w:eastAsia="Times New Roman" w:hAnsi="Times New Roman" w:cs="Times New Roman"/>
      <w:sz w:val="24"/>
      <w:szCs w:val="24"/>
    </w:rPr>
  </w:style>
  <w:style w:type="character" w:styleId="a5">
    <w:name w:val="page number"/>
    <w:basedOn w:val="a0"/>
    <w:rsid w:val="007F02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1022</Words>
  <Characters>5114</Characters>
  <Application>Microsoft Office Word</Application>
  <DocSecurity>0</DocSecurity>
  <Lines>42</Lines>
  <Paragraphs>12</Paragraphs>
  <ScaleCrop>false</ScaleCrop>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1</cp:revision>
  <dcterms:created xsi:type="dcterms:W3CDTF">2015-06-01T08:04:00Z</dcterms:created>
  <dcterms:modified xsi:type="dcterms:W3CDTF">2015-06-01T08:08:00Z</dcterms:modified>
</cp:coreProperties>
</file>