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בס"ד</w:t>
      </w:r>
    </w:p>
    <w:p w:rsid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2DA1">
        <w:rPr>
          <w:rFonts w:ascii="Arial" w:eastAsia="Times New Roman" w:hAnsi="Arial" w:cs="Arial"/>
          <w:color w:val="222222"/>
          <w:sz w:val="20"/>
          <w:szCs w:val="20"/>
          <w:rtl/>
        </w:rPr>
        <w:t>אנו נכנסים בשערי סוגיית הכוונה בתקיעת שופר ובמצוות בכלל</w:t>
      </w:r>
      <w:r w:rsidRPr="00BE2DA1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 w:rsidRPr="00BE2DA1">
        <w:rPr>
          <w:rFonts w:ascii="Arial" w:eastAsia="Times New Roman" w:hAnsi="Arial" w:cs="Arial"/>
          <w:color w:val="222222"/>
          <w:sz w:val="20"/>
          <w:szCs w:val="20"/>
          <w:rtl/>
        </w:rPr>
        <w:t>הפניות ראשוניות כאן, ומקורות נוספים ישלחו בהמשך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.</w:t>
      </w: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0"/>
          <w:szCs w:val="20"/>
          <w:rtl/>
        </w:rPr>
      </w:pPr>
      <w:r w:rsidRPr="00BE2DA1"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תחימת הסוגיה לא פשוטה היא. </w:t>
      </w: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2DA1">
        <w:rPr>
          <w:rFonts w:ascii="Arial" w:eastAsia="Times New Roman" w:hAnsi="Arial" w:cs="Arial"/>
          <w:color w:val="222222"/>
          <w:sz w:val="20"/>
          <w:szCs w:val="20"/>
          <w:rtl/>
        </w:rPr>
        <w:t>לכאורה, היא  מתחילה בדף כ"ח. (שלחו ליה לאבוה דשמואל), כשכמובן צריך לראות את המשנה קודם לכן</w:t>
      </w:r>
      <w:r w:rsidRPr="00BE2DA1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2DA1">
        <w:rPr>
          <w:rFonts w:ascii="Arial" w:eastAsia="Times New Roman" w:hAnsi="Arial" w:cs="Arial"/>
          <w:color w:val="222222"/>
          <w:sz w:val="20"/>
          <w:szCs w:val="20"/>
          <w:rtl/>
        </w:rPr>
        <w:t>יש היגיון רב לראות את הסוגיה הקודמת - 'אמר רב יהודה בשופר של עולה', ואולי כדאי לראות בבקיאות מהמשנה ועד כאן</w:t>
      </w:r>
      <w:r w:rsidRPr="00BE2DA1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2DA1"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בתוככי הסוגיה (עד המשנה הבאה, כ"ט.) יש חלק שניתן לפחות בשלב הראשון לראות אותו ברפרוף יחסי. כוונתי </w:t>
      </w:r>
      <w:bookmarkStart w:id="0" w:name="_GoBack"/>
      <w:bookmarkEnd w:id="0"/>
      <w:r w:rsidRPr="00BE2DA1">
        <w:rPr>
          <w:rFonts w:ascii="Arial" w:eastAsia="Times New Roman" w:hAnsi="Arial" w:cs="Arial"/>
          <w:color w:val="222222"/>
          <w:sz w:val="20"/>
          <w:szCs w:val="20"/>
          <w:rtl/>
        </w:rPr>
        <w:t>לחלק בכ"ח: המתחיל ב'ומנא תימרא' ומסתיים ב'אי בעי לא מברך' - ולפני החזרה לדברי רבא</w:t>
      </w:r>
      <w:r w:rsidRPr="00BE2DA1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2DA1">
        <w:rPr>
          <w:rFonts w:ascii="Arial" w:eastAsia="Times New Roman" w:hAnsi="Arial" w:cs="Arial"/>
          <w:color w:val="222222"/>
          <w:sz w:val="20"/>
          <w:szCs w:val="20"/>
          <w:rtl/>
        </w:rPr>
        <w:t>את הסוגיה כדאי לפתוח גם נוכח מקבילותיה בברכות יג ופסחים קיד</w:t>
      </w:r>
      <w:r w:rsidRPr="00BE2DA1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2DA1">
        <w:rPr>
          <w:rFonts w:ascii="Arial" w:eastAsia="Times New Roman" w:hAnsi="Arial" w:cs="Arial"/>
          <w:color w:val="222222"/>
          <w:sz w:val="20"/>
          <w:szCs w:val="20"/>
          <w:rtl/>
        </w:rPr>
        <w:t>עוד כדאי לעיין היטב במשנה (לב:) ובגמרא (ל"ג:) בנוגע למתעסק</w:t>
      </w:r>
      <w:r w:rsidRPr="00BE2DA1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2DA1">
        <w:rPr>
          <w:rFonts w:ascii="Arial" w:eastAsia="Times New Roman" w:hAnsi="Arial" w:cs="Arial"/>
          <w:color w:val="222222"/>
          <w:sz w:val="20"/>
          <w:szCs w:val="20"/>
          <w:rtl/>
        </w:rPr>
        <w:t>שימו לבכם לגרסאות וכתבי היד, בעיקר בפתיחת הסוגיה (האם 'זאת אומרת') ובהבחנה בין מצה לשופר (בריש עמוד ב</w:t>
      </w:r>
      <w:r w:rsidRPr="00BE2DA1">
        <w:rPr>
          <w:rFonts w:ascii="Arial" w:eastAsia="Times New Roman" w:hAnsi="Arial" w:cs="Arial"/>
          <w:color w:val="222222"/>
          <w:sz w:val="20"/>
          <w:szCs w:val="20"/>
        </w:rPr>
        <w:t>').</w:t>
      </w: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E2DA1" w:rsidRPr="00BE2DA1" w:rsidRDefault="00BE2DA1" w:rsidP="00BE2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2DA1">
        <w:rPr>
          <w:rFonts w:ascii="Arial" w:eastAsia="Times New Roman" w:hAnsi="Arial" w:cs="Arial"/>
          <w:color w:val="222222"/>
          <w:sz w:val="20"/>
          <w:szCs w:val="20"/>
          <w:rtl/>
        </w:rPr>
        <w:t>הראשונים האריכו מאוד. לכשתמצו את העיון בסוגיה עצמה, תוכלו לצאת לדרך מהרי"ף ונושאי כליו (מאור, מלחמות, רן). כמובן שבעלי התוס', הרא"ש והמפרשים הספרדיים (רשבא, ריטבא) יוסיפו נופך</w:t>
      </w:r>
      <w:r w:rsidRPr="00BE2DA1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D29C9" w:rsidRPr="00BE2DA1" w:rsidRDefault="00CD29C9" w:rsidP="00BE2DA1"/>
    <w:sectPr w:rsidR="00CD29C9" w:rsidRPr="00BE2DA1" w:rsidSect="00660F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A1"/>
    <w:rsid w:val="00660F0D"/>
    <w:rsid w:val="00BE2DA1"/>
    <w:rsid w:val="00C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778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2015-09-10T08:58:00Z</dcterms:created>
  <dcterms:modified xsi:type="dcterms:W3CDTF">2015-09-10T09:02:00Z</dcterms:modified>
</cp:coreProperties>
</file>