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szCs w:val="20"/>
          <w:rtl/>
        </w:rPr>
        <w:t>בס"ד,</w:t>
      </w:r>
      <w:r>
        <w:rPr>
          <w:rFonts w:asciiTheme="majorBidi" w:hAnsiTheme="majorBidi" w:cstheme="majorBidi" w:hint="cs"/>
          <w:szCs w:val="20"/>
          <w:rtl/>
        </w:rPr>
        <w:t xml:space="preserve"> אלול תשע"ה</w:t>
      </w:r>
    </w:p>
    <w:p w:rsidR="0074173E" w:rsidRDefault="0074173E" w:rsidP="0074173E">
      <w:pPr>
        <w:pStyle w:val="a9"/>
        <w:jc w:val="center"/>
        <w:rPr>
          <w:rFonts w:asciiTheme="majorBidi" w:hAnsiTheme="majorBidi" w:cstheme="majorBidi" w:hint="cs"/>
          <w:b/>
          <w:bCs/>
          <w:szCs w:val="20"/>
          <w:rtl/>
        </w:rPr>
      </w:pPr>
    </w:p>
    <w:p w:rsidR="0074173E" w:rsidRPr="0074173E" w:rsidRDefault="0074173E" w:rsidP="0074173E">
      <w:pPr>
        <w:pStyle w:val="a9"/>
        <w:jc w:val="center"/>
        <w:rPr>
          <w:rFonts w:asciiTheme="majorBidi" w:hAnsiTheme="majorBidi" w:cstheme="majorBidi"/>
          <w:b/>
          <w:bCs/>
          <w:szCs w:val="20"/>
          <w:rtl/>
        </w:rPr>
      </w:pPr>
      <w:r w:rsidRPr="0074173E">
        <w:rPr>
          <w:rFonts w:asciiTheme="majorBidi" w:hAnsiTheme="majorBidi" w:cstheme="majorBidi"/>
          <w:b/>
          <w:bCs/>
          <w:szCs w:val="20"/>
          <w:rtl/>
        </w:rPr>
        <w:t xml:space="preserve">יראה </w:t>
      </w:r>
      <w:r>
        <w:rPr>
          <w:rFonts w:asciiTheme="majorBidi" w:hAnsiTheme="majorBidi" w:cstheme="majorBidi" w:hint="cs"/>
          <w:b/>
          <w:bCs/>
          <w:szCs w:val="20"/>
          <w:rtl/>
        </w:rPr>
        <w:t>ו</w:t>
      </w:r>
      <w:r w:rsidRPr="0074173E">
        <w:rPr>
          <w:rFonts w:asciiTheme="majorBidi" w:hAnsiTheme="majorBidi" w:cstheme="majorBidi"/>
          <w:b/>
          <w:bCs/>
          <w:szCs w:val="20"/>
          <w:rtl/>
        </w:rPr>
        <w:t xml:space="preserve">אהבה – </w:t>
      </w:r>
      <w:r w:rsidRPr="0074173E">
        <w:rPr>
          <w:rFonts w:asciiTheme="majorBidi" w:hAnsiTheme="majorBidi" w:cstheme="majorBidi" w:hint="cs"/>
          <w:b/>
          <w:bCs/>
          <w:szCs w:val="20"/>
          <w:rtl/>
        </w:rPr>
        <w:t>מפגש 2 עם חבורת ימי שלישי</w:t>
      </w:r>
    </w:p>
    <w:p w:rsidR="0074173E" w:rsidRPr="0074173E" w:rsidRDefault="0074173E" w:rsidP="0074173E">
      <w:pPr>
        <w:pStyle w:val="a9"/>
        <w:rPr>
          <w:rFonts w:asciiTheme="majorBidi" w:hAnsiTheme="majorBidi" w:cstheme="majorBidi"/>
          <w:szCs w:val="20"/>
          <w:rtl/>
        </w:rPr>
      </w:pPr>
    </w:p>
    <w:p w:rsidR="0074173E" w:rsidRPr="0074173E" w:rsidRDefault="0074173E" w:rsidP="0074173E">
      <w:pPr>
        <w:pStyle w:val="a9"/>
        <w:rPr>
          <w:rFonts w:asciiTheme="majorBidi" w:hAnsiTheme="majorBidi" w:cstheme="majorBidi"/>
          <w:b/>
          <w:bCs/>
          <w:szCs w:val="20"/>
          <w:rtl/>
        </w:rPr>
      </w:pPr>
      <w:r w:rsidRPr="0074173E">
        <w:rPr>
          <w:rFonts w:asciiTheme="majorBidi" w:hAnsiTheme="majorBidi" w:cstheme="majorBidi"/>
          <w:b/>
          <w:bCs/>
          <w:szCs w:val="20"/>
          <w:rtl/>
        </w:rPr>
        <w:t>רמב"ם הלכות יסודי התורה פרק ב</w:t>
      </w:r>
    </w:p>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b/>
          <w:bCs/>
          <w:szCs w:val="20"/>
          <w:rtl/>
        </w:rPr>
        <w:t>הלכה א</w:t>
      </w:r>
      <w:r>
        <w:rPr>
          <w:rFonts w:asciiTheme="majorBidi" w:hAnsiTheme="majorBidi" w:cstheme="majorBidi" w:hint="cs"/>
          <w:szCs w:val="20"/>
          <w:rtl/>
        </w:rPr>
        <w:t xml:space="preserve"> </w:t>
      </w:r>
      <w:r w:rsidRPr="0074173E">
        <w:rPr>
          <w:rFonts w:asciiTheme="majorBidi" w:hAnsiTheme="majorBidi" w:cstheme="majorBidi"/>
          <w:szCs w:val="20"/>
          <w:rtl/>
        </w:rPr>
        <w:t xml:space="preserve">האל הנכבד והנורא הזה </w:t>
      </w:r>
      <w:proofErr w:type="spellStart"/>
      <w:r w:rsidRPr="0074173E">
        <w:rPr>
          <w:rFonts w:asciiTheme="majorBidi" w:hAnsiTheme="majorBidi" w:cstheme="majorBidi"/>
          <w:szCs w:val="20"/>
          <w:rtl/>
        </w:rPr>
        <w:t>מצוה</w:t>
      </w:r>
      <w:proofErr w:type="spellEnd"/>
      <w:r w:rsidRPr="0074173E">
        <w:rPr>
          <w:rFonts w:asciiTheme="majorBidi" w:hAnsiTheme="majorBidi" w:cstheme="majorBidi"/>
          <w:szCs w:val="20"/>
          <w:rtl/>
        </w:rPr>
        <w:t xml:space="preserve"> לאהבו וליראה אותו שנאמר ואהבת את ה' </w:t>
      </w:r>
      <w:proofErr w:type="spellStart"/>
      <w:r w:rsidRPr="0074173E">
        <w:rPr>
          <w:rFonts w:asciiTheme="majorBidi" w:hAnsiTheme="majorBidi" w:cstheme="majorBidi"/>
          <w:szCs w:val="20"/>
          <w:rtl/>
        </w:rPr>
        <w:t>אלהיך</w:t>
      </w:r>
      <w:proofErr w:type="spellEnd"/>
      <w:r w:rsidRPr="0074173E">
        <w:rPr>
          <w:rFonts w:asciiTheme="majorBidi" w:hAnsiTheme="majorBidi" w:cstheme="majorBidi"/>
          <w:szCs w:val="20"/>
          <w:rtl/>
        </w:rPr>
        <w:t xml:space="preserve">, ונאמר את ה' </w:t>
      </w:r>
      <w:proofErr w:type="spellStart"/>
      <w:r w:rsidRPr="0074173E">
        <w:rPr>
          <w:rFonts w:asciiTheme="majorBidi" w:hAnsiTheme="majorBidi" w:cstheme="majorBidi"/>
          <w:szCs w:val="20"/>
          <w:rtl/>
        </w:rPr>
        <w:t>אלהיך</w:t>
      </w:r>
      <w:proofErr w:type="spellEnd"/>
      <w:r w:rsidRPr="0074173E">
        <w:rPr>
          <w:rFonts w:asciiTheme="majorBidi" w:hAnsiTheme="majorBidi" w:cstheme="majorBidi"/>
          <w:szCs w:val="20"/>
          <w:rtl/>
        </w:rPr>
        <w:t xml:space="preserve"> תירא. </w:t>
      </w:r>
    </w:p>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b/>
          <w:bCs/>
          <w:szCs w:val="20"/>
          <w:rtl/>
        </w:rPr>
        <w:t>הלכה ב</w:t>
      </w:r>
      <w:r>
        <w:rPr>
          <w:rFonts w:asciiTheme="majorBidi" w:hAnsiTheme="majorBidi" w:cstheme="majorBidi" w:hint="cs"/>
          <w:b/>
          <w:bCs/>
          <w:szCs w:val="20"/>
          <w:rtl/>
        </w:rPr>
        <w:t xml:space="preserve"> </w:t>
      </w:r>
      <w:r w:rsidRPr="0074173E">
        <w:rPr>
          <w:rFonts w:asciiTheme="majorBidi" w:hAnsiTheme="majorBidi" w:cstheme="majorBidi"/>
          <w:szCs w:val="20"/>
          <w:rtl/>
        </w:rPr>
        <w:t xml:space="preserve">והיאך היא הדרך לאהבתו ויראתו, בשעה שיתבונן האדם במעשיו וברואיו הנפלאים הגדולים ויראה מהן חכמתו שאין לה ערך ולא קץ מיד הוא אוהב ומשבח ומפאר </w:t>
      </w:r>
      <w:proofErr w:type="spellStart"/>
      <w:r w:rsidRPr="0074173E">
        <w:rPr>
          <w:rFonts w:asciiTheme="majorBidi" w:hAnsiTheme="majorBidi" w:cstheme="majorBidi"/>
          <w:szCs w:val="20"/>
          <w:rtl/>
        </w:rPr>
        <w:t>ומתאוה</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תאוה</w:t>
      </w:r>
      <w:proofErr w:type="spellEnd"/>
      <w:r w:rsidRPr="0074173E">
        <w:rPr>
          <w:rFonts w:asciiTheme="majorBidi" w:hAnsiTheme="majorBidi" w:cstheme="majorBidi"/>
          <w:szCs w:val="20"/>
          <w:rtl/>
        </w:rPr>
        <w:t xml:space="preserve"> גדולה לידע השם הגדול, כמו שאמר דוד צמאה נפשי </w:t>
      </w:r>
      <w:proofErr w:type="spellStart"/>
      <w:r w:rsidRPr="0074173E">
        <w:rPr>
          <w:rFonts w:asciiTheme="majorBidi" w:hAnsiTheme="majorBidi" w:cstheme="majorBidi"/>
          <w:szCs w:val="20"/>
          <w:rtl/>
        </w:rPr>
        <w:t>לאלהים</w:t>
      </w:r>
      <w:proofErr w:type="spellEnd"/>
      <w:r w:rsidRPr="0074173E">
        <w:rPr>
          <w:rFonts w:asciiTheme="majorBidi" w:hAnsiTheme="majorBidi" w:cstheme="majorBidi"/>
          <w:szCs w:val="20"/>
          <w:rtl/>
        </w:rPr>
        <w:t xml:space="preserve"> לאל חי, וכשמחשב בדברים האלו עצמן מיד הוא נרתע לאחוריו ויפחד ויודע שהוא בריה קטנה שפלה אפלה עומדת בדעת קלה מעוטה לפני תמים דעות, כמו שאמר דוד כי אראה שמיך מעשה אצבעותיך מה אנוש כי תזכרנו, ולפי הדברים האלו אני מבאר כללים גדולים ממעשה </w:t>
      </w:r>
      <w:proofErr w:type="spellStart"/>
      <w:r w:rsidRPr="0074173E">
        <w:rPr>
          <w:rFonts w:asciiTheme="majorBidi" w:hAnsiTheme="majorBidi" w:cstheme="majorBidi"/>
          <w:szCs w:val="20"/>
          <w:rtl/>
        </w:rPr>
        <w:t>רבון</w:t>
      </w:r>
      <w:proofErr w:type="spellEnd"/>
      <w:r w:rsidRPr="0074173E">
        <w:rPr>
          <w:rFonts w:asciiTheme="majorBidi" w:hAnsiTheme="majorBidi" w:cstheme="majorBidi"/>
          <w:szCs w:val="20"/>
          <w:rtl/>
        </w:rPr>
        <w:t xml:space="preserve"> העולמים כדי שיהיו פתח למבין לאהוב את השם, כמו שאמרו חכמים </w:t>
      </w:r>
      <w:proofErr w:type="spellStart"/>
      <w:r w:rsidRPr="0074173E">
        <w:rPr>
          <w:rFonts w:asciiTheme="majorBidi" w:hAnsiTheme="majorBidi" w:cstheme="majorBidi"/>
          <w:szCs w:val="20"/>
          <w:rtl/>
        </w:rPr>
        <w:t>בענין</w:t>
      </w:r>
      <w:proofErr w:type="spellEnd"/>
      <w:r w:rsidRPr="0074173E">
        <w:rPr>
          <w:rFonts w:asciiTheme="majorBidi" w:hAnsiTheme="majorBidi" w:cstheme="majorBidi"/>
          <w:szCs w:val="20"/>
          <w:rtl/>
        </w:rPr>
        <w:t xml:space="preserve"> אהבה שמתוך כך אתה מכיר את מי שאמר והיה העולם.</w:t>
      </w:r>
    </w:p>
    <w:p w:rsidR="0074173E" w:rsidRPr="0074173E" w:rsidRDefault="0074173E" w:rsidP="0074173E">
      <w:pPr>
        <w:pStyle w:val="a9"/>
        <w:rPr>
          <w:rFonts w:asciiTheme="majorBidi" w:hAnsiTheme="majorBidi" w:cstheme="majorBidi"/>
          <w:szCs w:val="20"/>
          <w:rtl/>
        </w:rPr>
      </w:pPr>
    </w:p>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hint="cs"/>
          <w:b/>
          <w:bCs/>
          <w:szCs w:val="20"/>
          <w:rtl/>
        </w:rPr>
        <w:t>שם</w:t>
      </w:r>
      <w:r w:rsidRPr="0074173E">
        <w:rPr>
          <w:rFonts w:asciiTheme="majorBidi" w:hAnsiTheme="majorBidi" w:cstheme="majorBidi"/>
          <w:b/>
          <w:bCs/>
          <w:szCs w:val="20"/>
          <w:rtl/>
        </w:rPr>
        <w:t xml:space="preserve"> פרק ד</w:t>
      </w:r>
      <w:r>
        <w:rPr>
          <w:rFonts w:asciiTheme="majorBidi" w:hAnsiTheme="majorBidi" w:cstheme="majorBidi" w:hint="cs"/>
          <w:b/>
          <w:bCs/>
          <w:szCs w:val="20"/>
          <w:rtl/>
        </w:rPr>
        <w:t xml:space="preserve"> </w:t>
      </w:r>
      <w:r w:rsidRPr="0074173E">
        <w:rPr>
          <w:rFonts w:asciiTheme="majorBidi" w:hAnsiTheme="majorBidi" w:cstheme="majorBidi"/>
          <w:b/>
          <w:bCs/>
          <w:szCs w:val="20"/>
          <w:rtl/>
        </w:rPr>
        <w:t xml:space="preserve">הלכה </w:t>
      </w:r>
      <w:proofErr w:type="spellStart"/>
      <w:r w:rsidRPr="0074173E">
        <w:rPr>
          <w:rFonts w:asciiTheme="majorBidi" w:hAnsiTheme="majorBidi" w:cstheme="majorBidi"/>
          <w:b/>
          <w:bCs/>
          <w:szCs w:val="20"/>
          <w:rtl/>
        </w:rPr>
        <w:t>יב</w:t>
      </w:r>
      <w:proofErr w:type="spellEnd"/>
      <w:r>
        <w:rPr>
          <w:rFonts w:asciiTheme="majorBidi" w:hAnsiTheme="majorBidi" w:cstheme="majorBidi" w:hint="cs"/>
          <w:b/>
          <w:bCs/>
          <w:szCs w:val="20"/>
          <w:rtl/>
        </w:rPr>
        <w:t xml:space="preserve"> </w:t>
      </w:r>
      <w:r w:rsidRPr="0074173E">
        <w:rPr>
          <w:rFonts w:asciiTheme="majorBidi" w:hAnsiTheme="majorBidi" w:cstheme="majorBidi"/>
          <w:szCs w:val="20"/>
          <w:rtl/>
        </w:rPr>
        <w:t xml:space="preserve">בזמן שאדם מתבונן בדברים האלו ומכיר כל הברואים ממלאך וגלגל ואדם כיוצא בו ויראה חכמתו של הקב"ה בכל היצורים וכל הברואים, מוסיף אהבה למקום ותצמא נפשו ויכמה בשרו לאהוב המקום ברוך הוא, ויירא ויפחד משפלותו ודלותו וקלותו כשיעריך עצמו לאחד מהגופות הקדושים הגדולים, וכ"ש לאחת מהצורות הטהורות הנפרדות מן </w:t>
      </w:r>
      <w:proofErr w:type="spellStart"/>
      <w:r w:rsidRPr="0074173E">
        <w:rPr>
          <w:rFonts w:asciiTheme="majorBidi" w:hAnsiTheme="majorBidi" w:cstheme="majorBidi"/>
          <w:szCs w:val="20"/>
          <w:rtl/>
        </w:rPr>
        <w:t>הגולמים</w:t>
      </w:r>
      <w:proofErr w:type="spellEnd"/>
      <w:r w:rsidRPr="0074173E">
        <w:rPr>
          <w:rFonts w:asciiTheme="majorBidi" w:hAnsiTheme="majorBidi" w:cstheme="majorBidi"/>
          <w:szCs w:val="20"/>
          <w:rtl/>
        </w:rPr>
        <w:t xml:space="preserve"> שלא נתחברו בגולם כלל, וימצא עצמו שהוא ככלי מלא בושה וכלימה ריק וחסר.</w:t>
      </w:r>
    </w:p>
    <w:p w:rsidR="0074173E" w:rsidRDefault="0074173E" w:rsidP="0074173E">
      <w:pPr>
        <w:pStyle w:val="a9"/>
        <w:rPr>
          <w:rFonts w:asciiTheme="majorBidi" w:hAnsiTheme="majorBidi" w:cstheme="majorBidi" w:hint="cs"/>
          <w:b/>
          <w:bCs/>
          <w:szCs w:val="20"/>
          <w:rtl/>
        </w:rPr>
      </w:pPr>
    </w:p>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b/>
          <w:bCs/>
          <w:szCs w:val="20"/>
          <w:rtl/>
        </w:rPr>
        <w:t>רמב"ם הלכות תשובה פרק ב</w:t>
      </w:r>
      <w:r>
        <w:rPr>
          <w:rFonts w:asciiTheme="majorBidi" w:hAnsiTheme="majorBidi" w:cstheme="majorBidi" w:hint="cs"/>
          <w:b/>
          <w:bCs/>
          <w:szCs w:val="20"/>
          <w:rtl/>
        </w:rPr>
        <w:t xml:space="preserve"> </w:t>
      </w:r>
      <w:r w:rsidRPr="0074173E">
        <w:rPr>
          <w:rFonts w:asciiTheme="majorBidi" w:hAnsiTheme="majorBidi" w:cstheme="majorBidi"/>
          <w:b/>
          <w:bCs/>
          <w:szCs w:val="20"/>
          <w:rtl/>
        </w:rPr>
        <w:t>הלכה א</w:t>
      </w:r>
      <w:r>
        <w:rPr>
          <w:rFonts w:asciiTheme="majorBidi" w:hAnsiTheme="majorBidi" w:cstheme="majorBidi" w:hint="cs"/>
          <w:b/>
          <w:bCs/>
          <w:szCs w:val="20"/>
          <w:rtl/>
        </w:rPr>
        <w:t xml:space="preserve"> </w:t>
      </w:r>
      <w:r w:rsidRPr="0074173E">
        <w:rPr>
          <w:rFonts w:asciiTheme="majorBidi" w:hAnsiTheme="majorBidi" w:cstheme="majorBidi"/>
          <w:szCs w:val="20"/>
          <w:rtl/>
        </w:rPr>
        <w:t xml:space="preserve">אי זו היא תשובה גמורה, זה שבא לידו דבר שעבר בו ואפשר בידו לעשותו ופירש ולא עשה מפני התשובה, לא מיראה ולא </w:t>
      </w:r>
      <w:proofErr w:type="spellStart"/>
      <w:r w:rsidRPr="0074173E">
        <w:rPr>
          <w:rFonts w:asciiTheme="majorBidi" w:hAnsiTheme="majorBidi" w:cstheme="majorBidi"/>
          <w:szCs w:val="20"/>
          <w:rtl/>
        </w:rPr>
        <w:t>מכשלון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כח</w:t>
      </w:r>
      <w:proofErr w:type="spellEnd"/>
      <w:r w:rsidRPr="0074173E">
        <w:rPr>
          <w:rFonts w:asciiTheme="majorBidi" w:hAnsiTheme="majorBidi" w:cstheme="majorBidi"/>
          <w:szCs w:val="20"/>
          <w:rtl/>
        </w:rPr>
        <w:t xml:space="preserve">, כיצד הרי שבא על </w:t>
      </w:r>
      <w:proofErr w:type="spellStart"/>
      <w:r w:rsidRPr="0074173E">
        <w:rPr>
          <w:rFonts w:asciiTheme="majorBidi" w:hAnsiTheme="majorBidi" w:cstheme="majorBidi"/>
          <w:szCs w:val="20"/>
          <w:rtl/>
        </w:rPr>
        <w:t>אשה</w:t>
      </w:r>
      <w:proofErr w:type="spellEnd"/>
      <w:r w:rsidRPr="0074173E">
        <w:rPr>
          <w:rFonts w:asciiTheme="majorBidi" w:hAnsiTheme="majorBidi" w:cstheme="majorBidi"/>
          <w:szCs w:val="20"/>
          <w:rtl/>
        </w:rPr>
        <w:t xml:space="preserve"> בעבירה ולאחר זמן נתייחד עמה והוא עומד באהבתו בה </w:t>
      </w:r>
      <w:proofErr w:type="spellStart"/>
      <w:r w:rsidRPr="0074173E">
        <w:rPr>
          <w:rFonts w:asciiTheme="majorBidi" w:hAnsiTheme="majorBidi" w:cstheme="majorBidi"/>
          <w:szCs w:val="20"/>
          <w:rtl/>
        </w:rPr>
        <w:t>ובכח</w:t>
      </w:r>
      <w:proofErr w:type="spellEnd"/>
      <w:r w:rsidRPr="0074173E">
        <w:rPr>
          <w:rFonts w:asciiTheme="majorBidi" w:hAnsiTheme="majorBidi" w:cstheme="majorBidi"/>
          <w:szCs w:val="20"/>
          <w:rtl/>
        </w:rPr>
        <w:t xml:space="preserve"> גופו ובמדינה שעבר בה ופירש ולא עבר זהו בעל תשובה גמורה, הוא ששלמה אמר וזכור את בוראיך בימי בחורותיך, ואם לא שב אלא בימי זקנותו ובעת שאי אפשר לו לעשות מה שהיה עושה אף על פי שאינה תשובה מעולה מועלת היא לו ובעל תשובה הוא, אפילו עבר כל ימיו ועשה תשובה ביום מיתתו ומת בתשובתו כל עונותיו </w:t>
      </w:r>
      <w:proofErr w:type="spellStart"/>
      <w:r w:rsidRPr="0074173E">
        <w:rPr>
          <w:rFonts w:asciiTheme="majorBidi" w:hAnsiTheme="majorBidi" w:cstheme="majorBidi"/>
          <w:szCs w:val="20"/>
          <w:rtl/>
        </w:rPr>
        <w:t>נמחלין</w:t>
      </w:r>
      <w:proofErr w:type="spellEnd"/>
      <w:r w:rsidRPr="0074173E">
        <w:rPr>
          <w:rFonts w:asciiTheme="majorBidi" w:hAnsiTheme="majorBidi" w:cstheme="majorBidi"/>
          <w:szCs w:val="20"/>
          <w:rtl/>
        </w:rPr>
        <w:t xml:space="preserve"> שנאמר עד אשר לא תחשך השמש והאור והירח והכוכבים ושבו העבים אחר הגשם שהוא יום המיתה, מכלל שאם זכר בוראו ושב קודם שימות נסלח לו. </w:t>
      </w:r>
    </w:p>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b/>
          <w:bCs/>
          <w:szCs w:val="20"/>
          <w:rtl/>
        </w:rPr>
        <w:t>הלכה ב</w:t>
      </w:r>
      <w:r>
        <w:rPr>
          <w:rFonts w:asciiTheme="majorBidi" w:hAnsiTheme="majorBidi" w:cstheme="majorBidi" w:hint="cs"/>
          <w:b/>
          <w:bCs/>
          <w:szCs w:val="20"/>
          <w:rtl/>
        </w:rPr>
        <w:t xml:space="preserve"> </w:t>
      </w:r>
      <w:r w:rsidRPr="0074173E">
        <w:rPr>
          <w:rFonts w:asciiTheme="majorBidi" w:hAnsiTheme="majorBidi" w:cstheme="majorBidi"/>
          <w:szCs w:val="20"/>
          <w:rtl/>
        </w:rPr>
        <w:t xml:space="preserve">ומה היא התשובה הוא שיעזוב החוטא חטאו ויסירו ממחשבתו ויגמור בלבו שלא יעשהו עוד שנאמר יעזוב רשע דרכו וגו', וכן יתנחם על שעבר שנאמר כי אחרי שובי נחמתי, ויעיד עליו יודע תעלומות שלא ישוב לזה החטא לעולם שנאמר ולא נאמר עוד </w:t>
      </w:r>
      <w:proofErr w:type="spellStart"/>
      <w:r w:rsidRPr="0074173E">
        <w:rPr>
          <w:rFonts w:asciiTheme="majorBidi" w:hAnsiTheme="majorBidi" w:cstheme="majorBidi"/>
          <w:szCs w:val="20"/>
          <w:rtl/>
        </w:rPr>
        <w:t>אלהינו</w:t>
      </w:r>
      <w:proofErr w:type="spellEnd"/>
      <w:r w:rsidRPr="0074173E">
        <w:rPr>
          <w:rFonts w:asciiTheme="majorBidi" w:hAnsiTheme="majorBidi" w:cstheme="majorBidi"/>
          <w:szCs w:val="20"/>
          <w:rtl/>
        </w:rPr>
        <w:t xml:space="preserve"> למעשה ידינו וגו', וצריך </w:t>
      </w:r>
      <w:proofErr w:type="spellStart"/>
      <w:r w:rsidRPr="0074173E">
        <w:rPr>
          <w:rFonts w:asciiTheme="majorBidi" w:hAnsiTheme="majorBidi" w:cstheme="majorBidi"/>
          <w:szCs w:val="20"/>
          <w:rtl/>
        </w:rPr>
        <w:t>להתודות</w:t>
      </w:r>
      <w:proofErr w:type="spellEnd"/>
      <w:r w:rsidRPr="0074173E">
        <w:rPr>
          <w:rFonts w:asciiTheme="majorBidi" w:hAnsiTheme="majorBidi" w:cstheme="majorBidi"/>
          <w:szCs w:val="20"/>
          <w:rtl/>
        </w:rPr>
        <w:t xml:space="preserve"> בשפתיו ולומר </w:t>
      </w:r>
      <w:proofErr w:type="spellStart"/>
      <w:r w:rsidRPr="0074173E">
        <w:rPr>
          <w:rFonts w:asciiTheme="majorBidi" w:hAnsiTheme="majorBidi" w:cstheme="majorBidi"/>
          <w:szCs w:val="20"/>
          <w:rtl/>
        </w:rPr>
        <w:t>עניינות</w:t>
      </w:r>
      <w:proofErr w:type="spellEnd"/>
      <w:r w:rsidRPr="0074173E">
        <w:rPr>
          <w:rFonts w:asciiTheme="majorBidi" w:hAnsiTheme="majorBidi" w:cstheme="majorBidi"/>
          <w:szCs w:val="20"/>
          <w:rtl/>
        </w:rPr>
        <w:t xml:space="preserve"> אלו שגמר בלבו. </w:t>
      </w:r>
    </w:p>
    <w:p w:rsidR="0074173E" w:rsidRPr="0074173E" w:rsidRDefault="0074173E" w:rsidP="0074173E">
      <w:pPr>
        <w:pStyle w:val="a9"/>
        <w:rPr>
          <w:rFonts w:asciiTheme="majorBidi" w:hAnsiTheme="majorBidi" w:cstheme="majorBidi"/>
          <w:szCs w:val="20"/>
          <w:rtl/>
        </w:rPr>
      </w:pPr>
    </w:p>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hint="cs"/>
          <w:b/>
          <w:bCs/>
          <w:szCs w:val="20"/>
          <w:rtl/>
        </w:rPr>
        <w:t>שם</w:t>
      </w:r>
      <w:r w:rsidRPr="0074173E">
        <w:rPr>
          <w:rFonts w:asciiTheme="majorBidi" w:hAnsiTheme="majorBidi" w:cstheme="majorBidi"/>
          <w:b/>
          <w:bCs/>
          <w:szCs w:val="20"/>
          <w:rtl/>
        </w:rPr>
        <w:t xml:space="preserve"> פרק י</w:t>
      </w:r>
      <w:r w:rsidRPr="0074173E">
        <w:rPr>
          <w:rFonts w:asciiTheme="majorBidi" w:hAnsiTheme="majorBidi" w:cstheme="majorBidi" w:hint="cs"/>
          <w:b/>
          <w:bCs/>
          <w:szCs w:val="20"/>
          <w:rtl/>
        </w:rPr>
        <w:t xml:space="preserve"> </w:t>
      </w:r>
      <w:r w:rsidRPr="0074173E">
        <w:rPr>
          <w:rFonts w:asciiTheme="majorBidi" w:hAnsiTheme="majorBidi" w:cstheme="majorBidi"/>
          <w:b/>
          <w:bCs/>
          <w:szCs w:val="20"/>
          <w:rtl/>
        </w:rPr>
        <w:t>הלכה א</w:t>
      </w:r>
      <w:r>
        <w:rPr>
          <w:rFonts w:asciiTheme="majorBidi" w:hAnsiTheme="majorBidi" w:cstheme="majorBidi" w:hint="cs"/>
          <w:b/>
          <w:bCs/>
          <w:szCs w:val="20"/>
          <w:rtl/>
        </w:rPr>
        <w:t xml:space="preserve"> </w:t>
      </w:r>
      <w:r w:rsidRPr="0074173E">
        <w:rPr>
          <w:rFonts w:asciiTheme="majorBidi" w:hAnsiTheme="majorBidi" w:cstheme="majorBidi"/>
          <w:szCs w:val="20"/>
          <w:rtl/>
        </w:rPr>
        <w:t xml:space="preserve">אל יאמר אדם הריני עושה מצות התורה ועוסק בחכמתה כדי שאקבל כל הברכות הכתובות בה או כדי שאזכה לחיי העולם הבא, ואפרוש מן העבירות שהזהירה תורה מהן כדי שאנצל מן הקללות הכתובות בתורה או כדי שלא </w:t>
      </w:r>
      <w:proofErr w:type="spellStart"/>
      <w:r w:rsidRPr="0074173E">
        <w:rPr>
          <w:rFonts w:asciiTheme="majorBidi" w:hAnsiTheme="majorBidi" w:cstheme="majorBidi"/>
          <w:szCs w:val="20"/>
          <w:rtl/>
        </w:rPr>
        <w:t>אכרת</w:t>
      </w:r>
      <w:proofErr w:type="spellEnd"/>
      <w:r w:rsidRPr="0074173E">
        <w:rPr>
          <w:rFonts w:asciiTheme="majorBidi" w:hAnsiTheme="majorBidi" w:cstheme="majorBidi"/>
          <w:szCs w:val="20"/>
          <w:rtl/>
        </w:rPr>
        <w:t xml:space="preserve"> מחיי העולם הבא, אין ראוי לעבוד את ה' על הדרך הזה, שהעובד על דרך זה הוא עובד מיראה ואינה מעלת הנביאים ולא מעלת החכמים, ואין עובדים ה' על דרך זה אלא עמי הארץ והנשים והקטנים </w:t>
      </w:r>
      <w:proofErr w:type="spellStart"/>
      <w:r w:rsidRPr="0074173E">
        <w:rPr>
          <w:rFonts w:asciiTheme="majorBidi" w:hAnsiTheme="majorBidi" w:cstheme="majorBidi"/>
          <w:szCs w:val="20"/>
          <w:rtl/>
        </w:rPr>
        <w:t>שמחנכין</w:t>
      </w:r>
      <w:proofErr w:type="spellEnd"/>
      <w:r w:rsidRPr="0074173E">
        <w:rPr>
          <w:rFonts w:asciiTheme="majorBidi" w:hAnsiTheme="majorBidi" w:cstheme="majorBidi"/>
          <w:szCs w:val="20"/>
          <w:rtl/>
        </w:rPr>
        <w:t xml:space="preserve"> אותן לעבוד מיראה עד שתרבה דעתן ויעבדו מאהבה. </w:t>
      </w:r>
    </w:p>
    <w:p w:rsidR="0074173E" w:rsidRPr="0074173E" w:rsidRDefault="0074173E" w:rsidP="0074173E">
      <w:pPr>
        <w:pStyle w:val="a9"/>
        <w:rPr>
          <w:rFonts w:asciiTheme="majorBidi" w:hAnsiTheme="majorBidi" w:cstheme="majorBidi"/>
          <w:szCs w:val="20"/>
          <w:rtl/>
        </w:rPr>
      </w:pPr>
    </w:p>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b/>
          <w:bCs/>
          <w:szCs w:val="20"/>
          <w:rtl/>
        </w:rPr>
        <w:t>הלכה ב</w:t>
      </w:r>
      <w:r>
        <w:rPr>
          <w:rFonts w:asciiTheme="majorBidi" w:hAnsiTheme="majorBidi" w:cstheme="majorBidi" w:hint="cs"/>
          <w:b/>
          <w:bCs/>
          <w:szCs w:val="20"/>
          <w:rtl/>
        </w:rPr>
        <w:t xml:space="preserve"> </w:t>
      </w:r>
      <w:r w:rsidRPr="0074173E">
        <w:rPr>
          <w:rFonts w:asciiTheme="majorBidi" w:hAnsiTheme="majorBidi" w:cstheme="majorBidi"/>
          <w:szCs w:val="20"/>
          <w:rtl/>
        </w:rPr>
        <w:t xml:space="preserve">העובד מאהבה עוסק בתורה ובמצות והולך בנתיבות החכמה לא מפני דבר בעולם ולא מפני יראת הרעה ולא כדי </w:t>
      </w:r>
      <w:proofErr w:type="spellStart"/>
      <w:r w:rsidRPr="0074173E">
        <w:rPr>
          <w:rFonts w:asciiTheme="majorBidi" w:hAnsiTheme="majorBidi" w:cstheme="majorBidi"/>
          <w:szCs w:val="20"/>
          <w:rtl/>
        </w:rPr>
        <w:t>לירש</w:t>
      </w:r>
      <w:proofErr w:type="spellEnd"/>
      <w:r w:rsidRPr="0074173E">
        <w:rPr>
          <w:rFonts w:asciiTheme="majorBidi" w:hAnsiTheme="majorBidi" w:cstheme="majorBidi"/>
          <w:szCs w:val="20"/>
          <w:rtl/>
        </w:rPr>
        <w:t xml:space="preserve"> הטובה אלא עושה האמת מפני שהוא אמת וסוף הטובה לבא בגללה, ומעלה זו היא מעלה גדולה מאד ואין כל חכם זוכה לה, והיא מעלת אברהם אבינו שקראו הקב"ה אוהבו לפי שלא עבד אלא מאהבה והיא המעלה </w:t>
      </w:r>
      <w:proofErr w:type="spellStart"/>
      <w:r w:rsidRPr="0074173E">
        <w:rPr>
          <w:rFonts w:asciiTheme="majorBidi" w:hAnsiTheme="majorBidi" w:cstheme="majorBidi"/>
          <w:szCs w:val="20"/>
          <w:rtl/>
        </w:rPr>
        <w:t>שצונו</w:t>
      </w:r>
      <w:proofErr w:type="spellEnd"/>
      <w:r w:rsidRPr="0074173E">
        <w:rPr>
          <w:rFonts w:asciiTheme="majorBidi" w:hAnsiTheme="majorBidi" w:cstheme="majorBidi"/>
          <w:szCs w:val="20"/>
          <w:rtl/>
        </w:rPr>
        <w:t xml:space="preserve"> בה הקב"ה על ידי משה שנאמר ואהבת את ה' </w:t>
      </w:r>
      <w:proofErr w:type="spellStart"/>
      <w:r w:rsidRPr="0074173E">
        <w:rPr>
          <w:rFonts w:asciiTheme="majorBidi" w:hAnsiTheme="majorBidi" w:cstheme="majorBidi"/>
          <w:szCs w:val="20"/>
          <w:rtl/>
        </w:rPr>
        <w:t>אלהיך</w:t>
      </w:r>
      <w:proofErr w:type="spellEnd"/>
      <w:r w:rsidRPr="0074173E">
        <w:rPr>
          <w:rFonts w:asciiTheme="majorBidi" w:hAnsiTheme="majorBidi" w:cstheme="majorBidi"/>
          <w:szCs w:val="20"/>
          <w:rtl/>
        </w:rPr>
        <w:t xml:space="preserve">, ובזמן </w:t>
      </w:r>
      <w:proofErr w:type="spellStart"/>
      <w:r w:rsidRPr="0074173E">
        <w:rPr>
          <w:rFonts w:asciiTheme="majorBidi" w:hAnsiTheme="majorBidi" w:cstheme="majorBidi"/>
          <w:szCs w:val="20"/>
          <w:rtl/>
        </w:rPr>
        <w:t>שיאהוב</w:t>
      </w:r>
      <w:proofErr w:type="spellEnd"/>
      <w:r w:rsidRPr="0074173E">
        <w:rPr>
          <w:rFonts w:asciiTheme="majorBidi" w:hAnsiTheme="majorBidi" w:cstheme="majorBidi"/>
          <w:szCs w:val="20"/>
          <w:rtl/>
        </w:rPr>
        <w:t xml:space="preserve"> אדם את ה' אהבה הראויה מיד יעשה כל המצות מאהבה. </w:t>
      </w:r>
    </w:p>
    <w:p w:rsidR="0074173E" w:rsidRDefault="0074173E" w:rsidP="0074173E">
      <w:pPr>
        <w:pStyle w:val="a9"/>
        <w:rPr>
          <w:rFonts w:asciiTheme="majorBidi" w:hAnsiTheme="majorBidi" w:cstheme="majorBidi" w:hint="cs"/>
          <w:b/>
          <w:bCs/>
          <w:szCs w:val="20"/>
          <w:rtl/>
        </w:rPr>
      </w:pPr>
    </w:p>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b/>
          <w:bCs/>
          <w:szCs w:val="20"/>
          <w:rtl/>
        </w:rPr>
        <w:t>הלכה ג</w:t>
      </w:r>
      <w:r>
        <w:rPr>
          <w:rFonts w:asciiTheme="majorBidi" w:hAnsiTheme="majorBidi" w:cstheme="majorBidi" w:hint="cs"/>
          <w:b/>
          <w:bCs/>
          <w:szCs w:val="20"/>
          <w:rtl/>
        </w:rPr>
        <w:t xml:space="preserve"> </w:t>
      </w:r>
      <w:r w:rsidRPr="0074173E">
        <w:rPr>
          <w:rFonts w:asciiTheme="majorBidi" w:hAnsiTheme="majorBidi" w:cstheme="majorBidi"/>
          <w:szCs w:val="20"/>
          <w:rtl/>
        </w:rPr>
        <w:t xml:space="preserve">וכיצד היא האהבה הראויה הוא שיאהב את ה' אהבה גדולה יתירה עזה מאוד עד שתהא נפשו קשורה באהבת ה' ונמצא שוגה בה תמיד כאלו חולה חולי האהבה שאין דעתו פנויה מאהבת אותה </w:t>
      </w:r>
      <w:proofErr w:type="spellStart"/>
      <w:r w:rsidRPr="0074173E">
        <w:rPr>
          <w:rFonts w:asciiTheme="majorBidi" w:hAnsiTheme="majorBidi" w:cstheme="majorBidi"/>
          <w:szCs w:val="20"/>
          <w:rtl/>
        </w:rPr>
        <w:t>אשה</w:t>
      </w:r>
      <w:proofErr w:type="spellEnd"/>
      <w:r w:rsidRPr="0074173E">
        <w:rPr>
          <w:rFonts w:asciiTheme="majorBidi" w:hAnsiTheme="majorBidi" w:cstheme="majorBidi"/>
          <w:szCs w:val="20"/>
          <w:rtl/>
        </w:rPr>
        <w:t xml:space="preserve"> והוא שוגה בה תמיד בין בשבתו בין בקומו בין בשעה שהוא אוכל ושותה, יתר מזה תהיה </w:t>
      </w:r>
      <w:r w:rsidRPr="0074173E">
        <w:rPr>
          <w:rFonts w:asciiTheme="majorBidi" w:hAnsiTheme="majorBidi" w:cstheme="majorBidi"/>
          <w:szCs w:val="20"/>
          <w:rtl/>
        </w:rPr>
        <w:lastRenderedPageBreak/>
        <w:t xml:space="preserve">אהבת ה' בלב אוהביו שוגים בה תמיד כמו </w:t>
      </w:r>
      <w:proofErr w:type="spellStart"/>
      <w:r w:rsidRPr="0074173E">
        <w:rPr>
          <w:rFonts w:asciiTheme="majorBidi" w:hAnsiTheme="majorBidi" w:cstheme="majorBidi"/>
          <w:szCs w:val="20"/>
          <w:rtl/>
        </w:rPr>
        <w:t>שצונו</w:t>
      </w:r>
      <w:proofErr w:type="spellEnd"/>
      <w:r w:rsidRPr="0074173E">
        <w:rPr>
          <w:rFonts w:asciiTheme="majorBidi" w:hAnsiTheme="majorBidi" w:cstheme="majorBidi"/>
          <w:szCs w:val="20"/>
          <w:rtl/>
        </w:rPr>
        <w:t xml:space="preserve"> בכל לבבך ובכל נפשך, והוא ששלמה אמר דרך משל כי חולת אהבה אני, וכל שיר השירים משל הוא </w:t>
      </w:r>
      <w:proofErr w:type="spellStart"/>
      <w:r w:rsidRPr="0074173E">
        <w:rPr>
          <w:rFonts w:asciiTheme="majorBidi" w:hAnsiTheme="majorBidi" w:cstheme="majorBidi"/>
          <w:szCs w:val="20"/>
          <w:rtl/>
        </w:rPr>
        <w:t>לענין</w:t>
      </w:r>
      <w:proofErr w:type="spellEnd"/>
      <w:r w:rsidRPr="0074173E">
        <w:rPr>
          <w:rFonts w:asciiTheme="majorBidi" w:hAnsiTheme="majorBidi" w:cstheme="majorBidi"/>
          <w:szCs w:val="20"/>
          <w:rtl/>
        </w:rPr>
        <w:t xml:space="preserve"> זה. </w:t>
      </w:r>
    </w:p>
    <w:p w:rsidR="0074173E" w:rsidRPr="0074173E" w:rsidRDefault="0074173E" w:rsidP="0074173E">
      <w:pPr>
        <w:pStyle w:val="a9"/>
        <w:rPr>
          <w:rFonts w:asciiTheme="majorBidi" w:hAnsiTheme="majorBidi" w:cstheme="majorBidi"/>
          <w:b/>
          <w:bCs/>
          <w:szCs w:val="20"/>
          <w:rtl/>
        </w:rPr>
      </w:pPr>
      <w:r w:rsidRPr="0074173E">
        <w:rPr>
          <w:rFonts w:asciiTheme="majorBidi" w:hAnsiTheme="majorBidi" w:cstheme="majorBidi"/>
          <w:b/>
          <w:bCs/>
          <w:szCs w:val="20"/>
          <w:rtl/>
        </w:rPr>
        <w:t>הלכה ד</w:t>
      </w:r>
    </w:p>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szCs w:val="20"/>
          <w:rtl/>
        </w:rPr>
        <w:t xml:space="preserve">אמרו חכמים הראשונים שמא תאמר הריני למד תורה בשביל שאהיה עשיר בשביל שאקרא רבי בשביל שאקבל שכר בעולם הבא תלמוד לומר לאהבה את ה' כל מה שאתם עושים לא תעשו אלא מאהבה, ועוד אמרו חכמים </w:t>
      </w:r>
      <w:proofErr w:type="spellStart"/>
      <w:r w:rsidRPr="0074173E">
        <w:rPr>
          <w:rFonts w:asciiTheme="majorBidi" w:hAnsiTheme="majorBidi" w:cstheme="majorBidi"/>
          <w:szCs w:val="20"/>
          <w:rtl/>
        </w:rPr>
        <w:t>במצותיו</w:t>
      </w:r>
      <w:proofErr w:type="spellEnd"/>
      <w:r w:rsidRPr="0074173E">
        <w:rPr>
          <w:rFonts w:asciiTheme="majorBidi" w:hAnsiTheme="majorBidi" w:cstheme="majorBidi"/>
          <w:szCs w:val="20"/>
          <w:rtl/>
        </w:rPr>
        <w:t xml:space="preserve"> חפץ מאד ולא בשכר </w:t>
      </w:r>
      <w:proofErr w:type="spellStart"/>
      <w:r w:rsidRPr="0074173E">
        <w:rPr>
          <w:rFonts w:asciiTheme="majorBidi" w:hAnsiTheme="majorBidi" w:cstheme="majorBidi"/>
          <w:szCs w:val="20"/>
          <w:rtl/>
        </w:rPr>
        <w:t>מצותיו</w:t>
      </w:r>
      <w:proofErr w:type="spellEnd"/>
      <w:r w:rsidRPr="0074173E">
        <w:rPr>
          <w:rFonts w:asciiTheme="majorBidi" w:hAnsiTheme="majorBidi" w:cstheme="majorBidi"/>
          <w:szCs w:val="20"/>
          <w:rtl/>
        </w:rPr>
        <w:t xml:space="preserve">, וכן היו גדולי החכמים </w:t>
      </w:r>
      <w:proofErr w:type="spellStart"/>
      <w:r w:rsidRPr="0074173E">
        <w:rPr>
          <w:rFonts w:asciiTheme="majorBidi" w:hAnsiTheme="majorBidi" w:cstheme="majorBidi"/>
          <w:szCs w:val="20"/>
          <w:rtl/>
        </w:rPr>
        <w:t>מצוים</w:t>
      </w:r>
      <w:proofErr w:type="spellEnd"/>
      <w:r w:rsidRPr="0074173E">
        <w:rPr>
          <w:rFonts w:asciiTheme="majorBidi" w:hAnsiTheme="majorBidi" w:cstheme="majorBidi"/>
          <w:szCs w:val="20"/>
          <w:rtl/>
        </w:rPr>
        <w:t xml:space="preserve"> לנבוני תלמידיהם </w:t>
      </w:r>
      <w:proofErr w:type="spellStart"/>
      <w:r w:rsidRPr="0074173E">
        <w:rPr>
          <w:rFonts w:asciiTheme="majorBidi" w:hAnsiTheme="majorBidi" w:cstheme="majorBidi"/>
          <w:szCs w:val="20"/>
          <w:rtl/>
        </w:rPr>
        <w:t>ומשכיליהם</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ביחוד</w:t>
      </w:r>
      <w:proofErr w:type="spellEnd"/>
      <w:r w:rsidRPr="0074173E">
        <w:rPr>
          <w:rFonts w:asciiTheme="majorBidi" w:hAnsiTheme="majorBidi" w:cstheme="majorBidi"/>
          <w:szCs w:val="20"/>
          <w:rtl/>
        </w:rPr>
        <w:t xml:space="preserve"> אל תהיו כעבדים המשמשים את הרב </w:t>
      </w:r>
      <w:proofErr w:type="spellStart"/>
      <w:r w:rsidRPr="0074173E">
        <w:rPr>
          <w:rFonts w:asciiTheme="majorBidi" w:hAnsiTheme="majorBidi" w:cstheme="majorBidi"/>
          <w:szCs w:val="20"/>
          <w:rtl/>
        </w:rPr>
        <w:t>וכו</w:t>
      </w:r>
      <w:proofErr w:type="spellEnd"/>
      <w:r w:rsidRPr="0074173E">
        <w:rPr>
          <w:rFonts w:asciiTheme="majorBidi" w:hAnsiTheme="majorBidi" w:cstheme="majorBidi"/>
          <w:szCs w:val="20"/>
          <w:rtl/>
        </w:rPr>
        <w:t xml:space="preserve">' אלא מפני שהוא הרב ראוי לשמשו כלומר עבדו מאהבה. </w:t>
      </w:r>
    </w:p>
    <w:p w:rsidR="0074173E" w:rsidRPr="0074173E" w:rsidRDefault="0074173E" w:rsidP="0074173E">
      <w:pPr>
        <w:pStyle w:val="a9"/>
        <w:rPr>
          <w:rFonts w:asciiTheme="majorBidi" w:hAnsiTheme="majorBidi" w:cstheme="majorBidi"/>
          <w:b/>
          <w:bCs/>
          <w:szCs w:val="20"/>
          <w:rtl/>
        </w:rPr>
      </w:pPr>
      <w:r w:rsidRPr="0074173E">
        <w:rPr>
          <w:rFonts w:asciiTheme="majorBidi" w:hAnsiTheme="majorBidi" w:cstheme="majorBidi"/>
          <w:b/>
          <w:bCs/>
          <w:szCs w:val="20"/>
          <w:rtl/>
        </w:rPr>
        <w:t>הלכה ה</w:t>
      </w:r>
    </w:p>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szCs w:val="20"/>
          <w:rtl/>
        </w:rPr>
        <w:t xml:space="preserve">כל העוסק בתורה כדי לקבל שכר או כדי שלא תגיע עליו פורענות הרי זה עוסק שלא לשמה, וכל העוסק בה לא ליראה ולא לקבל שכר אלא מפני אהבת אדון כל הארץ </w:t>
      </w:r>
      <w:proofErr w:type="spellStart"/>
      <w:r w:rsidRPr="0074173E">
        <w:rPr>
          <w:rFonts w:asciiTheme="majorBidi" w:hAnsiTheme="majorBidi" w:cstheme="majorBidi"/>
          <w:szCs w:val="20"/>
          <w:rtl/>
        </w:rPr>
        <w:t>שצוה</w:t>
      </w:r>
      <w:proofErr w:type="spellEnd"/>
      <w:r w:rsidRPr="0074173E">
        <w:rPr>
          <w:rFonts w:asciiTheme="majorBidi" w:hAnsiTheme="majorBidi" w:cstheme="majorBidi"/>
          <w:szCs w:val="20"/>
          <w:rtl/>
        </w:rPr>
        <w:t xml:space="preserve"> בה הרי זה עוסק בה לשמה, ואמרו חכמים לעולם יעסוק אדם בתורה ואפילו שלא לשמה שמתוך שלא לשמה בא לשמה, לפיכך </w:t>
      </w:r>
      <w:proofErr w:type="spellStart"/>
      <w:r w:rsidRPr="0074173E">
        <w:rPr>
          <w:rFonts w:asciiTheme="majorBidi" w:hAnsiTheme="majorBidi" w:cstheme="majorBidi"/>
          <w:szCs w:val="20"/>
          <w:rtl/>
        </w:rPr>
        <w:t>כשמלמדין</w:t>
      </w:r>
      <w:proofErr w:type="spellEnd"/>
      <w:r w:rsidRPr="0074173E">
        <w:rPr>
          <w:rFonts w:asciiTheme="majorBidi" w:hAnsiTheme="majorBidi" w:cstheme="majorBidi"/>
          <w:szCs w:val="20"/>
          <w:rtl/>
        </w:rPr>
        <w:t xml:space="preserve"> את הקטנים ואת הנשים וכלל עמי הארץ אין </w:t>
      </w:r>
      <w:proofErr w:type="spellStart"/>
      <w:r w:rsidRPr="0074173E">
        <w:rPr>
          <w:rFonts w:asciiTheme="majorBidi" w:hAnsiTheme="majorBidi" w:cstheme="majorBidi"/>
          <w:szCs w:val="20"/>
          <w:rtl/>
        </w:rPr>
        <w:t>מלמדין</w:t>
      </w:r>
      <w:proofErr w:type="spellEnd"/>
      <w:r w:rsidRPr="0074173E">
        <w:rPr>
          <w:rFonts w:asciiTheme="majorBidi" w:hAnsiTheme="majorBidi" w:cstheme="majorBidi"/>
          <w:szCs w:val="20"/>
          <w:rtl/>
        </w:rPr>
        <w:t xml:space="preserve"> אותן אלא לעבוד מיראה וכדי לקבל שכר, עד שתרבה דעתן ויתחכמו חכמה יתירה מגלים להם רז זה מעט </w:t>
      </w:r>
      <w:proofErr w:type="spellStart"/>
      <w:r w:rsidRPr="0074173E">
        <w:rPr>
          <w:rFonts w:asciiTheme="majorBidi" w:hAnsiTheme="majorBidi" w:cstheme="majorBidi"/>
          <w:szCs w:val="20"/>
          <w:rtl/>
        </w:rPr>
        <w:t>מעט</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ומרגילין</w:t>
      </w:r>
      <w:proofErr w:type="spellEnd"/>
      <w:r w:rsidRPr="0074173E">
        <w:rPr>
          <w:rFonts w:asciiTheme="majorBidi" w:hAnsiTheme="majorBidi" w:cstheme="majorBidi"/>
          <w:szCs w:val="20"/>
          <w:rtl/>
        </w:rPr>
        <w:t xml:space="preserve"> אותן </w:t>
      </w:r>
      <w:proofErr w:type="spellStart"/>
      <w:r w:rsidRPr="0074173E">
        <w:rPr>
          <w:rFonts w:asciiTheme="majorBidi" w:hAnsiTheme="majorBidi" w:cstheme="majorBidi"/>
          <w:szCs w:val="20"/>
          <w:rtl/>
        </w:rPr>
        <w:t>לענין</w:t>
      </w:r>
      <w:proofErr w:type="spellEnd"/>
      <w:r w:rsidRPr="0074173E">
        <w:rPr>
          <w:rFonts w:asciiTheme="majorBidi" w:hAnsiTheme="majorBidi" w:cstheme="majorBidi"/>
          <w:szCs w:val="20"/>
          <w:rtl/>
        </w:rPr>
        <w:t xml:space="preserve"> זה בנחת עד שישיגוהו וידעוהו ויעבדוהו מאהבה. </w:t>
      </w:r>
    </w:p>
    <w:p w:rsidR="0074173E" w:rsidRPr="0074173E" w:rsidRDefault="0074173E" w:rsidP="0074173E">
      <w:pPr>
        <w:pStyle w:val="a9"/>
        <w:rPr>
          <w:rFonts w:asciiTheme="majorBidi" w:hAnsiTheme="majorBidi" w:cstheme="majorBidi"/>
          <w:b/>
          <w:bCs/>
          <w:szCs w:val="20"/>
          <w:rtl/>
        </w:rPr>
      </w:pPr>
      <w:r w:rsidRPr="0074173E">
        <w:rPr>
          <w:rFonts w:asciiTheme="majorBidi" w:hAnsiTheme="majorBidi" w:cstheme="majorBidi"/>
          <w:b/>
          <w:bCs/>
          <w:szCs w:val="20"/>
          <w:rtl/>
        </w:rPr>
        <w:t>הלכה ו</w:t>
      </w:r>
    </w:p>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szCs w:val="20"/>
          <w:rtl/>
        </w:rPr>
        <w:t xml:space="preserve">דבר ידוע וברור שאין אהבת הקב"ה נקשרת בלבו של אדם עד שישגה בה תמיד כראוי ויעזוב כל מה שבעולם חוץ ממנה, כמו </w:t>
      </w:r>
      <w:proofErr w:type="spellStart"/>
      <w:r w:rsidRPr="0074173E">
        <w:rPr>
          <w:rFonts w:asciiTheme="majorBidi" w:hAnsiTheme="majorBidi" w:cstheme="majorBidi"/>
          <w:szCs w:val="20"/>
          <w:rtl/>
        </w:rPr>
        <w:t>שצוה</w:t>
      </w:r>
      <w:proofErr w:type="spellEnd"/>
      <w:r w:rsidRPr="0074173E">
        <w:rPr>
          <w:rFonts w:asciiTheme="majorBidi" w:hAnsiTheme="majorBidi" w:cstheme="majorBidi"/>
          <w:szCs w:val="20"/>
          <w:rtl/>
        </w:rPr>
        <w:t xml:space="preserve"> ואמר בכל לבבך ובכל נפשך, אינו אוהב הקב"ה אלא בדעת שידעהו, ועל פי הדעה תהיה האהבה אם מעט </w:t>
      </w:r>
      <w:proofErr w:type="spellStart"/>
      <w:r w:rsidRPr="0074173E">
        <w:rPr>
          <w:rFonts w:asciiTheme="majorBidi" w:hAnsiTheme="majorBidi" w:cstheme="majorBidi"/>
          <w:szCs w:val="20"/>
          <w:rtl/>
        </w:rPr>
        <w:t>מעט</w:t>
      </w:r>
      <w:proofErr w:type="spellEnd"/>
      <w:r w:rsidRPr="0074173E">
        <w:rPr>
          <w:rFonts w:asciiTheme="majorBidi" w:hAnsiTheme="majorBidi" w:cstheme="majorBidi"/>
          <w:szCs w:val="20"/>
          <w:rtl/>
        </w:rPr>
        <w:t xml:space="preserve"> ואם הרבה </w:t>
      </w:r>
      <w:proofErr w:type="spellStart"/>
      <w:r w:rsidRPr="0074173E">
        <w:rPr>
          <w:rFonts w:asciiTheme="majorBidi" w:hAnsiTheme="majorBidi" w:cstheme="majorBidi"/>
          <w:szCs w:val="20"/>
          <w:rtl/>
        </w:rPr>
        <w:t>הרבה</w:t>
      </w:r>
      <w:proofErr w:type="spellEnd"/>
      <w:r w:rsidRPr="0074173E">
        <w:rPr>
          <w:rFonts w:asciiTheme="majorBidi" w:hAnsiTheme="majorBidi" w:cstheme="majorBidi"/>
          <w:szCs w:val="20"/>
          <w:rtl/>
        </w:rPr>
        <w:t xml:space="preserve">, לפיכך צריך האדם ליחד עצמו להבין ולהשכיל בחכמות ותבונות המודיעים לו את קונו כפי </w:t>
      </w:r>
      <w:proofErr w:type="spellStart"/>
      <w:r w:rsidRPr="0074173E">
        <w:rPr>
          <w:rFonts w:asciiTheme="majorBidi" w:hAnsiTheme="majorBidi" w:cstheme="majorBidi"/>
          <w:szCs w:val="20"/>
          <w:rtl/>
        </w:rPr>
        <w:t>כח</w:t>
      </w:r>
      <w:proofErr w:type="spellEnd"/>
      <w:r w:rsidRPr="0074173E">
        <w:rPr>
          <w:rFonts w:asciiTheme="majorBidi" w:hAnsiTheme="majorBidi" w:cstheme="majorBidi"/>
          <w:szCs w:val="20"/>
          <w:rtl/>
        </w:rPr>
        <w:t xml:space="preserve"> שיש באדם להבין ולהשיג כמו שבארנו בהלכות יסודי התורה. +/השגת </w:t>
      </w:r>
      <w:proofErr w:type="spellStart"/>
      <w:r w:rsidRPr="0074173E">
        <w:rPr>
          <w:rFonts w:asciiTheme="majorBidi" w:hAnsiTheme="majorBidi" w:cstheme="majorBidi"/>
          <w:szCs w:val="20"/>
          <w:rtl/>
        </w:rPr>
        <w:t>הראב"ד</w:t>
      </w:r>
      <w:proofErr w:type="spellEnd"/>
      <w:r w:rsidRPr="0074173E">
        <w:rPr>
          <w:rFonts w:asciiTheme="majorBidi" w:hAnsiTheme="majorBidi" w:cstheme="majorBidi"/>
          <w:szCs w:val="20"/>
          <w:rtl/>
        </w:rPr>
        <w:t xml:space="preserve">/ דבר ידוע וברור </w:t>
      </w:r>
      <w:proofErr w:type="spellStart"/>
      <w:r w:rsidRPr="0074173E">
        <w:rPr>
          <w:rFonts w:asciiTheme="majorBidi" w:hAnsiTheme="majorBidi" w:cstheme="majorBidi"/>
          <w:szCs w:val="20"/>
          <w:rtl/>
        </w:rPr>
        <w:t>וכו'.</w:t>
      </w:r>
      <w:proofErr w:type="spellEnd"/>
      <w:r w:rsidRPr="0074173E">
        <w:rPr>
          <w:rFonts w:asciiTheme="majorBidi" w:hAnsiTheme="majorBidi" w:cstheme="majorBidi"/>
          <w:szCs w:val="20"/>
          <w:rtl/>
        </w:rPr>
        <w:t xml:space="preserve"> א"א זה </w:t>
      </w:r>
      <w:proofErr w:type="spellStart"/>
      <w:r w:rsidRPr="0074173E">
        <w:rPr>
          <w:rFonts w:asciiTheme="majorBidi" w:hAnsiTheme="majorBidi" w:cstheme="majorBidi"/>
          <w:szCs w:val="20"/>
          <w:rtl/>
        </w:rPr>
        <w:t>השגיון</w:t>
      </w:r>
      <w:proofErr w:type="spellEnd"/>
      <w:r w:rsidRPr="0074173E">
        <w:rPr>
          <w:rFonts w:asciiTheme="majorBidi" w:hAnsiTheme="majorBidi" w:cstheme="majorBidi"/>
          <w:szCs w:val="20"/>
          <w:rtl/>
        </w:rPr>
        <w:t xml:space="preserve"> לא ידענו לאי זה דבר כיון, ואנו מפרשים אותו בשני </w:t>
      </w:r>
      <w:proofErr w:type="spellStart"/>
      <w:r w:rsidRPr="0074173E">
        <w:rPr>
          <w:rFonts w:asciiTheme="majorBidi" w:hAnsiTheme="majorBidi" w:cstheme="majorBidi"/>
          <w:szCs w:val="20"/>
          <w:rtl/>
        </w:rPr>
        <w:t>ענינים</w:t>
      </w:r>
      <w:proofErr w:type="spellEnd"/>
      <w:r w:rsidRPr="0074173E">
        <w:rPr>
          <w:rFonts w:asciiTheme="majorBidi" w:hAnsiTheme="majorBidi" w:cstheme="majorBidi"/>
          <w:szCs w:val="20"/>
          <w:rtl/>
        </w:rPr>
        <w:t xml:space="preserve"> לשון שיר כמו </w:t>
      </w:r>
      <w:proofErr w:type="spellStart"/>
      <w:r w:rsidRPr="0074173E">
        <w:rPr>
          <w:rFonts w:asciiTheme="majorBidi" w:hAnsiTheme="majorBidi" w:cstheme="majorBidi"/>
          <w:szCs w:val="20"/>
          <w:rtl/>
        </w:rPr>
        <w:t>שגיון</w:t>
      </w:r>
      <w:proofErr w:type="spellEnd"/>
      <w:r w:rsidRPr="0074173E">
        <w:rPr>
          <w:rFonts w:asciiTheme="majorBidi" w:hAnsiTheme="majorBidi" w:cstheme="majorBidi"/>
          <w:szCs w:val="20"/>
          <w:rtl/>
        </w:rPr>
        <w:t xml:space="preserve"> לדוד, </w:t>
      </w:r>
      <w:proofErr w:type="spellStart"/>
      <w:r w:rsidRPr="0074173E">
        <w:rPr>
          <w:rFonts w:asciiTheme="majorBidi" w:hAnsiTheme="majorBidi" w:cstheme="majorBidi"/>
          <w:szCs w:val="20"/>
          <w:rtl/>
        </w:rPr>
        <w:t>וענין</w:t>
      </w:r>
      <w:proofErr w:type="spellEnd"/>
      <w:r w:rsidRPr="0074173E">
        <w:rPr>
          <w:rFonts w:asciiTheme="majorBidi" w:hAnsiTheme="majorBidi" w:cstheme="majorBidi"/>
          <w:szCs w:val="20"/>
          <w:rtl/>
        </w:rPr>
        <w:t xml:space="preserve"> אחר בעבור אהבתה תשגה </w:t>
      </w:r>
      <w:proofErr w:type="spellStart"/>
      <w:r w:rsidRPr="0074173E">
        <w:rPr>
          <w:rFonts w:asciiTheme="majorBidi" w:hAnsiTheme="majorBidi" w:cstheme="majorBidi"/>
          <w:szCs w:val="20"/>
          <w:rtl/>
        </w:rPr>
        <w:t>בעניניך</w:t>
      </w:r>
      <w:proofErr w:type="spellEnd"/>
      <w:r w:rsidRPr="0074173E">
        <w:rPr>
          <w:rFonts w:asciiTheme="majorBidi" w:hAnsiTheme="majorBidi" w:cstheme="majorBidi"/>
          <w:szCs w:val="20"/>
          <w:rtl/>
        </w:rPr>
        <w:t xml:space="preserve"> שלא תשים אליהם לב+. נגמר ספר ראשון והוא ספר המדע.</w:t>
      </w:r>
    </w:p>
    <w:p w:rsidR="0074173E" w:rsidRPr="0074173E" w:rsidRDefault="0074173E" w:rsidP="0074173E">
      <w:pPr>
        <w:pStyle w:val="a9"/>
        <w:rPr>
          <w:rFonts w:asciiTheme="majorBidi" w:hAnsiTheme="majorBidi" w:cstheme="majorBidi"/>
          <w:szCs w:val="20"/>
          <w:rtl/>
        </w:rPr>
      </w:pPr>
    </w:p>
    <w:p w:rsidR="0074173E" w:rsidRPr="0074173E" w:rsidRDefault="0074173E" w:rsidP="0074173E">
      <w:pPr>
        <w:pStyle w:val="a9"/>
        <w:rPr>
          <w:rFonts w:asciiTheme="majorBidi" w:hAnsiTheme="majorBidi" w:cstheme="majorBidi"/>
          <w:szCs w:val="20"/>
          <w:rtl/>
        </w:rPr>
      </w:pPr>
      <w:r w:rsidRPr="0074173E">
        <w:rPr>
          <w:rFonts w:asciiTheme="majorBidi" w:hAnsiTheme="majorBidi" w:cstheme="majorBidi"/>
          <w:b/>
          <w:bCs/>
          <w:szCs w:val="20"/>
          <w:rtl/>
        </w:rPr>
        <w:t>זוהר כרך ג (ויקרא) פרשת קדושים דף פה עמוד א</w:t>
      </w:r>
      <w:r>
        <w:rPr>
          <w:rFonts w:asciiTheme="majorBidi" w:hAnsiTheme="majorBidi" w:cstheme="majorBidi" w:hint="cs"/>
          <w:b/>
          <w:bCs/>
          <w:szCs w:val="20"/>
          <w:rtl/>
        </w:rPr>
        <w:t xml:space="preserve"> </w:t>
      </w:r>
      <w:r w:rsidRPr="0074173E">
        <w:rPr>
          <w:rFonts w:asciiTheme="majorBidi" w:hAnsiTheme="majorBidi" w:cstheme="majorBidi"/>
          <w:szCs w:val="20"/>
          <w:rtl/>
        </w:rPr>
        <w:t xml:space="preserve">ולפני עור לא </w:t>
      </w:r>
      <w:proofErr w:type="spellStart"/>
      <w:r w:rsidRPr="0074173E">
        <w:rPr>
          <w:rFonts w:asciiTheme="majorBidi" w:hAnsiTheme="majorBidi" w:cstheme="majorBidi"/>
          <w:szCs w:val="20"/>
          <w:rtl/>
        </w:rPr>
        <w:t>תתן</w:t>
      </w:r>
      <w:proofErr w:type="spellEnd"/>
      <w:r w:rsidRPr="0074173E">
        <w:rPr>
          <w:rFonts w:asciiTheme="majorBidi" w:hAnsiTheme="majorBidi" w:cstheme="majorBidi"/>
          <w:szCs w:val="20"/>
          <w:rtl/>
        </w:rPr>
        <w:t xml:space="preserve"> מכשול כמשמעו </w:t>
      </w:r>
      <w:proofErr w:type="spellStart"/>
      <w:r w:rsidRPr="0074173E">
        <w:rPr>
          <w:rFonts w:asciiTheme="majorBidi" w:hAnsiTheme="majorBidi" w:cstheme="majorBidi"/>
          <w:szCs w:val="20"/>
          <w:rtl/>
        </w:rPr>
        <w:t>ואוקמוה</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במאן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דגרים</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לאחרא</w:t>
      </w:r>
      <w:proofErr w:type="spellEnd"/>
      <w:r w:rsidRPr="0074173E">
        <w:rPr>
          <w:rFonts w:asciiTheme="majorBidi" w:hAnsiTheme="majorBidi" w:cstheme="majorBidi"/>
          <w:szCs w:val="20"/>
          <w:rtl/>
        </w:rPr>
        <w:t xml:space="preserve"> למחטי, וכן מאן </w:t>
      </w:r>
      <w:proofErr w:type="spellStart"/>
      <w:r w:rsidRPr="0074173E">
        <w:rPr>
          <w:rFonts w:asciiTheme="majorBidi" w:hAnsiTheme="majorBidi" w:cstheme="majorBidi"/>
          <w:szCs w:val="20"/>
          <w:rtl/>
        </w:rPr>
        <w:t>דמחי</w:t>
      </w:r>
      <w:proofErr w:type="spellEnd"/>
      <w:r w:rsidRPr="0074173E">
        <w:rPr>
          <w:rFonts w:asciiTheme="majorBidi" w:hAnsiTheme="majorBidi" w:cstheme="majorBidi"/>
          <w:szCs w:val="20"/>
          <w:rtl/>
        </w:rPr>
        <w:t xml:space="preserve"> לבריה רבא, ולפני עור לא </w:t>
      </w:r>
      <w:proofErr w:type="spellStart"/>
      <w:r w:rsidRPr="0074173E">
        <w:rPr>
          <w:rFonts w:asciiTheme="majorBidi" w:hAnsiTheme="majorBidi" w:cstheme="majorBidi"/>
          <w:szCs w:val="20"/>
          <w:rtl/>
        </w:rPr>
        <w:t>תתן</w:t>
      </w:r>
      <w:proofErr w:type="spellEnd"/>
      <w:r w:rsidRPr="0074173E">
        <w:rPr>
          <w:rFonts w:asciiTheme="majorBidi" w:hAnsiTheme="majorBidi" w:cstheme="majorBidi"/>
          <w:szCs w:val="20"/>
          <w:rtl/>
        </w:rPr>
        <w:t xml:space="preserve"> וגו', </w:t>
      </w:r>
      <w:proofErr w:type="spellStart"/>
      <w:r w:rsidRPr="0074173E">
        <w:rPr>
          <w:rFonts w:asciiTheme="majorBidi" w:hAnsiTheme="majorBidi" w:cstheme="majorBidi"/>
          <w:szCs w:val="20"/>
          <w:rtl/>
        </w:rPr>
        <w:t>במאן</w:t>
      </w:r>
      <w:proofErr w:type="spellEnd"/>
      <w:r w:rsidRPr="0074173E">
        <w:rPr>
          <w:rFonts w:asciiTheme="majorBidi" w:hAnsiTheme="majorBidi" w:cstheme="majorBidi"/>
          <w:szCs w:val="20"/>
          <w:rtl/>
        </w:rPr>
        <w:t xml:space="preserve"> דלא מטא להוראה ואורי (</w:t>
      </w:r>
      <w:proofErr w:type="spellStart"/>
      <w:r w:rsidRPr="0074173E">
        <w:rPr>
          <w:rFonts w:asciiTheme="majorBidi" w:hAnsiTheme="majorBidi" w:cstheme="majorBidi"/>
          <w:szCs w:val="20"/>
          <w:rtl/>
        </w:rPr>
        <w:t>קאמר</w:t>
      </w:r>
      <w:proofErr w:type="spellEnd"/>
      <w:r w:rsidRPr="0074173E">
        <w:rPr>
          <w:rFonts w:asciiTheme="majorBidi" w:hAnsiTheme="majorBidi" w:cstheme="majorBidi"/>
          <w:szCs w:val="20"/>
          <w:rtl/>
        </w:rPr>
        <w:t xml:space="preserve">, כמה </w:t>
      </w:r>
      <w:proofErr w:type="spellStart"/>
      <w:r w:rsidRPr="0074173E">
        <w:rPr>
          <w:rFonts w:asciiTheme="majorBidi" w:hAnsiTheme="majorBidi" w:cstheme="majorBidi"/>
          <w:szCs w:val="20"/>
          <w:rtl/>
        </w:rPr>
        <w:t>דתנינן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דכתיב</w:t>
      </w:r>
      <w:proofErr w:type="spellEnd"/>
      <w:r w:rsidRPr="0074173E">
        <w:rPr>
          <w:rFonts w:asciiTheme="majorBidi" w:hAnsiTheme="majorBidi" w:cstheme="majorBidi"/>
          <w:szCs w:val="20"/>
          <w:rtl/>
        </w:rPr>
        <w:t xml:space="preserve"> (משלי ז) כי רבים חללים הפילה ועצומים כל הרוגיה, והאי </w:t>
      </w:r>
      <w:proofErr w:type="spellStart"/>
      <w:r w:rsidRPr="0074173E">
        <w:rPr>
          <w:rFonts w:asciiTheme="majorBidi" w:hAnsiTheme="majorBidi" w:cstheme="majorBidi"/>
          <w:szCs w:val="20"/>
          <w:rtl/>
        </w:rPr>
        <w:t>אעבר</w:t>
      </w:r>
      <w:proofErr w:type="spellEnd"/>
      <w:r w:rsidRPr="0074173E">
        <w:rPr>
          <w:rFonts w:asciiTheme="majorBidi" w:hAnsiTheme="majorBidi" w:cstheme="majorBidi"/>
          <w:szCs w:val="20"/>
          <w:rtl/>
        </w:rPr>
        <w:t xml:space="preserve"> משום ולפני עור לא </w:t>
      </w:r>
      <w:proofErr w:type="spellStart"/>
      <w:r w:rsidRPr="0074173E">
        <w:rPr>
          <w:rFonts w:asciiTheme="majorBidi" w:hAnsiTheme="majorBidi" w:cstheme="majorBidi"/>
          <w:szCs w:val="20"/>
          <w:rtl/>
        </w:rPr>
        <w:t>תתן</w:t>
      </w:r>
      <w:proofErr w:type="spellEnd"/>
      <w:r w:rsidRPr="0074173E">
        <w:rPr>
          <w:rFonts w:asciiTheme="majorBidi" w:hAnsiTheme="majorBidi" w:cstheme="majorBidi"/>
          <w:szCs w:val="20"/>
          <w:rtl/>
        </w:rPr>
        <w:t xml:space="preserve"> מכשול, בגין </w:t>
      </w:r>
      <w:proofErr w:type="spellStart"/>
      <w:r w:rsidRPr="0074173E">
        <w:rPr>
          <w:rFonts w:asciiTheme="majorBidi" w:hAnsiTheme="majorBidi" w:cstheme="majorBidi"/>
          <w:szCs w:val="20"/>
          <w:rtl/>
        </w:rPr>
        <w:t>דאכשיל</w:t>
      </w:r>
      <w:proofErr w:type="spellEnd"/>
      <w:r w:rsidRPr="0074173E">
        <w:rPr>
          <w:rFonts w:asciiTheme="majorBidi" w:hAnsiTheme="majorBidi" w:cstheme="majorBidi"/>
          <w:szCs w:val="20"/>
          <w:rtl/>
        </w:rPr>
        <w:t xml:space="preserve"> ליה לחבריה לעלמא </w:t>
      </w:r>
      <w:proofErr w:type="spellStart"/>
      <w:r w:rsidRPr="0074173E">
        <w:rPr>
          <w:rFonts w:asciiTheme="majorBidi" w:hAnsiTheme="majorBidi" w:cstheme="majorBidi"/>
          <w:szCs w:val="20"/>
          <w:rtl/>
        </w:rPr>
        <w:t>דאתי</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דתנינן</w:t>
      </w:r>
      <w:proofErr w:type="spellEnd"/>
      <w:r w:rsidRPr="0074173E">
        <w:rPr>
          <w:rFonts w:asciiTheme="majorBidi" w:hAnsiTheme="majorBidi" w:cstheme="majorBidi"/>
          <w:szCs w:val="20"/>
          <w:rtl/>
        </w:rPr>
        <w:t xml:space="preserve"> מאן </w:t>
      </w:r>
      <w:proofErr w:type="spellStart"/>
      <w:r w:rsidRPr="0074173E">
        <w:rPr>
          <w:rFonts w:asciiTheme="majorBidi" w:hAnsiTheme="majorBidi" w:cstheme="majorBidi"/>
          <w:szCs w:val="20"/>
          <w:rtl/>
        </w:rPr>
        <w:t>דאזיל</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בארח</w:t>
      </w:r>
      <w:proofErr w:type="spellEnd"/>
      <w:r w:rsidRPr="0074173E">
        <w:rPr>
          <w:rFonts w:asciiTheme="majorBidi" w:hAnsiTheme="majorBidi" w:cstheme="majorBidi"/>
          <w:szCs w:val="20"/>
          <w:rtl/>
        </w:rPr>
        <w:t xml:space="preserve"> מישר באורייתא ומאן </w:t>
      </w:r>
      <w:proofErr w:type="spellStart"/>
      <w:r w:rsidRPr="0074173E">
        <w:rPr>
          <w:rFonts w:asciiTheme="majorBidi" w:hAnsiTheme="majorBidi" w:cstheme="majorBidi"/>
          <w:szCs w:val="20"/>
          <w:rtl/>
        </w:rPr>
        <w:t>דאשתדל</w:t>
      </w:r>
      <w:proofErr w:type="spellEnd"/>
      <w:r w:rsidRPr="0074173E">
        <w:rPr>
          <w:rFonts w:asciiTheme="majorBidi" w:hAnsiTheme="majorBidi" w:cstheme="majorBidi"/>
          <w:szCs w:val="20"/>
          <w:rtl/>
        </w:rPr>
        <w:t xml:space="preserve"> באורייתא </w:t>
      </w:r>
      <w:proofErr w:type="spellStart"/>
      <w:r w:rsidRPr="0074173E">
        <w:rPr>
          <w:rFonts w:asciiTheme="majorBidi" w:hAnsiTheme="majorBidi" w:cstheme="majorBidi"/>
          <w:szCs w:val="20"/>
          <w:rtl/>
        </w:rPr>
        <w:t>כדקא</w:t>
      </w:r>
      <w:proofErr w:type="spellEnd"/>
      <w:r w:rsidRPr="0074173E">
        <w:rPr>
          <w:rFonts w:asciiTheme="majorBidi" w:hAnsiTheme="majorBidi" w:cstheme="majorBidi"/>
          <w:szCs w:val="20"/>
          <w:rtl/>
        </w:rPr>
        <w:t xml:space="preserve"> יאות </w:t>
      </w:r>
      <w:proofErr w:type="spellStart"/>
      <w:r w:rsidRPr="0074173E">
        <w:rPr>
          <w:rFonts w:asciiTheme="majorBidi" w:hAnsiTheme="majorBidi" w:cstheme="majorBidi"/>
          <w:szCs w:val="20"/>
          <w:rtl/>
        </w:rPr>
        <w:t>אית</w:t>
      </w:r>
      <w:proofErr w:type="spellEnd"/>
      <w:r w:rsidRPr="0074173E">
        <w:rPr>
          <w:rFonts w:asciiTheme="majorBidi" w:hAnsiTheme="majorBidi" w:cstheme="majorBidi"/>
          <w:szCs w:val="20"/>
          <w:rtl/>
        </w:rPr>
        <w:t xml:space="preserve"> ליה </w:t>
      </w:r>
      <w:proofErr w:type="spellStart"/>
      <w:r w:rsidRPr="0074173E">
        <w:rPr>
          <w:rFonts w:asciiTheme="majorBidi" w:hAnsiTheme="majorBidi" w:cstheme="majorBidi"/>
          <w:szCs w:val="20"/>
          <w:rtl/>
        </w:rPr>
        <w:t>חולקא</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טבא</w:t>
      </w:r>
      <w:proofErr w:type="spellEnd"/>
      <w:r w:rsidRPr="0074173E">
        <w:rPr>
          <w:rFonts w:asciiTheme="majorBidi" w:hAnsiTheme="majorBidi" w:cstheme="majorBidi"/>
          <w:szCs w:val="20"/>
          <w:rtl/>
        </w:rPr>
        <w:t xml:space="preserve"> תדיר לעלמא </w:t>
      </w:r>
      <w:proofErr w:type="spellStart"/>
      <w:r w:rsidRPr="0074173E">
        <w:rPr>
          <w:rFonts w:asciiTheme="majorBidi" w:hAnsiTheme="majorBidi" w:cstheme="majorBidi"/>
          <w:szCs w:val="20"/>
          <w:rtl/>
        </w:rPr>
        <w:t>דאתי</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דההיא</w:t>
      </w:r>
      <w:proofErr w:type="spellEnd"/>
      <w:r w:rsidRPr="0074173E">
        <w:rPr>
          <w:rFonts w:asciiTheme="majorBidi" w:hAnsiTheme="majorBidi" w:cstheme="majorBidi"/>
          <w:szCs w:val="20"/>
          <w:rtl/>
        </w:rPr>
        <w:t xml:space="preserve"> מלה דאורייתא </w:t>
      </w:r>
      <w:proofErr w:type="spellStart"/>
      <w:r w:rsidRPr="0074173E">
        <w:rPr>
          <w:rFonts w:asciiTheme="majorBidi" w:hAnsiTheme="majorBidi" w:cstheme="majorBidi"/>
          <w:szCs w:val="20"/>
          <w:rtl/>
        </w:rPr>
        <w:t>דאפיק</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מפומיה</w:t>
      </w:r>
      <w:proofErr w:type="spellEnd"/>
      <w:r w:rsidRPr="0074173E">
        <w:rPr>
          <w:rFonts w:asciiTheme="majorBidi" w:hAnsiTheme="majorBidi" w:cstheme="majorBidi"/>
          <w:szCs w:val="20"/>
          <w:rtl/>
        </w:rPr>
        <w:t xml:space="preserve"> אזלא </w:t>
      </w:r>
      <w:proofErr w:type="spellStart"/>
      <w:r w:rsidRPr="0074173E">
        <w:rPr>
          <w:rFonts w:asciiTheme="majorBidi" w:hAnsiTheme="majorBidi" w:cstheme="majorBidi"/>
          <w:szCs w:val="20"/>
          <w:rtl/>
        </w:rPr>
        <w:t>ושאטא</w:t>
      </w:r>
      <w:proofErr w:type="spellEnd"/>
      <w:r w:rsidRPr="0074173E">
        <w:rPr>
          <w:rFonts w:asciiTheme="majorBidi" w:hAnsiTheme="majorBidi" w:cstheme="majorBidi"/>
          <w:szCs w:val="20"/>
          <w:rtl/>
        </w:rPr>
        <w:t xml:space="preserve"> בעלמא </w:t>
      </w:r>
      <w:proofErr w:type="spellStart"/>
      <w:r w:rsidRPr="0074173E">
        <w:rPr>
          <w:rFonts w:asciiTheme="majorBidi" w:hAnsiTheme="majorBidi" w:cstheme="majorBidi"/>
          <w:szCs w:val="20"/>
          <w:rtl/>
        </w:rPr>
        <w:t>וסלקא</w:t>
      </w:r>
      <w:proofErr w:type="spellEnd"/>
      <w:r w:rsidRPr="0074173E">
        <w:rPr>
          <w:rFonts w:asciiTheme="majorBidi" w:hAnsiTheme="majorBidi" w:cstheme="majorBidi"/>
          <w:szCs w:val="20"/>
          <w:rtl/>
        </w:rPr>
        <w:t xml:space="preserve"> לעילא, וכמה </w:t>
      </w:r>
      <w:proofErr w:type="spellStart"/>
      <w:r w:rsidRPr="0074173E">
        <w:rPr>
          <w:rFonts w:asciiTheme="majorBidi" w:hAnsiTheme="majorBidi" w:cstheme="majorBidi"/>
          <w:szCs w:val="20"/>
          <w:rtl/>
        </w:rPr>
        <w:t>עלאין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קדישין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מתחבראן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בההיא</w:t>
      </w:r>
      <w:proofErr w:type="spellEnd"/>
      <w:r w:rsidRPr="0074173E">
        <w:rPr>
          <w:rFonts w:asciiTheme="majorBidi" w:hAnsiTheme="majorBidi" w:cstheme="majorBidi"/>
          <w:szCs w:val="20"/>
          <w:rtl/>
        </w:rPr>
        <w:t xml:space="preserve"> מלה </w:t>
      </w:r>
      <w:proofErr w:type="spellStart"/>
      <w:r w:rsidRPr="0074173E">
        <w:rPr>
          <w:rFonts w:asciiTheme="majorBidi" w:hAnsiTheme="majorBidi" w:cstheme="majorBidi"/>
          <w:szCs w:val="20"/>
          <w:rtl/>
        </w:rPr>
        <w:t>וסלקא</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בארח</w:t>
      </w:r>
      <w:proofErr w:type="spellEnd"/>
      <w:r w:rsidRPr="0074173E">
        <w:rPr>
          <w:rFonts w:asciiTheme="majorBidi" w:hAnsiTheme="majorBidi" w:cstheme="majorBidi"/>
          <w:szCs w:val="20"/>
          <w:rtl/>
        </w:rPr>
        <w:t xml:space="preserve"> מישר </w:t>
      </w:r>
      <w:proofErr w:type="spellStart"/>
      <w:r w:rsidRPr="0074173E">
        <w:rPr>
          <w:rFonts w:asciiTheme="majorBidi" w:hAnsiTheme="majorBidi" w:cstheme="majorBidi"/>
          <w:szCs w:val="20"/>
          <w:rtl/>
        </w:rPr>
        <w:t>ואתעטר</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בעטרא</w:t>
      </w:r>
      <w:proofErr w:type="spellEnd"/>
      <w:r w:rsidRPr="0074173E">
        <w:rPr>
          <w:rFonts w:asciiTheme="majorBidi" w:hAnsiTheme="majorBidi" w:cstheme="majorBidi"/>
          <w:szCs w:val="20"/>
          <w:rtl/>
        </w:rPr>
        <w:t xml:space="preserve"> קדישא </w:t>
      </w:r>
      <w:proofErr w:type="spellStart"/>
      <w:r w:rsidRPr="0074173E">
        <w:rPr>
          <w:rFonts w:asciiTheme="majorBidi" w:hAnsiTheme="majorBidi" w:cstheme="majorBidi"/>
          <w:szCs w:val="20"/>
          <w:rtl/>
        </w:rPr>
        <w:t>ואסתחי</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בנהרא</w:t>
      </w:r>
      <w:proofErr w:type="spellEnd"/>
      <w:r w:rsidRPr="0074173E">
        <w:rPr>
          <w:rFonts w:asciiTheme="majorBidi" w:hAnsiTheme="majorBidi" w:cstheme="majorBidi"/>
          <w:szCs w:val="20"/>
          <w:rtl/>
        </w:rPr>
        <w:t xml:space="preserve"> דעלמא </w:t>
      </w:r>
      <w:proofErr w:type="spellStart"/>
      <w:r w:rsidRPr="0074173E">
        <w:rPr>
          <w:rFonts w:asciiTheme="majorBidi" w:hAnsiTheme="majorBidi" w:cstheme="majorBidi"/>
          <w:szCs w:val="20"/>
          <w:rtl/>
        </w:rPr>
        <w:t>דאתי</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דנגיד</w:t>
      </w:r>
      <w:proofErr w:type="spellEnd"/>
      <w:r w:rsidRPr="0074173E">
        <w:rPr>
          <w:rFonts w:asciiTheme="majorBidi" w:hAnsiTheme="majorBidi" w:cstheme="majorBidi"/>
          <w:szCs w:val="20"/>
          <w:rtl/>
        </w:rPr>
        <w:t xml:space="preserve"> ונפק מעדן ואתקבל </w:t>
      </w:r>
      <w:proofErr w:type="spellStart"/>
      <w:r w:rsidRPr="0074173E">
        <w:rPr>
          <w:rFonts w:asciiTheme="majorBidi" w:hAnsiTheme="majorBidi" w:cstheme="majorBidi"/>
          <w:szCs w:val="20"/>
          <w:rtl/>
        </w:rPr>
        <w:t>ביה</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ואשתאב</w:t>
      </w:r>
      <w:proofErr w:type="spellEnd"/>
      <w:r w:rsidRPr="0074173E">
        <w:rPr>
          <w:rFonts w:asciiTheme="majorBidi" w:hAnsiTheme="majorBidi" w:cstheme="majorBidi"/>
          <w:szCs w:val="20"/>
          <w:rtl/>
        </w:rPr>
        <w:t xml:space="preserve"> בגויה ואתענג (ס"א </w:t>
      </w:r>
      <w:proofErr w:type="spellStart"/>
      <w:r w:rsidRPr="0074173E">
        <w:rPr>
          <w:rFonts w:asciiTheme="majorBidi" w:hAnsiTheme="majorBidi" w:cstheme="majorBidi"/>
          <w:szCs w:val="20"/>
          <w:rtl/>
        </w:rPr>
        <w:t>ואתנטע</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סוחרניה</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דההוא</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נהרא</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אילנא</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עלאה</w:t>
      </w:r>
      <w:proofErr w:type="spellEnd"/>
      <w:r w:rsidRPr="0074173E">
        <w:rPr>
          <w:rFonts w:asciiTheme="majorBidi" w:hAnsiTheme="majorBidi" w:cstheme="majorBidi"/>
          <w:szCs w:val="20"/>
          <w:rtl/>
        </w:rPr>
        <w:t xml:space="preserve"> וכדין נגיד ונפיק </w:t>
      </w:r>
      <w:proofErr w:type="spellStart"/>
      <w:r w:rsidRPr="0074173E">
        <w:rPr>
          <w:rFonts w:asciiTheme="majorBidi" w:hAnsiTheme="majorBidi" w:cstheme="majorBidi"/>
          <w:szCs w:val="20"/>
          <w:rtl/>
        </w:rPr>
        <w:t>נהורא</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עלאה</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ואתעטר</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ביה</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בההוא</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ב"נ</w:t>
      </w:r>
      <w:proofErr w:type="spellEnd"/>
      <w:r w:rsidRPr="0074173E">
        <w:rPr>
          <w:rFonts w:asciiTheme="majorBidi" w:hAnsiTheme="majorBidi" w:cstheme="majorBidi"/>
          <w:szCs w:val="20"/>
          <w:rtl/>
        </w:rPr>
        <w:t xml:space="preserve"> כל יומא כמה </w:t>
      </w:r>
      <w:proofErr w:type="spellStart"/>
      <w:r w:rsidRPr="0074173E">
        <w:rPr>
          <w:rFonts w:asciiTheme="majorBidi" w:hAnsiTheme="majorBidi" w:cstheme="majorBidi"/>
          <w:szCs w:val="20"/>
          <w:rtl/>
        </w:rPr>
        <w:t>דאתמר</w:t>
      </w:r>
      <w:proofErr w:type="spellEnd"/>
      <w:r w:rsidRPr="0074173E">
        <w:rPr>
          <w:rFonts w:asciiTheme="majorBidi" w:hAnsiTheme="majorBidi" w:cstheme="majorBidi"/>
          <w:szCs w:val="20"/>
          <w:rtl/>
        </w:rPr>
        <w:t xml:space="preserve"> (יתרו </w:t>
      </w:r>
      <w:proofErr w:type="spellStart"/>
      <w:r w:rsidRPr="0074173E">
        <w:rPr>
          <w:rFonts w:asciiTheme="majorBidi" w:hAnsiTheme="majorBidi" w:cstheme="majorBidi"/>
          <w:szCs w:val="20"/>
          <w:rtl/>
        </w:rPr>
        <w:t>נז</w:t>
      </w:r>
      <w:proofErr w:type="spellEnd"/>
      <w:r w:rsidRPr="0074173E">
        <w:rPr>
          <w:rFonts w:asciiTheme="majorBidi" w:hAnsiTheme="majorBidi" w:cstheme="majorBidi"/>
          <w:szCs w:val="20"/>
          <w:rtl/>
        </w:rPr>
        <w:t xml:space="preserve"> א) ומאן </w:t>
      </w:r>
      <w:proofErr w:type="spellStart"/>
      <w:r w:rsidRPr="0074173E">
        <w:rPr>
          <w:rFonts w:asciiTheme="majorBidi" w:hAnsiTheme="majorBidi" w:cstheme="majorBidi"/>
          <w:szCs w:val="20"/>
          <w:rtl/>
        </w:rPr>
        <w:t>דלעי</w:t>
      </w:r>
      <w:proofErr w:type="spellEnd"/>
      <w:r w:rsidRPr="0074173E">
        <w:rPr>
          <w:rFonts w:asciiTheme="majorBidi" w:hAnsiTheme="majorBidi" w:cstheme="majorBidi"/>
          <w:szCs w:val="20"/>
          <w:rtl/>
        </w:rPr>
        <w:t xml:space="preserve"> (נ"א </w:t>
      </w:r>
      <w:proofErr w:type="spellStart"/>
      <w:r w:rsidRPr="0074173E">
        <w:rPr>
          <w:rFonts w:asciiTheme="majorBidi" w:hAnsiTheme="majorBidi" w:cstheme="majorBidi"/>
          <w:szCs w:val="20"/>
          <w:rtl/>
        </w:rPr>
        <w:t>דיליף</w:t>
      </w:r>
      <w:proofErr w:type="spellEnd"/>
      <w:r w:rsidRPr="0074173E">
        <w:rPr>
          <w:rFonts w:asciiTheme="majorBidi" w:hAnsiTheme="majorBidi" w:cstheme="majorBidi"/>
          <w:szCs w:val="20"/>
          <w:rtl/>
        </w:rPr>
        <w:t xml:space="preserve">) באורייתא ולא משתדל בה </w:t>
      </w:r>
      <w:proofErr w:type="spellStart"/>
      <w:r w:rsidRPr="0074173E">
        <w:rPr>
          <w:rFonts w:asciiTheme="majorBidi" w:hAnsiTheme="majorBidi" w:cstheme="majorBidi"/>
          <w:szCs w:val="20"/>
          <w:rtl/>
        </w:rPr>
        <w:t>בארח</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קשוט</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ובארח</w:t>
      </w:r>
      <w:proofErr w:type="spellEnd"/>
      <w:r w:rsidRPr="0074173E">
        <w:rPr>
          <w:rFonts w:asciiTheme="majorBidi" w:hAnsiTheme="majorBidi" w:cstheme="majorBidi"/>
          <w:szCs w:val="20"/>
          <w:rtl/>
        </w:rPr>
        <w:t xml:space="preserve"> מישר ההוא מלה </w:t>
      </w:r>
      <w:proofErr w:type="spellStart"/>
      <w:r w:rsidRPr="0074173E">
        <w:rPr>
          <w:rFonts w:asciiTheme="majorBidi" w:hAnsiTheme="majorBidi" w:cstheme="majorBidi"/>
          <w:szCs w:val="20"/>
          <w:rtl/>
        </w:rPr>
        <w:t>סלקא</w:t>
      </w:r>
      <w:proofErr w:type="spellEnd"/>
      <w:r w:rsidRPr="0074173E">
        <w:rPr>
          <w:rFonts w:asciiTheme="majorBidi" w:hAnsiTheme="majorBidi" w:cstheme="majorBidi"/>
          <w:szCs w:val="20"/>
          <w:rtl/>
        </w:rPr>
        <w:t xml:space="preserve"> וסטי </w:t>
      </w:r>
      <w:proofErr w:type="spellStart"/>
      <w:r w:rsidRPr="0074173E">
        <w:rPr>
          <w:rFonts w:asciiTheme="majorBidi" w:hAnsiTheme="majorBidi" w:cstheme="majorBidi"/>
          <w:szCs w:val="20"/>
          <w:rtl/>
        </w:rPr>
        <w:t>אורחין</w:t>
      </w:r>
      <w:proofErr w:type="spellEnd"/>
      <w:r w:rsidRPr="0074173E">
        <w:rPr>
          <w:rFonts w:asciiTheme="majorBidi" w:hAnsiTheme="majorBidi" w:cstheme="majorBidi"/>
          <w:szCs w:val="20"/>
          <w:rtl/>
        </w:rPr>
        <w:t xml:space="preserve"> ולית מאן </w:t>
      </w:r>
      <w:proofErr w:type="spellStart"/>
      <w:r w:rsidRPr="0074173E">
        <w:rPr>
          <w:rFonts w:asciiTheme="majorBidi" w:hAnsiTheme="majorBidi" w:cstheme="majorBidi"/>
          <w:szCs w:val="20"/>
          <w:rtl/>
        </w:rPr>
        <w:t>דיתחבר</w:t>
      </w:r>
      <w:proofErr w:type="spellEnd"/>
      <w:r w:rsidRPr="0074173E">
        <w:rPr>
          <w:rFonts w:asciiTheme="majorBidi" w:hAnsiTheme="majorBidi" w:cstheme="majorBidi"/>
          <w:szCs w:val="20"/>
          <w:rtl/>
        </w:rPr>
        <w:t xml:space="preserve"> בה וכלא </w:t>
      </w:r>
      <w:proofErr w:type="spellStart"/>
      <w:r w:rsidRPr="0074173E">
        <w:rPr>
          <w:rFonts w:asciiTheme="majorBidi" w:hAnsiTheme="majorBidi" w:cstheme="majorBidi"/>
          <w:szCs w:val="20"/>
          <w:rtl/>
        </w:rPr>
        <w:t>דחיין</w:t>
      </w:r>
      <w:proofErr w:type="spellEnd"/>
      <w:r w:rsidRPr="0074173E">
        <w:rPr>
          <w:rFonts w:asciiTheme="majorBidi" w:hAnsiTheme="majorBidi" w:cstheme="majorBidi"/>
          <w:szCs w:val="20"/>
          <w:rtl/>
        </w:rPr>
        <w:t xml:space="preserve"> לה לבר ואזיל ושאט בעלמא ולא ישכח אתר, מאן גרים ליה האי, ההוא </w:t>
      </w:r>
      <w:proofErr w:type="spellStart"/>
      <w:r w:rsidRPr="0074173E">
        <w:rPr>
          <w:rFonts w:asciiTheme="majorBidi" w:hAnsiTheme="majorBidi" w:cstheme="majorBidi"/>
          <w:szCs w:val="20"/>
          <w:rtl/>
        </w:rPr>
        <w:t>דסאטי</w:t>
      </w:r>
      <w:proofErr w:type="spellEnd"/>
      <w:r w:rsidRPr="0074173E">
        <w:rPr>
          <w:rFonts w:asciiTheme="majorBidi" w:hAnsiTheme="majorBidi" w:cstheme="majorBidi"/>
          <w:szCs w:val="20"/>
          <w:rtl/>
        </w:rPr>
        <w:t xml:space="preserve"> ליה מארח מישר </w:t>
      </w:r>
      <w:proofErr w:type="spellStart"/>
      <w:r w:rsidRPr="0074173E">
        <w:rPr>
          <w:rFonts w:asciiTheme="majorBidi" w:hAnsiTheme="majorBidi" w:cstheme="majorBidi"/>
          <w:szCs w:val="20"/>
          <w:rtl/>
        </w:rPr>
        <w:t>הדא</w:t>
      </w:r>
      <w:proofErr w:type="spellEnd"/>
      <w:r w:rsidRPr="0074173E">
        <w:rPr>
          <w:rFonts w:asciiTheme="majorBidi" w:hAnsiTheme="majorBidi" w:cstheme="majorBidi"/>
          <w:szCs w:val="20"/>
          <w:rtl/>
        </w:rPr>
        <w:t xml:space="preserve"> הוא </w:t>
      </w:r>
      <w:proofErr w:type="spellStart"/>
      <w:r w:rsidRPr="0074173E">
        <w:rPr>
          <w:rFonts w:asciiTheme="majorBidi" w:hAnsiTheme="majorBidi" w:cstheme="majorBidi"/>
          <w:szCs w:val="20"/>
          <w:rtl/>
        </w:rPr>
        <w:t>דכתיב</w:t>
      </w:r>
      <w:proofErr w:type="spellEnd"/>
      <w:r w:rsidRPr="0074173E">
        <w:rPr>
          <w:rFonts w:asciiTheme="majorBidi" w:hAnsiTheme="majorBidi" w:cstheme="majorBidi"/>
          <w:szCs w:val="20"/>
          <w:rtl/>
        </w:rPr>
        <w:t xml:space="preserve"> ולפני עור לא </w:t>
      </w:r>
      <w:proofErr w:type="spellStart"/>
      <w:r w:rsidRPr="0074173E">
        <w:rPr>
          <w:rFonts w:asciiTheme="majorBidi" w:hAnsiTheme="majorBidi" w:cstheme="majorBidi"/>
          <w:szCs w:val="20"/>
          <w:rtl/>
        </w:rPr>
        <w:t>תתן</w:t>
      </w:r>
      <w:proofErr w:type="spellEnd"/>
      <w:r w:rsidRPr="0074173E">
        <w:rPr>
          <w:rFonts w:asciiTheme="majorBidi" w:hAnsiTheme="majorBidi" w:cstheme="majorBidi"/>
          <w:szCs w:val="20"/>
          <w:rtl/>
        </w:rPr>
        <w:t xml:space="preserve"> מכשול, ובגין כך כתיב ויראת </w:t>
      </w:r>
      <w:proofErr w:type="spellStart"/>
      <w:r w:rsidRPr="0074173E">
        <w:rPr>
          <w:rFonts w:asciiTheme="majorBidi" w:hAnsiTheme="majorBidi" w:cstheme="majorBidi"/>
          <w:szCs w:val="20"/>
          <w:rtl/>
        </w:rPr>
        <w:t>מאלהיך</w:t>
      </w:r>
      <w:proofErr w:type="spellEnd"/>
      <w:r w:rsidRPr="0074173E">
        <w:rPr>
          <w:rFonts w:asciiTheme="majorBidi" w:hAnsiTheme="majorBidi" w:cstheme="majorBidi"/>
          <w:szCs w:val="20"/>
          <w:rtl/>
        </w:rPr>
        <w:t xml:space="preserve"> אני יי', ומאן </w:t>
      </w:r>
      <w:proofErr w:type="spellStart"/>
      <w:r w:rsidRPr="0074173E">
        <w:rPr>
          <w:rFonts w:asciiTheme="majorBidi" w:hAnsiTheme="majorBidi" w:cstheme="majorBidi"/>
          <w:szCs w:val="20"/>
          <w:rtl/>
        </w:rPr>
        <w:t>דתיאובתיה</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למלעי</w:t>
      </w:r>
      <w:proofErr w:type="spellEnd"/>
      <w:r w:rsidRPr="0074173E">
        <w:rPr>
          <w:rFonts w:asciiTheme="majorBidi" w:hAnsiTheme="majorBidi" w:cstheme="majorBidi"/>
          <w:szCs w:val="20"/>
          <w:rtl/>
        </w:rPr>
        <w:t xml:space="preserve"> באורייתא ולא אשכח מאן </w:t>
      </w:r>
      <w:proofErr w:type="spellStart"/>
      <w:r w:rsidRPr="0074173E">
        <w:rPr>
          <w:rFonts w:asciiTheme="majorBidi" w:hAnsiTheme="majorBidi" w:cstheme="majorBidi"/>
          <w:szCs w:val="20"/>
          <w:rtl/>
        </w:rPr>
        <w:t>דיוליף</w:t>
      </w:r>
      <w:proofErr w:type="spellEnd"/>
      <w:r w:rsidRPr="0074173E">
        <w:rPr>
          <w:rFonts w:asciiTheme="majorBidi" w:hAnsiTheme="majorBidi" w:cstheme="majorBidi"/>
          <w:szCs w:val="20"/>
          <w:rtl/>
        </w:rPr>
        <w:t xml:space="preserve"> ליה והוא </w:t>
      </w:r>
      <w:proofErr w:type="spellStart"/>
      <w:r w:rsidRPr="0074173E">
        <w:rPr>
          <w:rFonts w:asciiTheme="majorBidi" w:hAnsiTheme="majorBidi" w:cstheme="majorBidi"/>
          <w:szCs w:val="20"/>
          <w:rtl/>
        </w:rPr>
        <w:t>ברחימותא</w:t>
      </w:r>
      <w:proofErr w:type="spellEnd"/>
      <w:r w:rsidRPr="0074173E">
        <w:rPr>
          <w:rFonts w:asciiTheme="majorBidi" w:hAnsiTheme="majorBidi" w:cstheme="majorBidi"/>
          <w:szCs w:val="20"/>
          <w:rtl/>
        </w:rPr>
        <w:t xml:space="preserve"> דאורייתא לעי בה ומגמגם בה </w:t>
      </w:r>
      <w:proofErr w:type="spellStart"/>
      <w:r w:rsidRPr="0074173E">
        <w:rPr>
          <w:rFonts w:asciiTheme="majorBidi" w:hAnsiTheme="majorBidi" w:cstheme="majorBidi"/>
          <w:szCs w:val="20"/>
          <w:rtl/>
        </w:rPr>
        <w:t>בגמגומא</w:t>
      </w:r>
      <w:proofErr w:type="spellEnd"/>
      <w:r w:rsidRPr="0074173E">
        <w:rPr>
          <w:rFonts w:asciiTheme="majorBidi" w:hAnsiTheme="majorBidi" w:cstheme="majorBidi"/>
          <w:szCs w:val="20"/>
          <w:rtl/>
        </w:rPr>
        <w:t xml:space="preserve"> דלא ידע, כל מלה ומלה </w:t>
      </w:r>
      <w:proofErr w:type="spellStart"/>
      <w:r w:rsidRPr="0074173E">
        <w:rPr>
          <w:rFonts w:asciiTheme="majorBidi" w:hAnsiTheme="majorBidi" w:cstheme="majorBidi"/>
          <w:szCs w:val="20"/>
          <w:rtl/>
        </w:rPr>
        <w:t>סלקא</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וקודשא</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בריך</w:t>
      </w:r>
      <w:proofErr w:type="spellEnd"/>
      <w:r w:rsidRPr="0074173E">
        <w:rPr>
          <w:rFonts w:asciiTheme="majorBidi" w:hAnsiTheme="majorBidi" w:cstheme="majorBidi"/>
          <w:szCs w:val="20"/>
          <w:rtl/>
        </w:rPr>
        <w:t xml:space="preserve"> הוא חדי </w:t>
      </w:r>
      <w:proofErr w:type="spellStart"/>
      <w:r w:rsidRPr="0074173E">
        <w:rPr>
          <w:rFonts w:asciiTheme="majorBidi" w:hAnsiTheme="majorBidi" w:cstheme="majorBidi"/>
          <w:szCs w:val="20"/>
          <w:rtl/>
        </w:rPr>
        <w:t>בההיא</w:t>
      </w:r>
      <w:proofErr w:type="spellEnd"/>
      <w:r w:rsidRPr="0074173E">
        <w:rPr>
          <w:rFonts w:asciiTheme="majorBidi" w:hAnsiTheme="majorBidi" w:cstheme="majorBidi"/>
          <w:szCs w:val="20"/>
          <w:rtl/>
        </w:rPr>
        <w:t xml:space="preserve"> מלה וקביל לה ונטע לה </w:t>
      </w:r>
      <w:proofErr w:type="spellStart"/>
      <w:r w:rsidRPr="0074173E">
        <w:rPr>
          <w:rFonts w:asciiTheme="majorBidi" w:hAnsiTheme="majorBidi" w:cstheme="majorBidi"/>
          <w:szCs w:val="20"/>
          <w:rtl/>
        </w:rPr>
        <w:t>סחרניה</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דההוא</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נחלא</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ואתעבידו</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מאלין</w:t>
      </w:r>
      <w:proofErr w:type="spellEnd"/>
      <w:r w:rsidRPr="0074173E">
        <w:rPr>
          <w:rFonts w:asciiTheme="majorBidi" w:hAnsiTheme="majorBidi" w:cstheme="majorBidi"/>
          <w:szCs w:val="20"/>
          <w:rtl/>
        </w:rPr>
        <w:t xml:space="preserve"> מלין </w:t>
      </w:r>
      <w:proofErr w:type="spellStart"/>
      <w:r w:rsidRPr="0074173E">
        <w:rPr>
          <w:rFonts w:asciiTheme="majorBidi" w:hAnsiTheme="majorBidi" w:cstheme="majorBidi"/>
          <w:szCs w:val="20"/>
          <w:rtl/>
        </w:rPr>
        <w:t>אילנין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רברבין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ואקרון</w:t>
      </w:r>
      <w:proofErr w:type="spellEnd"/>
      <w:r w:rsidRPr="0074173E">
        <w:rPr>
          <w:rFonts w:asciiTheme="majorBidi" w:hAnsiTheme="majorBidi" w:cstheme="majorBidi"/>
          <w:szCs w:val="20"/>
          <w:rtl/>
        </w:rPr>
        <w:t xml:space="preserve"> ערבי נחל </w:t>
      </w:r>
      <w:proofErr w:type="spellStart"/>
      <w:r w:rsidRPr="0074173E">
        <w:rPr>
          <w:rFonts w:asciiTheme="majorBidi" w:hAnsiTheme="majorBidi" w:cstheme="majorBidi"/>
          <w:szCs w:val="20"/>
          <w:rtl/>
        </w:rPr>
        <w:t>הדא</w:t>
      </w:r>
      <w:proofErr w:type="spellEnd"/>
      <w:r w:rsidRPr="0074173E">
        <w:rPr>
          <w:rFonts w:asciiTheme="majorBidi" w:hAnsiTheme="majorBidi" w:cstheme="majorBidi"/>
          <w:szCs w:val="20"/>
          <w:rtl/>
        </w:rPr>
        <w:t xml:space="preserve"> הוא </w:t>
      </w:r>
      <w:proofErr w:type="spellStart"/>
      <w:r w:rsidRPr="0074173E">
        <w:rPr>
          <w:rFonts w:asciiTheme="majorBidi" w:hAnsiTheme="majorBidi" w:cstheme="majorBidi"/>
          <w:szCs w:val="20"/>
          <w:rtl/>
        </w:rPr>
        <w:t>דכתיב</w:t>
      </w:r>
      <w:proofErr w:type="spellEnd"/>
      <w:r w:rsidRPr="0074173E">
        <w:rPr>
          <w:rFonts w:asciiTheme="majorBidi" w:hAnsiTheme="majorBidi" w:cstheme="majorBidi"/>
          <w:szCs w:val="20"/>
          <w:rtl/>
        </w:rPr>
        <w:t xml:space="preserve"> (משלי ה) באהבתה תשגה תמיד, ודוד </w:t>
      </w:r>
      <w:proofErr w:type="spellStart"/>
      <w:r w:rsidRPr="0074173E">
        <w:rPr>
          <w:rFonts w:asciiTheme="majorBidi" w:hAnsiTheme="majorBidi" w:cstheme="majorBidi"/>
          <w:szCs w:val="20"/>
          <w:rtl/>
        </w:rPr>
        <w:t>מלכא</w:t>
      </w:r>
      <w:proofErr w:type="spellEnd"/>
      <w:r w:rsidRPr="0074173E">
        <w:rPr>
          <w:rFonts w:asciiTheme="majorBidi" w:hAnsiTheme="majorBidi" w:cstheme="majorBidi"/>
          <w:szCs w:val="20"/>
          <w:rtl/>
        </w:rPr>
        <w:t xml:space="preserve"> אמר (תהלים פו) הורני יי' דרכך אהלך באמתך וכתיב (שם </w:t>
      </w:r>
      <w:proofErr w:type="spellStart"/>
      <w:r w:rsidRPr="0074173E">
        <w:rPr>
          <w:rFonts w:asciiTheme="majorBidi" w:hAnsiTheme="majorBidi" w:cstheme="majorBidi"/>
          <w:szCs w:val="20"/>
          <w:rtl/>
        </w:rPr>
        <w:t>כז</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ונחני</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בארח</w:t>
      </w:r>
      <w:proofErr w:type="spellEnd"/>
      <w:r w:rsidRPr="0074173E">
        <w:rPr>
          <w:rFonts w:asciiTheme="majorBidi" w:hAnsiTheme="majorBidi" w:cstheme="majorBidi"/>
          <w:szCs w:val="20"/>
          <w:rtl/>
        </w:rPr>
        <w:t xml:space="preserve"> מישור למען </w:t>
      </w:r>
      <w:proofErr w:type="spellStart"/>
      <w:r w:rsidRPr="0074173E">
        <w:rPr>
          <w:rFonts w:asciiTheme="majorBidi" w:hAnsiTheme="majorBidi" w:cstheme="majorBidi"/>
          <w:szCs w:val="20"/>
          <w:rtl/>
        </w:rPr>
        <w:t>שוררי</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זכאין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אינון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דידעין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ארחוי</w:t>
      </w:r>
      <w:proofErr w:type="spellEnd"/>
      <w:r w:rsidRPr="0074173E">
        <w:rPr>
          <w:rFonts w:asciiTheme="majorBidi" w:hAnsiTheme="majorBidi" w:cstheme="majorBidi"/>
          <w:szCs w:val="20"/>
          <w:rtl/>
        </w:rPr>
        <w:t xml:space="preserve"> דאורייתא </w:t>
      </w:r>
      <w:proofErr w:type="spellStart"/>
      <w:r w:rsidRPr="0074173E">
        <w:rPr>
          <w:rFonts w:asciiTheme="majorBidi" w:hAnsiTheme="majorBidi" w:cstheme="majorBidi"/>
          <w:szCs w:val="20"/>
          <w:rtl/>
        </w:rPr>
        <w:t>ומשתדלי</w:t>
      </w:r>
      <w:proofErr w:type="spellEnd"/>
      <w:r w:rsidRPr="0074173E">
        <w:rPr>
          <w:rFonts w:asciiTheme="majorBidi" w:hAnsiTheme="majorBidi" w:cstheme="majorBidi"/>
          <w:szCs w:val="20"/>
          <w:rtl/>
        </w:rPr>
        <w:t xml:space="preserve"> בה </w:t>
      </w:r>
      <w:proofErr w:type="spellStart"/>
      <w:r w:rsidRPr="0074173E">
        <w:rPr>
          <w:rFonts w:asciiTheme="majorBidi" w:hAnsiTheme="majorBidi" w:cstheme="majorBidi"/>
          <w:szCs w:val="20"/>
          <w:rtl/>
        </w:rPr>
        <w:t>בארח</w:t>
      </w:r>
      <w:proofErr w:type="spellEnd"/>
      <w:r w:rsidRPr="0074173E">
        <w:rPr>
          <w:rFonts w:asciiTheme="majorBidi" w:hAnsiTheme="majorBidi" w:cstheme="majorBidi"/>
          <w:szCs w:val="20"/>
          <w:rtl/>
        </w:rPr>
        <w:t xml:space="preserve"> מישר </w:t>
      </w:r>
      <w:proofErr w:type="spellStart"/>
      <w:r w:rsidRPr="0074173E">
        <w:rPr>
          <w:rFonts w:asciiTheme="majorBidi" w:hAnsiTheme="majorBidi" w:cstheme="majorBidi"/>
          <w:szCs w:val="20"/>
          <w:rtl/>
        </w:rPr>
        <w:t>דאינון</w:t>
      </w:r>
      <w:proofErr w:type="spellEnd"/>
      <w:r w:rsidRPr="0074173E">
        <w:rPr>
          <w:rFonts w:asciiTheme="majorBidi" w:hAnsiTheme="majorBidi" w:cstheme="majorBidi"/>
          <w:szCs w:val="20"/>
          <w:rtl/>
        </w:rPr>
        <w:t xml:space="preserve"> נטעין </w:t>
      </w:r>
      <w:proofErr w:type="spellStart"/>
      <w:r w:rsidRPr="0074173E">
        <w:rPr>
          <w:rFonts w:asciiTheme="majorBidi" w:hAnsiTheme="majorBidi" w:cstheme="majorBidi"/>
          <w:szCs w:val="20"/>
          <w:rtl/>
        </w:rPr>
        <w:t>אילנין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דחיין</w:t>
      </w:r>
      <w:proofErr w:type="spellEnd"/>
      <w:r w:rsidRPr="0074173E">
        <w:rPr>
          <w:rFonts w:asciiTheme="majorBidi" w:hAnsiTheme="majorBidi" w:cstheme="majorBidi"/>
          <w:szCs w:val="20"/>
          <w:rtl/>
        </w:rPr>
        <w:t xml:space="preserve"> לעילא </w:t>
      </w:r>
      <w:proofErr w:type="spellStart"/>
      <w:r w:rsidRPr="0074173E">
        <w:rPr>
          <w:rFonts w:asciiTheme="majorBidi" w:hAnsiTheme="majorBidi" w:cstheme="majorBidi"/>
          <w:szCs w:val="20"/>
          <w:rtl/>
        </w:rPr>
        <w:t>דכלהו</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אסוותא</w:t>
      </w:r>
      <w:proofErr w:type="spellEnd"/>
      <w:r w:rsidRPr="0074173E">
        <w:rPr>
          <w:rFonts w:asciiTheme="majorBidi" w:hAnsiTheme="majorBidi" w:cstheme="majorBidi"/>
          <w:szCs w:val="20"/>
          <w:rtl/>
        </w:rPr>
        <w:t xml:space="preserve">, ובגיני כך כתיב (מלאכי ב) תורת אמת </w:t>
      </w:r>
      <w:proofErr w:type="spellStart"/>
      <w:r w:rsidRPr="0074173E">
        <w:rPr>
          <w:rFonts w:asciiTheme="majorBidi" w:hAnsiTheme="majorBidi" w:cstheme="majorBidi"/>
          <w:szCs w:val="20"/>
          <w:rtl/>
        </w:rPr>
        <w:t>היתה</w:t>
      </w:r>
      <w:proofErr w:type="spellEnd"/>
      <w:r w:rsidRPr="0074173E">
        <w:rPr>
          <w:rFonts w:asciiTheme="majorBidi" w:hAnsiTheme="majorBidi" w:cstheme="majorBidi"/>
          <w:szCs w:val="20"/>
          <w:rtl/>
        </w:rPr>
        <w:t xml:space="preserve"> בפיהו, וכי </w:t>
      </w:r>
      <w:proofErr w:type="spellStart"/>
      <w:r w:rsidRPr="0074173E">
        <w:rPr>
          <w:rFonts w:asciiTheme="majorBidi" w:hAnsiTheme="majorBidi" w:cstheme="majorBidi"/>
          <w:szCs w:val="20"/>
          <w:rtl/>
        </w:rPr>
        <w:t>אית</w:t>
      </w:r>
      <w:proofErr w:type="spellEnd"/>
      <w:r w:rsidRPr="0074173E">
        <w:rPr>
          <w:rFonts w:asciiTheme="majorBidi" w:hAnsiTheme="majorBidi" w:cstheme="majorBidi"/>
          <w:szCs w:val="20"/>
          <w:rtl/>
        </w:rPr>
        <w:t xml:space="preserve"> תורה </w:t>
      </w:r>
      <w:proofErr w:type="spellStart"/>
      <w:r w:rsidRPr="0074173E">
        <w:rPr>
          <w:rFonts w:asciiTheme="majorBidi" w:hAnsiTheme="majorBidi" w:cstheme="majorBidi"/>
          <w:szCs w:val="20"/>
          <w:rtl/>
        </w:rPr>
        <w:t>דלאו</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איהי</w:t>
      </w:r>
      <w:proofErr w:type="spellEnd"/>
      <w:r w:rsidRPr="0074173E">
        <w:rPr>
          <w:rFonts w:asciiTheme="majorBidi" w:hAnsiTheme="majorBidi" w:cstheme="majorBidi"/>
          <w:szCs w:val="20"/>
          <w:rtl/>
        </w:rPr>
        <w:t xml:space="preserve"> אמת, אין, </w:t>
      </w:r>
      <w:proofErr w:type="spellStart"/>
      <w:r w:rsidRPr="0074173E">
        <w:rPr>
          <w:rFonts w:asciiTheme="majorBidi" w:hAnsiTheme="majorBidi" w:cstheme="majorBidi"/>
          <w:szCs w:val="20"/>
          <w:rtl/>
        </w:rPr>
        <w:t>כגוונא</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דאמרן</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דאורי</w:t>
      </w:r>
      <w:proofErr w:type="spellEnd"/>
      <w:r w:rsidRPr="0074173E">
        <w:rPr>
          <w:rFonts w:asciiTheme="majorBidi" w:hAnsiTheme="majorBidi" w:cstheme="majorBidi"/>
          <w:szCs w:val="20"/>
          <w:rtl/>
        </w:rPr>
        <w:t xml:space="preserve"> מאן דלא ידע ולאו </w:t>
      </w:r>
      <w:proofErr w:type="spellStart"/>
      <w:r w:rsidRPr="0074173E">
        <w:rPr>
          <w:rFonts w:asciiTheme="majorBidi" w:hAnsiTheme="majorBidi" w:cstheme="majorBidi"/>
          <w:szCs w:val="20"/>
          <w:rtl/>
        </w:rPr>
        <w:t>איהו</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קשוט</w:t>
      </w:r>
      <w:proofErr w:type="spellEnd"/>
      <w:r w:rsidRPr="0074173E">
        <w:rPr>
          <w:rFonts w:asciiTheme="majorBidi" w:hAnsiTheme="majorBidi" w:cstheme="majorBidi"/>
          <w:szCs w:val="20"/>
          <w:rtl/>
        </w:rPr>
        <w:t xml:space="preserve">, וההוא </w:t>
      </w:r>
      <w:proofErr w:type="spellStart"/>
      <w:r w:rsidRPr="0074173E">
        <w:rPr>
          <w:rFonts w:asciiTheme="majorBidi" w:hAnsiTheme="majorBidi" w:cstheme="majorBidi"/>
          <w:szCs w:val="20"/>
          <w:rtl/>
        </w:rPr>
        <w:t>דאוליף</w:t>
      </w:r>
      <w:proofErr w:type="spellEnd"/>
      <w:r w:rsidRPr="0074173E">
        <w:rPr>
          <w:rFonts w:asciiTheme="majorBidi" w:hAnsiTheme="majorBidi" w:cstheme="majorBidi"/>
          <w:szCs w:val="20"/>
          <w:rtl/>
        </w:rPr>
        <w:t xml:space="preserve"> מלה מיניה </w:t>
      </w:r>
      <w:proofErr w:type="spellStart"/>
      <w:r w:rsidRPr="0074173E">
        <w:rPr>
          <w:rFonts w:asciiTheme="majorBidi" w:hAnsiTheme="majorBidi" w:cstheme="majorBidi"/>
          <w:szCs w:val="20"/>
          <w:rtl/>
        </w:rPr>
        <w:t>אוליף</w:t>
      </w:r>
      <w:proofErr w:type="spellEnd"/>
      <w:r w:rsidRPr="0074173E">
        <w:rPr>
          <w:rFonts w:asciiTheme="majorBidi" w:hAnsiTheme="majorBidi" w:cstheme="majorBidi"/>
          <w:szCs w:val="20"/>
          <w:rtl/>
        </w:rPr>
        <w:t xml:space="preserve"> מלה </w:t>
      </w:r>
      <w:proofErr w:type="spellStart"/>
      <w:r w:rsidRPr="0074173E">
        <w:rPr>
          <w:rFonts w:asciiTheme="majorBidi" w:hAnsiTheme="majorBidi" w:cstheme="majorBidi"/>
          <w:szCs w:val="20"/>
          <w:rtl/>
        </w:rPr>
        <w:t>דלאו</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איהו</w:t>
      </w:r>
      <w:proofErr w:type="spellEnd"/>
      <w:r w:rsidRPr="0074173E">
        <w:rPr>
          <w:rFonts w:asciiTheme="majorBidi" w:hAnsiTheme="majorBidi" w:cstheme="majorBidi"/>
          <w:szCs w:val="20"/>
          <w:rtl/>
        </w:rPr>
        <w:t xml:space="preserve"> אמת, ובגיני כך כתיב תורת אמת </w:t>
      </w:r>
      <w:proofErr w:type="spellStart"/>
      <w:r w:rsidRPr="0074173E">
        <w:rPr>
          <w:rFonts w:asciiTheme="majorBidi" w:hAnsiTheme="majorBidi" w:cstheme="majorBidi"/>
          <w:szCs w:val="20"/>
          <w:rtl/>
        </w:rPr>
        <w:t>היתה</w:t>
      </w:r>
      <w:proofErr w:type="spellEnd"/>
      <w:r w:rsidRPr="0074173E">
        <w:rPr>
          <w:rFonts w:asciiTheme="majorBidi" w:hAnsiTheme="majorBidi" w:cstheme="majorBidi"/>
          <w:szCs w:val="20"/>
          <w:rtl/>
        </w:rPr>
        <w:t xml:space="preserve"> בפיהו, ועם כל דא מבעי ליה </w:t>
      </w:r>
      <w:proofErr w:type="spellStart"/>
      <w:r w:rsidRPr="0074173E">
        <w:rPr>
          <w:rFonts w:asciiTheme="majorBidi" w:hAnsiTheme="majorBidi" w:cstheme="majorBidi"/>
          <w:szCs w:val="20"/>
          <w:rtl/>
        </w:rPr>
        <w:t>לב"נ</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למילף</w:t>
      </w:r>
      <w:proofErr w:type="spellEnd"/>
      <w:r w:rsidRPr="0074173E">
        <w:rPr>
          <w:rFonts w:asciiTheme="majorBidi" w:hAnsiTheme="majorBidi" w:cstheme="majorBidi"/>
          <w:szCs w:val="20"/>
          <w:rtl/>
        </w:rPr>
        <w:t xml:space="preserve"> מלי דאורייתא מכל בר </w:t>
      </w:r>
      <w:proofErr w:type="spellStart"/>
      <w:r w:rsidRPr="0074173E">
        <w:rPr>
          <w:rFonts w:asciiTheme="majorBidi" w:hAnsiTheme="majorBidi" w:cstheme="majorBidi"/>
          <w:szCs w:val="20"/>
          <w:rtl/>
        </w:rPr>
        <w:t>נש</w:t>
      </w:r>
      <w:proofErr w:type="spellEnd"/>
      <w:r w:rsidRPr="0074173E">
        <w:rPr>
          <w:rFonts w:asciiTheme="majorBidi" w:hAnsiTheme="majorBidi" w:cstheme="majorBidi"/>
          <w:szCs w:val="20"/>
          <w:rtl/>
        </w:rPr>
        <w:t xml:space="preserve"> אפילו ממאן דלא ידע בגין </w:t>
      </w:r>
      <w:proofErr w:type="spellStart"/>
      <w:r w:rsidRPr="0074173E">
        <w:rPr>
          <w:rFonts w:asciiTheme="majorBidi" w:hAnsiTheme="majorBidi" w:cstheme="majorBidi"/>
          <w:szCs w:val="20"/>
          <w:rtl/>
        </w:rPr>
        <w:t>דעל</w:t>
      </w:r>
      <w:proofErr w:type="spellEnd"/>
      <w:r w:rsidRPr="0074173E">
        <w:rPr>
          <w:rFonts w:asciiTheme="majorBidi" w:hAnsiTheme="majorBidi" w:cstheme="majorBidi"/>
          <w:szCs w:val="20"/>
          <w:rtl/>
        </w:rPr>
        <w:t xml:space="preserve"> דא </w:t>
      </w:r>
      <w:proofErr w:type="spellStart"/>
      <w:r w:rsidRPr="0074173E">
        <w:rPr>
          <w:rFonts w:asciiTheme="majorBidi" w:hAnsiTheme="majorBidi" w:cstheme="majorBidi"/>
          <w:szCs w:val="20"/>
          <w:rtl/>
        </w:rPr>
        <w:t>יתער</w:t>
      </w:r>
      <w:proofErr w:type="spellEnd"/>
      <w:r w:rsidRPr="0074173E">
        <w:rPr>
          <w:rFonts w:asciiTheme="majorBidi" w:hAnsiTheme="majorBidi" w:cstheme="majorBidi"/>
          <w:szCs w:val="20"/>
          <w:rtl/>
        </w:rPr>
        <w:t xml:space="preserve"> באורייתא </w:t>
      </w:r>
      <w:proofErr w:type="spellStart"/>
      <w:r w:rsidRPr="0074173E">
        <w:rPr>
          <w:rFonts w:asciiTheme="majorBidi" w:hAnsiTheme="majorBidi" w:cstheme="majorBidi"/>
          <w:szCs w:val="20"/>
          <w:rtl/>
        </w:rPr>
        <w:t>וייתי</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למילף</w:t>
      </w:r>
      <w:proofErr w:type="spellEnd"/>
      <w:r w:rsidRPr="0074173E">
        <w:rPr>
          <w:rFonts w:asciiTheme="majorBidi" w:hAnsiTheme="majorBidi" w:cstheme="majorBidi"/>
          <w:szCs w:val="20"/>
          <w:rtl/>
        </w:rPr>
        <w:t xml:space="preserve"> ממאן </w:t>
      </w:r>
      <w:proofErr w:type="spellStart"/>
      <w:r w:rsidRPr="0074173E">
        <w:rPr>
          <w:rFonts w:asciiTheme="majorBidi" w:hAnsiTheme="majorBidi" w:cstheme="majorBidi"/>
          <w:szCs w:val="20"/>
          <w:rtl/>
        </w:rPr>
        <w:t>דידע</w:t>
      </w:r>
      <w:proofErr w:type="spellEnd"/>
      <w:r w:rsidRPr="0074173E">
        <w:rPr>
          <w:rFonts w:asciiTheme="majorBidi" w:hAnsiTheme="majorBidi" w:cstheme="majorBidi"/>
          <w:szCs w:val="20"/>
          <w:rtl/>
        </w:rPr>
        <w:t xml:space="preserve"> ולבתר </w:t>
      </w:r>
      <w:proofErr w:type="spellStart"/>
      <w:r w:rsidRPr="0074173E">
        <w:rPr>
          <w:rFonts w:asciiTheme="majorBidi" w:hAnsiTheme="majorBidi" w:cstheme="majorBidi"/>
          <w:szCs w:val="20"/>
          <w:rtl/>
        </w:rPr>
        <w:t>אשתכח</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דאזיל</w:t>
      </w:r>
      <w:proofErr w:type="spellEnd"/>
      <w:r w:rsidRPr="0074173E">
        <w:rPr>
          <w:rFonts w:asciiTheme="majorBidi" w:hAnsiTheme="majorBidi" w:cstheme="majorBidi"/>
          <w:szCs w:val="20"/>
          <w:rtl/>
        </w:rPr>
        <w:t xml:space="preserve"> בה באורייתא </w:t>
      </w:r>
      <w:proofErr w:type="spellStart"/>
      <w:r w:rsidRPr="0074173E">
        <w:rPr>
          <w:rFonts w:asciiTheme="majorBidi" w:hAnsiTheme="majorBidi" w:cstheme="majorBidi"/>
          <w:szCs w:val="20"/>
          <w:rtl/>
        </w:rPr>
        <w:t>בארח</w:t>
      </w:r>
      <w:proofErr w:type="spellEnd"/>
      <w:r w:rsidRPr="0074173E">
        <w:rPr>
          <w:rFonts w:asciiTheme="majorBidi" w:hAnsiTheme="majorBidi" w:cstheme="majorBidi"/>
          <w:szCs w:val="20"/>
          <w:rtl/>
        </w:rPr>
        <w:t xml:space="preserve"> </w:t>
      </w:r>
      <w:proofErr w:type="spellStart"/>
      <w:r w:rsidRPr="0074173E">
        <w:rPr>
          <w:rFonts w:asciiTheme="majorBidi" w:hAnsiTheme="majorBidi" w:cstheme="majorBidi"/>
          <w:szCs w:val="20"/>
          <w:rtl/>
        </w:rPr>
        <w:t>קשוט</w:t>
      </w:r>
      <w:proofErr w:type="spellEnd"/>
      <w:r w:rsidRPr="0074173E">
        <w:rPr>
          <w:rFonts w:asciiTheme="majorBidi" w:hAnsiTheme="majorBidi" w:cstheme="majorBidi"/>
          <w:szCs w:val="20"/>
          <w:rtl/>
        </w:rPr>
        <w:t xml:space="preserve">, ת"ח ישתדל </w:t>
      </w:r>
      <w:proofErr w:type="spellStart"/>
      <w:r w:rsidRPr="0074173E">
        <w:rPr>
          <w:rFonts w:asciiTheme="majorBidi" w:hAnsiTheme="majorBidi" w:cstheme="majorBidi"/>
          <w:szCs w:val="20"/>
          <w:rtl/>
        </w:rPr>
        <w:t>ב"נ</w:t>
      </w:r>
      <w:proofErr w:type="spellEnd"/>
      <w:r w:rsidRPr="0074173E">
        <w:rPr>
          <w:rFonts w:asciiTheme="majorBidi" w:hAnsiTheme="majorBidi" w:cstheme="majorBidi"/>
          <w:szCs w:val="20"/>
          <w:rtl/>
        </w:rPr>
        <w:t xml:space="preserve"> בעלמא באורייתא </w:t>
      </w:r>
      <w:proofErr w:type="spellStart"/>
      <w:r w:rsidRPr="0074173E">
        <w:rPr>
          <w:rFonts w:asciiTheme="majorBidi" w:hAnsiTheme="majorBidi" w:cstheme="majorBidi"/>
          <w:szCs w:val="20"/>
          <w:rtl/>
        </w:rPr>
        <w:t>ופקודוי</w:t>
      </w:r>
      <w:proofErr w:type="spellEnd"/>
      <w:r w:rsidRPr="0074173E">
        <w:rPr>
          <w:rFonts w:asciiTheme="majorBidi" w:hAnsiTheme="majorBidi" w:cstheme="majorBidi"/>
          <w:szCs w:val="20"/>
          <w:rtl/>
        </w:rPr>
        <w:t xml:space="preserve"> אפילו דלא עביד לשמה </w:t>
      </w:r>
      <w:proofErr w:type="spellStart"/>
      <w:r w:rsidRPr="0074173E">
        <w:rPr>
          <w:rFonts w:asciiTheme="majorBidi" w:hAnsiTheme="majorBidi" w:cstheme="majorBidi"/>
          <w:szCs w:val="20"/>
          <w:rtl/>
        </w:rPr>
        <w:t>דמתוך</w:t>
      </w:r>
      <w:proofErr w:type="spellEnd"/>
      <w:r w:rsidRPr="0074173E">
        <w:rPr>
          <w:rFonts w:asciiTheme="majorBidi" w:hAnsiTheme="majorBidi" w:cstheme="majorBidi"/>
          <w:szCs w:val="20"/>
          <w:rtl/>
        </w:rPr>
        <w:t xml:space="preserve"> שלא לשמה בא לשמה.</w:t>
      </w:r>
    </w:p>
    <w:p w:rsidR="0008118E" w:rsidRPr="0074173E" w:rsidRDefault="0008118E" w:rsidP="0074173E">
      <w:pPr>
        <w:pStyle w:val="a9"/>
        <w:rPr>
          <w:rFonts w:asciiTheme="majorBidi" w:hAnsiTheme="majorBidi" w:cstheme="majorBidi"/>
          <w:szCs w:val="20"/>
        </w:rPr>
      </w:pPr>
    </w:p>
    <w:sectPr w:rsidR="0008118E" w:rsidRPr="0074173E" w:rsidSect="0074173E">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73E" w:rsidRDefault="0074173E" w:rsidP="0074173E">
      <w:r>
        <w:separator/>
      </w:r>
    </w:p>
  </w:endnote>
  <w:endnote w:type="continuationSeparator" w:id="1">
    <w:p w:rsidR="0074173E" w:rsidRDefault="0074173E" w:rsidP="00741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73E" w:rsidRDefault="0074173E" w:rsidP="0074173E">
      <w:r>
        <w:separator/>
      </w:r>
    </w:p>
  </w:footnote>
  <w:footnote w:type="continuationSeparator" w:id="1">
    <w:p w:rsidR="0074173E" w:rsidRDefault="0074173E" w:rsidP="00741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93302"/>
      <w:docPartObj>
        <w:docPartGallery w:val="Page Numbers (Top of Page)"/>
        <w:docPartUnique/>
      </w:docPartObj>
    </w:sdtPr>
    <w:sdtContent>
      <w:p w:rsidR="0074173E" w:rsidRDefault="0074173E">
        <w:pPr>
          <w:pStyle w:val="a5"/>
          <w:jc w:val="center"/>
        </w:pPr>
        <w:fldSimple w:instr=" PAGE   \* MERGEFORMAT ">
          <w:r w:rsidRPr="0074173E">
            <w:rPr>
              <w:rFonts w:cs="Calibri"/>
              <w:noProof/>
              <w:rtl/>
              <w:lang w:val="he-IL"/>
            </w:rPr>
            <w:t>1</w:t>
          </w:r>
        </w:fldSimple>
      </w:p>
    </w:sdtContent>
  </w:sdt>
  <w:p w:rsidR="0074173E" w:rsidRDefault="0074173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4173E"/>
    <w:rsid w:val="00005F8A"/>
    <w:rsid w:val="0008118E"/>
    <w:rsid w:val="0074173E"/>
    <w:rsid w:val="00CF21FD"/>
    <w:rsid w:val="00D6099C"/>
    <w:rsid w:val="00E36F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3E"/>
    <w:pPr>
      <w:bidi/>
      <w:spacing w:after="0" w:line="240" w:lineRule="auto"/>
    </w:pPr>
    <w:rPr>
      <w:rFonts w:ascii="Times New Roman" w:eastAsia="Times New Roman" w:hAnsi="Times New Roman" w:cs="David"/>
      <w:szCs w:val="24"/>
    </w:rPr>
  </w:style>
  <w:style w:type="paragraph" w:styleId="1">
    <w:name w:val="heading 1"/>
    <w:basedOn w:val="a"/>
    <w:next w:val="a"/>
    <w:link w:val="10"/>
    <w:qFormat/>
    <w:rsid w:val="0074173E"/>
    <w:pPr>
      <w:keepNext/>
      <w:jc w:val="center"/>
      <w:outlineLvl w:val="0"/>
    </w:pPr>
    <w:rPr>
      <w:b/>
      <w:bCs/>
    </w:rPr>
  </w:style>
  <w:style w:type="paragraph" w:styleId="2">
    <w:name w:val="heading 2"/>
    <w:basedOn w:val="a"/>
    <w:next w:val="a"/>
    <w:link w:val="20"/>
    <w:qFormat/>
    <w:rsid w:val="0074173E"/>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4173E"/>
    <w:rPr>
      <w:rFonts w:ascii="Times New Roman" w:eastAsia="Times New Roman" w:hAnsi="Times New Roman" w:cs="David"/>
      <w:b/>
      <w:bCs/>
      <w:szCs w:val="24"/>
    </w:rPr>
  </w:style>
  <w:style w:type="character" w:customStyle="1" w:styleId="20">
    <w:name w:val="כותרת 2 תו"/>
    <w:basedOn w:val="a0"/>
    <w:link w:val="2"/>
    <w:rsid w:val="0074173E"/>
    <w:rPr>
      <w:rFonts w:ascii="Times New Roman" w:eastAsia="Times New Roman" w:hAnsi="Times New Roman" w:cs="David"/>
      <w:b/>
      <w:bCs/>
      <w:szCs w:val="24"/>
    </w:rPr>
  </w:style>
  <w:style w:type="paragraph" w:styleId="a3">
    <w:name w:val="Body Text"/>
    <w:basedOn w:val="a"/>
    <w:link w:val="a4"/>
    <w:semiHidden/>
    <w:rsid w:val="0074173E"/>
    <w:pPr>
      <w:jc w:val="both"/>
    </w:pPr>
  </w:style>
  <w:style w:type="character" w:customStyle="1" w:styleId="a4">
    <w:name w:val="גוף טקסט תו"/>
    <w:basedOn w:val="a0"/>
    <w:link w:val="a3"/>
    <w:semiHidden/>
    <w:rsid w:val="0074173E"/>
    <w:rPr>
      <w:rFonts w:ascii="Times New Roman" w:eastAsia="Times New Roman" w:hAnsi="Times New Roman" w:cs="David"/>
      <w:szCs w:val="24"/>
    </w:rPr>
  </w:style>
  <w:style w:type="paragraph" w:styleId="a5">
    <w:name w:val="header"/>
    <w:basedOn w:val="a"/>
    <w:link w:val="a6"/>
    <w:uiPriority w:val="99"/>
    <w:unhideWhenUsed/>
    <w:rsid w:val="0074173E"/>
    <w:pPr>
      <w:tabs>
        <w:tab w:val="center" w:pos="4153"/>
        <w:tab w:val="right" w:pos="8306"/>
      </w:tabs>
    </w:pPr>
  </w:style>
  <w:style w:type="character" w:customStyle="1" w:styleId="a6">
    <w:name w:val="כותרת עליונה תו"/>
    <w:basedOn w:val="a0"/>
    <w:link w:val="a5"/>
    <w:uiPriority w:val="99"/>
    <w:rsid w:val="0074173E"/>
    <w:rPr>
      <w:rFonts w:ascii="Times New Roman" w:eastAsia="Times New Roman" w:hAnsi="Times New Roman" w:cs="David"/>
      <w:szCs w:val="24"/>
    </w:rPr>
  </w:style>
  <w:style w:type="paragraph" w:styleId="a7">
    <w:name w:val="footer"/>
    <w:basedOn w:val="a"/>
    <w:link w:val="a8"/>
    <w:uiPriority w:val="99"/>
    <w:semiHidden/>
    <w:unhideWhenUsed/>
    <w:rsid w:val="0074173E"/>
    <w:pPr>
      <w:tabs>
        <w:tab w:val="center" w:pos="4153"/>
        <w:tab w:val="right" w:pos="8306"/>
      </w:tabs>
    </w:pPr>
  </w:style>
  <w:style w:type="character" w:customStyle="1" w:styleId="a8">
    <w:name w:val="כותרת תחתונה תו"/>
    <w:basedOn w:val="a0"/>
    <w:link w:val="a7"/>
    <w:uiPriority w:val="99"/>
    <w:semiHidden/>
    <w:rsid w:val="0074173E"/>
    <w:rPr>
      <w:rFonts w:ascii="Times New Roman" w:eastAsia="Times New Roman" w:hAnsi="Times New Roman" w:cs="David"/>
      <w:szCs w:val="24"/>
    </w:rPr>
  </w:style>
  <w:style w:type="paragraph" w:styleId="a9">
    <w:name w:val="No Spacing"/>
    <w:uiPriority w:val="1"/>
    <w:qFormat/>
    <w:rsid w:val="0074173E"/>
    <w:pPr>
      <w:bidi/>
      <w:spacing w:after="0" w:line="240" w:lineRule="auto"/>
    </w:pPr>
    <w:rPr>
      <w:rFonts w:ascii="Times New Roman" w:eastAsia="Times New Roman" w:hAnsi="Times New Roman" w:cs="David"/>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1109</Words>
  <Characters>5547</Characters>
  <Application>Microsoft Office Word</Application>
  <DocSecurity>0</DocSecurity>
  <Lines>46</Lines>
  <Paragraphs>13</Paragraphs>
  <ScaleCrop>false</ScaleCrop>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2015-08-25T05:27:00Z</dcterms:created>
  <dcterms:modified xsi:type="dcterms:W3CDTF">2015-08-25T05:34:00Z</dcterms:modified>
</cp:coreProperties>
</file>