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C1" w:rsidRPr="00467BE1" w:rsidRDefault="00467BE1">
      <w:pPr>
        <w:rPr>
          <w:rFonts w:cs="FrankRuehl"/>
          <w:sz w:val="16"/>
          <w:szCs w:val="16"/>
          <w:rtl/>
        </w:rPr>
      </w:pPr>
      <w:r w:rsidRPr="00467BE1">
        <w:rPr>
          <w:rFonts w:cs="FrankRuehl" w:hint="cs"/>
          <w:sz w:val="16"/>
          <w:szCs w:val="16"/>
          <w:rtl/>
        </w:rPr>
        <w:t xml:space="preserve">לק"י </w:t>
      </w:r>
      <w:proofErr w:type="spellStart"/>
      <w:r w:rsidRPr="00467BE1">
        <w:rPr>
          <w:rFonts w:cs="FrankRuehl" w:hint="cs"/>
          <w:sz w:val="16"/>
          <w:szCs w:val="16"/>
          <w:rtl/>
        </w:rPr>
        <w:t>כז</w:t>
      </w:r>
      <w:proofErr w:type="spellEnd"/>
      <w:r w:rsidRPr="00467BE1">
        <w:rPr>
          <w:rFonts w:cs="FrankRuehl" w:hint="cs"/>
          <w:sz w:val="16"/>
          <w:szCs w:val="16"/>
          <w:rtl/>
        </w:rPr>
        <w:t xml:space="preserve"> באדר א תשע"ו</w:t>
      </w:r>
    </w:p>
    <w:p w:rsidR="00AE37BB" w:rsidRDefault="00AE37BB" w:rsidP="00AE37BB">
      <w:pPr>
        <w:spacing w:line="360" w:lineRule="auto"/>
        <w:jc w:val="both"/>
        <w:rPr>
          <w:rFonts w:cs="FrankRuehl" w:hint="cs"/>
          <w:b/>
          <w:bCs/>
          <w:sz w:val="22"/>
          <w:szCs w:val="22"/>
          <w:rtl/>
        </w:rPr>
      </w:pPr>
    </w:p>
    <w:p w:rsidR="0068269E" w:rsidRPr="00A53FFB" w:rsidRDefault="001C05F8" w:rsidP="001C05F8">
      <w:pPr>
        <w:spacing w:line="360" w:lineRule="auto"/>
        <w:jc w:val="both"/>
        <w:rPr>
          <w:rFonts w:cs="FrankRuehl"/>
          <w:b/>
          <w:bCs/>
          <w:sz w:val="22"/>
          <w:szCs w:val="22"/>
          <w:rtl/>
        </w:rPr>
      </w:pPr>
      <w:r>
        <w:rPr>
          <w:rFonts w:cs="FrankRuehl" w:hint="cs"/>
          <w:b/>
          <w:bCs/>
          <w:sz w:val="22"/>
          <w:szCs w:val="22"/>
          <w:rtl/>
        </w:rPr>
        <w:t xml:space="preserve">הניסיונות של </w:t>
      </w:r>
      <w:r w:rsidR="0068269E">
        <w:rPr>
          <w:rFonts w:cs="FrankRuehl" w:hint="cs"/>
          <w:b/>
          <w:bCs/>
          <w:sz w:val="22"/>
          <w:szCs w:val="22"/>
          <w:rtl/>
        </w:rPr>
        <w:t>תמנע</w:t>
      </w:r>
    </w:p>
    <w:p w:rsidR="00AE37BB" w:rsidRDefault="00AE37BB" w:rsidP="00AE37BB">
      <w:pPr>
        <w:rPr>
          <w:rFonts w:cs="FrankRuehl" w:hint="cs"/>
          <w:b/>
          <w:bCs/>
          <w:sz w:val="22"/>
          <w:szCs w:val="22"/>
          <w:u w:val="single"/>
          <w:rtl/>
        </w:rPr>
      </w:pPr>
    </w:p>
    <w:p w:rsidR="00597891" w:rsidRDefault="00467BE1" w:rsidP="001C05F8">
      <w:pPr>
        <w:pStyle w:val="a9"/>
        <w:spacing w:line="360" w:lineRule="auto"/>
        <w:ind w:firstLine="0"/>
        <w:rPr>
          <w:rtl/>
        </w:rPr>
      </w:pPr>
      <w:r w:rsidRPr="00467BE1">
        <w:rPr>
          <w:rStyle w:val="nikud"/>
          <w:rFonts w:asciiTheme="minorBidi" w:hAnsiTheme="minorBidi" w:cstheme="minorBidi"/>
          <w:color w:val="auto"/>
          <w:sz w:val="16"/>
          <w:szCs w:val="16"/>
          <w:rtl/>
        </w:rPr>
        <w:t xml:space="preserve">בשבוע שעבר עסקנו בסכנת </w:t>
      </w:r>
      <w:r w:rsidRPr="00597891">
        <w:rPr>
          <w:rStyle w:val="nikud"/>
          <w:rFonts w:asciiTheme="minorBidi" w:hAnsiTheme="minorBidi" w:cstheme="minorBidi"/>
          <w:color w:val="auto"/>
          <w:sz w:val="16"/>
          <w:szCs w:val="16"/>
          <w:rtl/>
        </w:rPr>
        <w:t xml:space="preserve">השקיעה בעולם הרחלי. ראינו את דברי </w:t>
      </w:r>
      <w:proofErr w:type="spellStart"/>
      <w:r w:rsidRPr="00597891">
        <w:rPr>
          <w:rStyle w:val="nikud"/>
          <w:rFonts w:asciiTheme="minorBidi" w:hAnsiTheme="minorBidi" w:cstheme="minorBidi"/>
          <w:color w:val="auto"/>
          <w:sz w:val="16"/>
          <w:szCs w:val="16"/>
          <w:rtl/>
        </w:rPr>
        <w:t>ה'פתחי</w:t>
      </w:r>
      <w:proofErr w:type="spellEnd"/>
      <w:r w:rsidRPr="00597891">
        <w:rPr>
          <w:rStyle w:val="nikud"/>
          <w:rFonts w:asciiTheme="minorBidi" w:hAnsiTheme="minorBidi" w:cstheme="minorBidi"/>
          <w:color w:val="auto"/>
          <w:sz w:val="16"/>
          <w:szCs w:val="16"/>
          <w:rtl/>
        </w:rPr>
        <w:t xml:space="preserve"> שערים' (שער רחל ולאה, ד) בצורך במקומה של האמונה בעולם הרחלי, מלא ההסתרות</w:t>
      </w:r>
      <w:r w:rsidR="00597891">
        <w:rPr>
          <w:rStyle w:val="nikud"/>
          <w:rFonts w:asciiTheme="minorBidi" w:hAnsiTheme="minorBidi" w:cstheme="minorBidi" w:hint="cs"/>
          <w:color w:val="auto"/>
          <w:sz w:val="16"/>
          <w:szCs w:val="16"/>
          <w:rtl/>
        </w:rPr>
        <w:t xml:space="preserve"> והעצמאות האנושית</w:t>
      </w:r>
      <w:r w:rsidRPr="00597891">
        <w:rPr>
          <w:rStyle w:val="nikud"/>
          <w:rFonts w:asciiTheme="minorBidi" w:hAnsiTheme="minorBidi" w:cstheme="minorBidi"/>
          <w:color w:val="auto"/>
          <w:sz w:val="16"/>
          <w:szCs w:val="16"/>
          <w:rtl/>
        </w:rPr>
        <w:t xml:space="preserve"> ("</w:t>
      </w:r>
      <w:r w:rsidRPr="00597891">
        <w:rPr>
          <w:rFonts w:asciiTheme="minorBidi" w:hAnsiTheme="minorBidi" w:cstheme="minorBidi"/>
          <w:color w:val="auto"/>
          <w:sz w:val="16"/>
          <w:szCs w:val="16"/>
          <w:rtl/>
        </w:rPr>
        <w:t xml:space="preserve">וזהו העיקר בכוונת רצונו </w:t>
      </w:r>
      <w:proofErr w:type="spellStart"/>
      <w:r w:rsidRPr="00597891">
        <w:rPr>
          <w:rFonts w:asciiTheme="minorBidi" w:hAnsiTheme="minorBidi" w:cstheme="minorBidi"/>
          <w:color w:val="auto"/>
          <w:sz w:val="16"/>
          <w:szCs w:val="16"/>
          <w:rtl/>
        </w:rPr>
        <w:t>ית</w:t>
      </w:r>
      <w:proofErr w:type="spellEnd"/>
      <w:r w:rsidRPr="00597891">
        <w:rPr>
          <w:rFonts w:asciiTheme="minorBidi" w:hAnsiTheme="minorBidi" w:cstheme="minorBidi"/>
          <w:color w:val="auto"/>
          <w:sz w:val="16"/>
          <w:szCs w:val="16"/>
          <w:rtl/>
        </w:rPr>
        <w:t xml:space="preserve">' שנהיה עובדים אותו </w:t>
      </w:r>
      <w:proofErr w:type="spellStart"/>
      <w:r w:rsidRPr="00597891">
        <w:rPr>
          <w:rFonts w:asciiTheme="minorBidi" w:hAnsiTheme="minorBidi" w:cstheme="minorBidi"/>
          <w:color w:val="auto"/>
          <w:sz w:val="16"/>
          <w:szCs w:val="16"/>
          <w:rtl/>
        </w:rPr>
        <w:t>ית</w:t>
      </w:r>
      <w:proofErr w:type="spellEnd"/>
      <w:r w:rsidRPr="00597891">
        <w:rPr>
          <w:rFonts w:asciiTheme="minorBidi" w:hAnsiTheme="minorBidi" w:cstheme="minorBidi"/>
          <w:color w:val="auto"/>
          <w:sz w:val="16"/>
          <w:szCs w:val="16"/>
          <w:rtl/>
        </w:rPr>
        <w:t xml:space="preserve">' וממליכים אותו מצד האמונה אף שלא נתגלה מלכותו בעולם, שבזה יתגדל השכר בטוב הבחירה. ולכן רחל היא עיקר </w:t>
      </w:r>
      <w:proofErr w:type="spellStart"/>
      <w:r w:rsidRPr="00597891">
        <w:rPr>
          <w:rFonts w:asciiTheme="minorBidi" w:hAnsiTheme="minorBidi" w:cstheme="minorBidi"/>
          <w:color w:val="auto"/>
          <w:sz w:val="16"/>
          <w:szCs w:val="16"/>
          <w:rtl/>
        </w:rPr>
        <w:t>הנוקבא</w:t>
      </w:r>
      <w:proofErr w:type="spellEnd"/>
      <w:r w:rsidRPr="00597891">
        <w:rPr>
          <w:rFonts w:asciiTheme="minorBidi" w:hAnsiTheme="minorBidi" w:cstheme="minorBidi"/>
          <w:color w:val="auto"/>
          <w:sz w:val="16"/>
          <w:szCs w:val="16"/>
          <w:rtl/>
        </w:rPr>
        <w:t xml:space="preserve"> עקרת הבית בהנהגה")</w:t>
      </w:r>
      <w:r w:rsidR="00597891" w:rsidRPr="00597891">
        <w:rPr>
          <w:rStyle w:val="nikud"/>
          <w:rFonts w:asciiTheme="minorBidi" w:hAnsiTheme="minorBidi" w:cstheme="minorBidi"/>
          <w:color w:val="auto"/>
          <w:sz w:val="16"/>
          <w:szCs w:val="16"/>
          <w:rtl/>
        </w:rPr>
        <w:t xml:space="preserve">, ולאחר מכן התמקדנו בדברי </w:t>
      </w:r>
      <w:proofErr w:type="spellStart"/>
      <w:r w:rsidR="00597891" w:rsidRPr="00597891">
        <w:rPr>
          <w:rStyle w:val="nikud"/>
          <w:rFonts w:asciiTheme="minorBidi" w:hAnsiTheme="minorBidi" w:cstheme="minorBidi"/>
          <w:color w:val="auto"/>
          <w:sz w:val="16"/>
          <w:szCs w:val="16"/>
          <w:rtl/>
        </w:rPr>
        <w:t>האר"י</w:t>
      </w:r>
      <w:proofErr w:type="spellEnd"/>
      <w:r w:rsidR="00597891" w:rsidRPr="00597891">
        <w:rPr>
          <w:rStyle w:val="nikud"/>
          <w:rFonts w:asciiTheme="minorBidi" w:hAnsiTheme="minorBidi" w:cstheme="minorBidi"/>
          <w:color w:val="auto"/>
          <w:sz w:val="16"/>
          <w:szCs w:val="16"/>
          <w:rtl/>
        </w:rPr>
        <w:t xml:space="preserve"> </w:t>
      </w:r>
      <w:r w:rsidR="00597891" w:rsidRPr="00597891">
        <w:rPr>
          <w:rFonts w:asciiTheme="minorBidi" w:hAnsiTheme="minorBidi" w:cstheme="minorBidi"/>
          <w:color w:val="auto"/>
          <w:sz w:val="16"/>
          <w:szCs w:val="16"/>
          <w:rtl/>
        </w:rPr>
        <w:t>(ע"ח, לב, פרק ג</w:t>
      </w:r>
      <w:r w:rsidR="00597891" w:rsidRPr="00597891">
        <w:rPr>
          <w:rStyle w:val="nikud"/>
          <w:rFonts w:asciiTheme="minorBidi" w:hAnsiTheme="minorBidi" w:cstheme="minorBidi"/>
          <w:color w:val="auto"/>
          <w:sz w:val="16"/>
          <w:szCs w:val="16"/>
          <w:rtl/>
        </w:rPr>
        <w:t>) ביחס לדור המדבר, שהוא הביטוי של לאה, ששולח את המרגלים כרצון ליצור חיבור בין לאה ורחל</w:t>
      </w:r>
      <w:r w:rsidR="00597891" w:rsidRPr="00597891">
        <w:rPr>
          <w:rFonts w:asciiTheme="minorBidi" w:hAnsiTheme="minorBidi" w:cstheme="minorBidi"/>
          <w:color w:val="auto"/>
          <w:sz w:val="16"/>
          <w:szCs w:val="16"/>
          <w:rtl/>
        </w:rPr>
        <w:t xml:space="preserve"> "ויהיו שתיהן מאירות</w:t>
      </w:r>
      <w:r w:rsidR="00597891" w:rsidRPr="00597891">
        <w:rPr>
          <w:rStyle w:val="nikud"/>
          <w:rFonts w:asciiTheme="minorBidi" w:hAnsiTheme="minorBidi" w:cstheme="minorBidi"/>
          <w:color w:val="auto"/>
          <w:sz w:val="16"/>
          <w:szCs w:val="16"/>
          <w:rtl/>
        </w:rPr>
        <w:t>", אך בסופו של דבר גבר חששם של המרגלים מלהי</w:t>
      </w:r>
      <w:r w:rsidR="00B14B40" w:rsidRPr="00597891">
        <w:rPr>
          <w:rStyle w:val="nikud"/>
          <w:rFonts w:asciiTheme="minorBidi" w:hAnsiTheme="minorBidi" w:cstheme="minorBidi"/>
          <w:color w:val="auto"/>
          <w:sz w:val="16"/>
          <w:szCs w:val="16"/>
          <w:rtl/>
        </w:rPr>
        <w:t>כ</w:t>
      </w:r>
      <w:r w:rsidR="00597891" w:rsidRPr="00597891">
        <w:rPr>
          <w:rStyle w:val="nikud"/>
          <w:rFonts w:asciiTheme="minorBidi" w:hAnsiTheme="minorBidi" w:cstheme="minorBidi"/>
          <w:color w:val="auto"/>
          <w:sz w:val="16"/>
          <w:szCs w:val="16"/>
          <w:rtl/>
        </w:rPr>
        <w:t xml:space="preserve">נס לארץ, </w:t>
      </w:r>
      <w:r w:rsidR="00597891" w:rsidRPr="00597891">
        <w:rPr>
          <w:rFonts w:asciiTheme="minorBidi" w:hAnsiTheme="minorBidi" w:cstheme="minorBidi"/>
          <w:color w:val="auto"/>
          <w:sz w:val="16"/>
          <w:szCs w:val="16"/>
          <w:rtl/>
        </w:rPr>
        <w:t>ו"לא עלה בידו (של משה) תיקון זה, כי לא היה אפשר לרחל לה</w:t>
      </w:r>
      <w:r w:rsidR="00597891">
        <w:rPr>
          <w:rFonts w:asciiTheme="minorBidi" w:hAnsiTheme="minorBidi" w:cstheme="minorBidi"/>
          <w:color w:val="auto"/>
          <w:sz w:val="16"/>
          <w:szCs w:val="16"/>
          <w:rtl/>
        </w:rPr>
        <w:t>ת</w:t>
      </w:r>
      <w:r w:rsidR="00597891" w:rsidRPr="00597891">
        <w:rPr>
          <w:rFonts w:asciiTheme="minorBidi" w:hAnsiTheme="minorBidi" w:cstheme="minorBidi"/>
          <w:color w:val="auto"/>
          <w:sz w:val="16"/>
          <w:szCs w:val="16"/>
          <w:rtl/>
        </w:rPr>
        <w:t>קן אז ע"י אלו המרגלים בלבד בזמן דור המדבר לכך מתו כולם ולא נכנסו לארץ"</w:t>
      </w:r>
      <w:r w:rsidR="00597891">
        <w:rPr>
          <w:rFonts w:asciiTheme="minorBidi" w:hAnsiTheme="minorBidi" w:cstheme="minorBidi" w:hint="cs"/>
          <w:color w:val="auto"/>
          <w:sz w:val="16"/>
          <w:szCs w:val="16"/>
          <w:rtl/>
        </w:rPr>
        <w:t xml:space="preserve">. היום נתמקד בעולם </w:t>
      </w:r>
      <w:proofErr w:type="spellStart"/>
      <w:r w:rsidR="00597891">
        <w:rPr>
          <w:rFonts w:asciiTheme="minorBidi" w:hAnsiTheme="minorBidi" w:cstheme="minorBidi" w:hint="cs"/>
          <w:color w:val="auto"/>
          <w:sz w:val="16"/>
          <w:szCs w:val="16"/>
          <w:rtl/>
        </w:rPr>
        <w:t>הלאתי</w:t>
      </w:r>
      <w:proofErr w:type="spellEnd"/>
      <w:r w:rsidR="00597891">
        <w:rPr>
          <w:rFonts w:asciiTheme="minorBidi" w:hAnsiTheme="minorBidi" w:cstheme="minorBidi" w:hint="cs"/>
          <w:color w:val="auto"/>
          <w:sz w:val="16"/>
          <w:szCs w:val="16"/>
          <w:rtl/>
        </w:rPr>
        <w:t xml:space="preserve">, </w:t>
      </w:r>
      <w:proofErr w:type="spellStart"/>
      <w:r w:rsidR="001C05F8">
        <w:rPr>
          <w:rFonts w:asciiTheme="minorBidi" w:hAnsiTheme="minorBidi" w:cstheme="minorBidi" w:hint="cs"/>
          <w:color w:val="auto"/>
          <w:sz w:val="16"/>
          <w:szCs w:val="16"/>
          <w:rtl/>
        </w:rPr>
        <w:t>בניסונות</w:t>
      </w:r>
      <w:proofErr w:type="spellEnd"/>
      <w:r w:rsidR="001C05F8">
        <w:rPr>
          <w:rFonts w:asciiTheme="minorBidi" w:hAnsiTheme="minorBidi" w:cstheme="minorBidi" w:hint="cs"/>
          <w:color w:val="auto"/>
          <w:sz w:val="16"/>
          <w:szCs w:val="16"/>
          <w:rtl/>
        </w:rPr>
        <w:t xml:space="preserve"> של תמנע, באשה הכושית הראשונה של משה (ראו הוזהרתם </w:t>
      </w:r>
      <w:r w:rsidR="001C05F8">
        <w:rPr>
          <w:rFonts w:asciiTheme="minorBidi" w:hAnsiTheme="minorBidi" w:cstheme="minorBidi"/>
          <w:color w:val="auto"/>
          <w:sz w:val="16"/>
          <w:szCs w:val="16"/>
          <w:rtl/>
        </w:rPr>
        <w:t>–</w:t>
      </w:r>
      <w:r w:rsidR="001C05F8">
        <w:rPr>
          <w:rFonts w:asciiTheme="minorBidi" w:hAnsiTheme="minorBidi" w:cstheme="minorBidi" w:hint="cs"/>
          <w:color w:val="auto"/>
          <w:sz w:val="16"/>
          <w:szCs w:val="16"/>
          <w:rtl/>
        </w:rPr>
        <w:t xml:space="preserve"> מדרש מלא פנטזיה!). </w:t>
      </w:r>
      <w:r w:rsidR="00597891">
        <w:rPr>
          <w:rFonts w:asciiTheme="minorBidi" w:hAnsiTheme="minorBidi" w:cstheme="minorBidi" w:hint="cs"/>
          <w:color w:val="auto"/>
          <w:sz w:val="16"/>
          <w:szCs w:val="16"/>
          <w:rtl/>
        </w:rPr>
        <w:t>בשבוע הבא, וכבר לקראת פורים</w:t>
      </w:r>
      <w:r w:rsidR="00AD578C">
        <w:rPr>
          <w:rFonts w:asciiTheme="minorBidi" w:hAnsiTheme="minorBidi" w:cstheme="minorBidi" w:hint="cs"/>
          <w:color w:val="auto"/>
          <w:sz w:val="16"/>
          <w:szCs w:val="16"/>
          <w:rtl/>
        </w:rPr>
        <w:t xml:space="preserve">, על הענבים שסחטה </w:t>
      </w:r>
      <w:r w:rsidR="001C05F8">
        <w:rPr>
          <w:rFonts w:asciiTheme="minorBidi" w:hAnsiTheme="minorBidi" w:cstheme="minorBidi" w:hint="cs"/>
          <w:color w:val="auto"/>
          <w:sz w:val="16"/>
          <w:szCs w:val="16"/>
          <w:rtl/>
        </w:rPr>
        <w:t>חוה</w:t>
      </w:r>
      <w:r w:rsidR="00AD578C">
        <w:rPr>
          <w:rFonts w:asciiTheme="minorBidi" w:hAnsiTheme="minorBidi" w:cstheme="minorBidi" w:hint="cs"/>
          <w:color w:val="auto"/>
          <w:sz w:val="16"/>
          <w:szCs w:val="16"/>
          <w:rtl/>
        </w:rPr>
        <w:t xml:space="preserve"> לאדם</w:t>
      </w:r>
      <w:r w:rsidR="00597891">
        <w:rPr>
          <w:rFonts w:asciiTheme="minorBidi" w:hAnsiTheme="minorBidi" w:cstheme="minorBidi" w:hint="cs"/>
          <w:color w:val="auto"/>
          <w:sz w:val="16"/>
          <w:szCs w:val="16"/>
          <w:rtl/>
        </w:rPr>
        <w:t>,</w:t>
      </w:r>
      <w:r w:rsidR="00AD578C">
        <w:rPr>
          <w:rFonts w:asciiTheme="minorBidi" w:hAnsiTheme="minorBidi" w:cstheme="minorBidi" w:hint="cs"/>
          <w:color w:val="auto"/>
          <w:sz w:val="16"/>
          <w:szCs w:val="16"/>
          <w:rtl/>
        </w:rPr>
        <w:t xml:space="preserve"> את מהות הענבים העולים </w:t>
      </w:r>
      <w:proofErr w:type="spellStart"/>
      <w:r w:rsidR="00AD578C">
        <w:rPr>
          <w:rFonts w:asciiTheme="minorBidi" w:hAnsiTheme="minorBidi" w:cstheme="minorBidi" w:hint="cs"/>
          <w:color w:val="auto"/>
          <w:sz w:val="16"/>
          <w:szCs w:val="16"/>
          <w:rtl/>
        </w:rPr>
        <w:t>בגימ</w:t>
      </w:r>
      <w:proofErr w:type="spellEnd"/>
      <w:r w:rsidR="00AD578C">
        <w:rPr>
          <w:rFonts w:asciiTheme="minorBidi" w:hAnsiTheme="minorBidi" w:cstheme="minorBidi" w:hint="cs"/>
          <w:color w:val="auto"/>
          <w:sz w:val="16"/>
          <w:szCs w:val="16"/>
          <w:rtl/>
        </w:rPr>
        <w:t xml:space="preserve">' </w:t>
      </w:r>
      <w:proofErr w:type="spellStart"/>
      <w:r w:rsidR="00AD578C">
        <w:rPr>
          <w:rFonts w:asciiTheme="minorBidi" w:hAnsiTheme="minorBidi" w:cstheme="minorBidi" w:hint="cs"/>
          <w:color w:val="auto"/>
          <w:sz w:val="16"/>
          <w:szCs w:val="16"/>
          <w:rtl/>
        </w:rPr>
        <w:t>עק"ב</w:t>
      </w:r>
      <w:proofErr w:type="spellEnd"/>
      <w:r w:rsidR="00AD578C">
        <w:rPr>
          <w:rFonts w:asciiTheme="minorBidi" w:hAnsiTheme="minorBidi" w:cstheme="minorBidi" w:hint="cs"/>
          <w:color w:val="auto"/>
          <w:sz w:val="16"/>
          <w:szCs w:val="16"/>
          <w:rtl/>
        </w:rPr>
        <w:t xml:space="preserve"> </w:t>
      </w:r>
      <w:proofErr w:type="spellStart"/>
      <w:r w:rsidR="00AD578C">
        <w:rPr>
          <w:rFonts w:asciiTheme="minorBidi" w:hAnsiTheme="minorBidi" w:cstheme="minorBidi" w:hint="cs"/>
          <w:color w:val="auto"/>
          <w:sz w:val="16"/>
          <w:szCs w:val="16"/>
          <w:rtl/>
        </w:rPr>
        <w:t>ובעז"ה</w:t>
      </w:r>
      <w:proofErr w:type="spellEnd"/>
      <w:r w:rsidR="00AD578C">
        <w:rPr>
          <w:rFonts w:asciiTheme="minorBidi" w:hAnsiTheme="minorBidi" w:cstheme="minorBidi" w:hint="cs"/>
          <w:color w:val="auto"/>
          <w:sz w:val="16"/>
          <w:szCs w:val="16"/>
          <w:rtl/>
        </w:rPr>
        <w:t xml:space="preserve"> בעוד שבועיים נעסוק </w:t>
      </w:r>
      <w:proofErr w:type="spellStart"/>
      <w:r w:rsidR="00AD578C">
        <w:rPr>
          <w:rFonts w:asciiTheme="minorBidi" w:hAnsiTheme="minorBidi" w:cstheme="minorBidi" w:hint="cs"/>
          <w:color w:val="auto"/>
          <w:sz w:val="16"/>
          <w:szCs w:val="16"/>
          <w:rtl/>
        </w:rPr>
        <w:t>בעניני</w:t>
      </w:r>
      <w:proofErr w:type="spellEnd"/>
      <w:r w:rsidR="00AD578C">
        <w:rPr>
          <w:rFonts w:asciiTheme="minorBidi" w:hAnsiTheme="minorBidi" w:cstheme="minorBidi" w:hint="cs"/>
          <w:color w:val="auto"/>
          <w:sz w:val="16"/>
          <w:szCs w:val="16"/>
          <w:rtl/>
        </w:rPr>
        <w:t xml:space="preserve"> פורים.  </w:t>
      </w:r>
    </w:p>
    <w:p w:rsidR="00AE37BB" w:rsidRPr="008757C3" w:rsidRDefault="00AE37BB" w:rsidP="00AE37BB">
      <w:pPr>
        <w:rPr>
          <w:rFonts w:cs="FrankRuehl"/>
          <w:b/>
          <w:bCs/>
          <w:sz w:val="22"/>
          <w:szCs w:val="22"/>
          <w:u w:val="single"/>
          <w:rtl/>
        </w:rPr>
      </w:pPr>
    </w:p>
    <w:p w:rsidR="00AE37BB" w:rsidRPr="00321C28" w:rsidRDefault="00AE37BB" w:rsidP="00AE37BB">
      <w:pPr>
        <w:spacing w:line="360" w:lineRule="auto"/>
        <w:jc w:val="both"/>
        <w:rPr>
          <w:rFonts w:cs="FrankRuehl"/>
          <w:b/>
          <w:bCs/>
          <w:sz w:val="22"/>
          <w:szCs w:val="22"/>
          <w:rtl/>
        </w:rPr>
      </w:pPr>
      <w:r w:rsidRPr="00321C28">
        <w:rPr>
          <w:rFonts w:cs="FrankRuehl" w:hint="cs"/>
          <w:b/>
          <w:bCs/>
          <w:sz w:val="22"/>
          <w:szCs w:val="22"/>
          <w:rtl/>
        </w:rPr>
        <w:t>שער המצוות, פרשת שופטים:</w:t>
      </w:r>
    </w:p>
    <w:p w:rsidR="00AE37BB" w:rsidRDefault="00AE37BB" w:rsidP="00AE37BB">
      <w:pPr>
        <w:spacing w:line="360" w:lineRule="auto"/>
        <w:jc w:val="both"/>
        <w:rPr>
          <w:rFonts w:cs="FrankRuehl"/>
          <w:sz w:val="22"/>
          <w:szCs w:val="22"/>
          <w:rtl/>
        </w:rPr>
      </w:pPr>
      <w:r>
        <w:rPr>
          <w:rFonts w:cs="FrankRuehl" w:hint="cs"/>
          <w:sz w:val="22"/>
          <w:szCs w:val="22"/>
          <w:rtl/>
        </w:rPr>
        <w:t xml:space="preserve">מצות "ולא ירבה לו נשים"... כי ד' בחינות של לאה הם אלו: </w:t>
      </w:r>
    </w:p>
    <w:p w:rsidR="00467BE1" w:rsidRDefault="00AE37BB" w:rsidP="00AE37BB">
      <w:pPr>
        <w:spacing w:line="360" w:lineRule="auto"/>
        <w:jc w:val="both"/>
        <w:rPr>
          <w:rFonts w:cs="FrankRuehl" w:hint="cs"/>
          <w:sz w:val="22"/>
          <w:szCs w:val="22"/>
          <w:rtl/>
        </w:rPr>
      </w:pPr>
      <w:r>
        <w:rPr>
          <w:rFonts w:cs="FrankRuehl" w:hint="cs"/>
          <w:sz w:val="22"/>
          <w:szCs w:val="22"/>
          <w:rtl/>
        </w:rPr>
        <w:t xml:space="preserve">לאה א' דבוקה ביסוד </w:t>
      </w:r>
      <w:proofErr w:type="spellStart"/>
      <w:r>
        <w:rPr>
          <w:rFonts w:cs="FrankRuehl" w:hint="cs"/>
          <w:sz w:val="22"/>
          <w:szCs w:val="22"/>
          <w:rtl/>
        </w:rPr>
        <w:t>דאבא</w:t>
      </w:r>
      <w:proofErr w:type="spellEnd"/>
      <w:r>
        <w:rPr>
          <w:rFonts w:cs="FrankRuehl" w:hint="cs"/>
          <w:sz w:val="22"/>
          <w:szCs w:val="22"/>
          <w:rtl/>
        </w:rPr>
        <w:t xml:space="preserve">, הב' </w:t>
      </w:r>
      <w:proofErr w:type="spellStart"/>
      <w:r>
        <w:rPr>
          <w:rFonts w:cs="FrankRuehl" w:hint="cs"/>
          <w:sz w:val="22"/>
          <w:szCs w:val="22"/>
          <w:rtl/>
        </w:rPr>
        <w:t>והג</w:t>
      </w:r>
      <w:proofErr w:type="spellEnd"/>
      <w:r>
        <w:rPr>
          <w:rFonts w:cs="FrankRuehl" w:hint="cs"/>
          <w:sz w:val="22"/>
          <w:szCs w:val="22"/>
          <w:rtl/>
        </w:rPr>
        <w:t xml:space="preserve">' ביסוד </w:t>
      </w:r>
      <w:proofErr w:type="spellStart"/>
      <w:r>
        <w:rPr>
          <w:rFonts w:cs="FrankRuehl" w:hint="cs"/>
          <w:sz w:val="22"/>
          <w:szCs w:val="22"/>
          <w:rtl/>
        </w:rPr>
        <w:t>דאמא</w:t>
      </w:r>
      <w:proofErr w:type="spellEnd"/>
      <w:r>
        <w:rPr>
          <w:rFonts w:cs="FrankRuehl" w:hint="cs"/>
          <w:sz w:val="22"/>
          <w:szCs w:val="22"/>
          <w:rtl/>
        </w:rPr>
        <w:t xml:space="preserve">, והד' באחורי ז"א... </w:t>
      </w:r>
    </w:p>
    <w:p w:rsidR="00AE37BB" w:rsidRDefault="00AE37BB" w:rsidP="00AE37BB">
      <w:pPr>
        <w:spacing w:line="360" w:lineRule="auto"/>
        <w:jc w:val="both"/>
        <w:rPr>
          <w:rFonts w:cs="FrankRuehl"/>
          <w:sz w:val="22"/>
          <w:szCs w:val="22"/>
          <w:rtl/>
        </w:rPr>
      </w:pPr>
      <w:r>
        <w:rPr>
          <w:rFonts w:cs="FrankRuehl" w:hint="cs"/>
          <w:sz w:val="22"/>
          <w:szCs w:val="22"/>
          <w:rtl/>
        </w:rPr>
        <w:t xml:space="preserve">גם נמצא כי המלכות עצמה </w:t>
      </w:r>
      <w:proofErr w:type="spellStart"/>
      <w:r>
        <w:rPr>
          <w:rFonts w:cs="FrankRuehl" w:hint="cs"/>
          <w:sz w:val="22"/>
          <w:szCs w:val="22"/>
          <w:rtl/>
        </w:rPr>
        <w:t>דאבא</w:t>
      </w:r>
      <w:proofErr w:type="spellEnd"/>
      <w:r>
        <w:rPr>
          <w:rFonts w:cs="FrankRuehl" w:hint="cs"/>
          <w:sz w:val="22"/>
          <w:szCs w:val="22"/>
          <w:rtl/>
        </w:rPr>
        <w:t xml:space="preserve"> היא נעשית פרצוף א' הנקרא </w:t>
      </w:r>
      <w:r w:rsidRPr="003D7265">
        <w:rPr>
          <w:rFonts w:cs="FrankRuehl" w:hint="cs"/>
          <w:sz w:val="22"/>
          <w:szCs w:val="22"/>
          <w:u w:val="single"/>
          <w:rtl/>
        </w:rPr>
        <w:t>לאה הא'</w:t>
      </w:r>
      <w:r>
        <w:rPr>
          <w:rFonts w:cs="FrankRuehl" w:hint="cs"/>
          <w:sz w:val="22"/>
          <w:szCs w:val="22"/>
          <w:rtl/>
        </w:rPr>
        <w:t xml:space="preserve">, והמלכות עצמה </w:t>
      </w:r>
      <w:proofErr w:type="spellStart"/>
      <w:r>
        <w:rPr>
          <w:rFonts w:cs="FrankRuehl" w:hint="cs"/>
          <w:sz w:val="22"/>
          <w:szCs w:val="22"/>
          <w:rtl/>
        </w:rPr>
        <w:t>דאמא</w:t>
      </w:r>
      <w:proofErr w:type="spellEnd"/>
      <w:r>
        <w:rPr>
          <w:rFonts w:cs="FrankRuehl" w:hint="cs"/>
          <w:sz w:val="22"/>
          <w:szCs w:val="22"/>
          <w:rtl/>
        </w:rPr>
        <w:t xml:space="preserve"> היא נעשית פרצוף א' הנקרא </w:t>
      </w:r>
      <w:r w:rsidRPr="003D7265">
        <w:rPr>
          <w:rFonts w:cs="FrankRuehl" w:hint="cs"/>
          <w:sz w:val="22"/>
          <w:szCs w:val="22"/>
          <w:u w:val="single"/>
          <w:rtl/>
        </w:rPr>
        <w:t>לאה הב'</w:t>
      </w:r>
      <w:r>
        <w:rPr>
          <w:rFonts w:cs="FrankRuehl" w:hint="cs"/>
          <w:sz w:val="22"/>
          <w:szCs w:val="22"/>
          <w:rtl/>
        </w:rPr>
        <w:t xml:space="preserve">, ואח"כ לאה הראשונה </w:t>
      </w:r>
      <w:proofErr w:type="spellStart"/>
      <w:r>
        <w:rPr>
          <w:rFonts w:cs="FrankRuehl" w:hint="cs"/>
          <w:sz w:val="22"/>
          <w:szCs w:val="22"/>
          <w:rtl/>
        </w:rPr>
        <w:t>דאבא</w:t>
      </w:r>
      <w:proofErr w:type="spellEnd"/>
      <w:r>
        <w:rPr>
          <w:rFonts w:cs="FrankRuehl" w:hint="cs"/>
          <w:sz w:val="22"/>
          <w:szCs w:val="22"/>
          <w:rtl/>
        </w:rPr>
        <w:t xml:space="preserve"> מוציאה הארתה לחוץ ובוקעת עד מקום לאה הב' שהיא מלכות </w:t>
      </w:r>
      <w:proofErr w:type="spellStart"/>
      <w:r>
        <w:rPr>
          <w:rFonts w:cs="FrankRuehl" w:hint="cs"/>
          <w:sz w:val="22"/>
          <w:szCs w:val="22"/>
          <w:rtl/>
        </w:rPr>
        <w:t>דאמא</w:t>
      </w:r>
      <w:proofErr w:type="spellEnd"/>
      <w:r>
        <w:rPr>
          <w:rFonts w:cs="FrankRuehl" w:hint="cs"/>
          <w:sz w:val="22"/>
          <w:szCs w:val="22"/>
          <w:rtl/>
        </w:rPr>
        <w:t xml:space="preserve"> ויצאה שם ונעשית </w:t>
      </w:r>
      <w:r w:rsidRPr="003D7265">
        <w:rPr>
          <w:rFonts w:cs="FrankRuehl" w:hint="cs"/>
          <w:sz w:val="22"/>
          <w:szCs w:val="22"/>
          <w:u w:val="single"/>
          <w:rtl/>
        </w:rPr>
        <w:t xml:space="preserve">לאה </w:t>
      </w:r>
      <w:proofErr w:type="spellStart"/>
      <w:r w:rsidRPr="003D7265">
        <w:rPr>
          <w:rFonts w:cs="FrankRuehl" w:hint="cs"/>
          <w:sz w:val="22"/>
          <w:szCs w:val="22"/>
          <w:u w:val="single"/>
          <w:rtl/>
        </w:rPr>
        <w:t>הג</w:t>
      </w:r>
      <w:proofErr w:type="spellEnd"/>
      <w:r w:rsidRPr="003D7265">
        <w:rPr>
          <w:rFonts w:cs="FrankRuehl" w:hint="cs"/>
          <w:sz w:val="22"/>
          <w:szCs w:val="22"/>
          <w:u w:val="single"/>
          <w:rtl/>
        </w:rPr>
        <w:t>'</w:t>
      </w:r>
      <w:r>
        <w:rPr>
          <w:rFonts w:cs="FrankRuehl" w:hint="cs"/>
          <w:sz w:val="22"/>
          <w:szCs w:val="22"/>
          <w:rtl/>
        </w:rPr>
        <w:t xml:space="preserve">. גם לאה הב' </w:t>
      </w:r>
      <w:proofErr w:type="spellStart"/>
      <w:r>
        <w:rPr>
          <w:rFonts w:cs="FrankRuehl" w:hint="cs"/>
          <w:sz w:val="22"/>
          <w:szCs w:val="22"/>
          <w:rtl/>
        </w:rPr>
        <w:t>דאמא</w:t>
      </w:r>
      <w:proofErr w:type="spellEnd"/>
      <w:r>
        <w:rPr>
          <w:rFonts w:cs="FrankRuehl" w:hint="cs"/>
          <w:sz w:val="22"/>
          <w:szCs w:val="22"/>
          <w:rtl/>
        </w:rPr>
        <w:t xml:space="preserve"> מוציאה הארתה ובוקעת הדעת </w:t>
      </w:r>
      <w:proofErr w:type="spellStart"/>
      <w:r>
        <w:rPr>
          <w:rFonts w:cs="FrankRuehl" w:hint="cs"/>
          <w:sz w:val="22"/>
          <w:szCs w:val="22"/>
          <w:rtl/>
        </w:rPr>
        <w:t>דז"א</w:t>
      </w:r>
      <w:proofErr w:type="spellEnd"/>
      <w:r>
        <w:rPr>
          <w:rFonts w:cs="FrankRuehl" w:hint="cs"/>
          <w:sz w:val="22"/>
          <w:szCs w:val="22"/>
          <w:rtl/>
        </w:rPr>
        <w:t xml:space="preserve"> ויוצאת מאחורי העורף </w:t>
      </w:r>
      <w:proofErr w:type="spellStart"/>
      <w:r>
        <w:rPr>
          <w:rFonts w:cs="FrankRuehl" w:hint="cs"/>
          <w:sz w:val="22"/>
          <w:szCs w:val="22"/>
          <w:rtl/>
        </w:rPr>
        <w:t>דז"א</w:t>
      </w:r>
      <w:proofErr w:type="spellEnd"/>
      <w:r>
        <w:rPr>
          <w:rFonts w:cs="FrankRuehl" w:hint="cs"/>
          <w:sz w:val="22"/>
          <w:szCs w:val="22"/>
          <w:rtl/>
        </w:rPr>
        <w:t xml:space="preserve">, והיא </w:t>
      </w:r>
      <w:r w:rsidRPr="003D7265">
        <w:rPr>
          <w:rFonts w:cs="FrankRuehl" w:hint="cs"/>
          <w:sz w:val="22"/>
          <w:szCs w:val="22"/>
          <w:u w:val="single"/>
          <w:rtl/>
        </w:rPr>
        <w:t>לאה הד'</w:t>
      </w:r>
      <w:r>
        <w:rPr>
          <w:rFonts w:cs="FrankRuehl" w:hint="cs"/>
          <w:sz w:val="22"/>
          <w:szCs w:val="22"/>
          <w:rtl/>
        </w:rPr>
        <w:t xml:space="preserve">... ודע כי כל אלו הארבעה נקראים בשם לאה אעפ"י שיש לכל אחת מהן שם בפני עצמה, כמו שיתבאר... </w:t>
      </w:r>
    </w:p>
    <w:p w:rsidR="00AE37BB" w:rsidRDefault="00AE37BB" w:rsidP="00AE37BB">
      <w:pPr>
        <w:spacing w:line="360" w:lineRule="auto"/>
        <w:jc w:val="both"/>
        <w:rPr>
          <w:rFonts w:cs="FrankRuehl"/>
          <w:sz w:val="22"/>
          <w:szCs w:val="22"/>
          <w:rtl/>
        </w:rPr>
      </w:pPr>
      <w:r>
        <w:rPr>
          <w:rFonts w:cs="FrankRuehl" w:hint="cs"/>
          <w:sz w:val="22"/>
          <w:szCs w:val="22"/>
          <w:rtl/>
        </w:rPr>
        <w:t xml:space="preserve">הנה לאה הד' החיצונה מכולם, שהיא בחוץ באחורי הדעת </w:t>
      </w:r>
      <w:proofErr w:type="spellStart"/>
      <w:r>
        <w:rPr>
          <w:rFonts w:cs="FrankRuehl" w:hint="cs"/>
          <w:sz w:val="22"/>
          <w:szCs w:val="22"/>
          <w:rtl/>
        </w:rPr>
        <w:t>דז"א</w:t>
      </w:r>
      <w:proofErr w:type="spellEnd"/>
      <w:r>
        <w:rPr>
          <w:rFonts w:cs="FrankRuehl" w:hint="cs"/>
          <w:sz w:val="22"/>
          <w:szCs w:val="22"/>
          <w:rtl/>
        </w:rPr>
        <w:t xml:space="preserve">, יש בה ו' בחינות וכולם חיצוניות: א' הוא הארת מלכות </w:t>
      </w:r>
      <w:proofErr w:type="spellStart"/>
      <w:r>
        <w:rPr>
          <w:rFonts w:cs="FrankRuehl" w:hint="cs"/>
          <w:sz w:val="22"/>
          <w:szCs w:val="22"/>
          <w:rtl/>
        </w:rPr>
        <w:t>דאמא</w:t>
      </w:r>
      <w:proofErr w:type="spellEnd"/>
      <w:r>
        <w:rPr>
          <w:rFonts w:cs="FrankRuehl" w:hint="cs"/>
          <w:sz w:val="22"/>
          <w:szCs w:val="22"/>
          <w:rtl/>
        </w:rPr>
        <w:t xml:space="preserve">, </w:t>
      </w:r>
      <w:proofErr w:type="spellStart"/>
      <w:r>
        <w:rPr>
          <w:rFonts w:cs="FrankRuehl" w:hint="cs"/>
          <w:sz w:val="22"/>
          <w:szCs w:val="22"/>
          <w:rtl/>
        </w:rPr>
        <w:t>ד</w:t>
      </w:r>
      <w:r w:rsidRPr="00922885">
        <w:rPr>
          <w:rFonts w:cs="FrankRuehl" w:hint="cs"/>
          <w:sz w:val="22"/>
          <w:szCs w:val="22"/>
          <w:u w:val="single"/>
          <w:rtl/>
        </w:rPr>
        <w:t>גדלות</w:t>
      </w:r>
      <w:proofErr w:type="spellEnd"/>
      <w:r>
        <w:rPr>
          <w:rFonts w:cs="FrankRuehl" w:hint="cs"/>
          <w:sz w:val="22"/>
          <w:szCs w:val="22"/>
          <w:rtl/>
        </w:rPr>
        <w:t xml:space="preserve"> גמור. ב' הוא הארת מלכות </w:t>
      </w:r>
      <w:proofErr w:type="spellStart"/>
      <w:r>
        <w:rPr>
          <w:rFonts w:cs="FrankRuehl" w:hint="cs"/>
          <w:sz w:val="22"/>
          <w:szCs w:val="22"/>
          <w:rtl/>
        </w:rPr>
        <w:t>דאמא</w:t>
      </w:r>
      <w:proofErr w:type="spellEnd"/>
      <w:r>
        <w:rPr>
          <w:rFonts w:cs="FrankRuehl" w:hint="cs"/>
          <w:sz w:val="22"/>
          <w:szCs w:val="22"/>
          <w:rtl/>
        </w:rPr>
        <w:t xml:space="preserve"> </w:t>
      </w:r>
      <w:proofErr w:type="spellStart"/>
      <w:r>
        <w:rPr>
          <w:rFonts w:cs="FrankRuehl" w:hint="cs"/>
          <w:sz w:val="22"/>
          <w:szCs w:val="22"/>
          <w:rtl/>
        </w:rPr>
        <w:t>ד</w:t>
      </w:r>
      <w:r w:rsidRPr="00922885">
        <w:rPr>
          <w:rFonts w:cs="FrankRuehl" w:hint="cs"/>
          <w:sz w:val="22"/>
          <w:szCs w:val="22"/>
          <w:u w:val="single"/>
          <w:rtl/>
        </w:rPr>
        <w:t>קטנות</w:t>
      </w:r>
      <w:proofErr w:type="spellEnd"/>
      <w:r>
        <w:rPr>
          <w:rFonts w:cs="FrankRuehl" w:hint="cs"/>
          <w:sz w:val="22"/>
          <w:szCs w:val="22"/>
          <w:rtl/>
        </w:rPr>
        <w:t xml:space="preserve"> גמור. ג' </w:t>
      </w:r>
      <w:proofErr w:type="spellStart"/>
      <w:r>
        <w:rPr>
          <w:rFonts w:cs="FrankRuehl" w:hint="cs"/>
          <w:sz w:val="22"/>
          <w:szCs w:val="22"/>
          <w:rtl/>
        </w:rPr>
        <w:t>וד</w:t>
      </w:r>
      <w:proofErr w:type="spellEnd"/>
      <w:r>
        <w:rPr>
          <w:rFonts w:cs="FrankRuehl" w:hint="cs"/>
          <w:sz w:val="22"/>
          <w:szCs w:val="22"/>
          <w:rtl/>
        </w:rPr>
        <w:t xml:space="preserve">' הם הארות מלכות </w:t>
      </w:r>
      <w:proofErr w:type="spellStart"/>
      <w:r>
        <w:rPr>
          <w:rFonts w:cs="FrankRuehl" w:hint="cs"/>
          <w:sz w:val="22"/>
          <w:szCs w:val="22"/>
          <w:rtl/>
        </w:rPr>
        <w:t>דאבא</w:t>
      </w:r>
      <w:proofErr w:type="spellEnd"/>
      <w:r>
        <w:rPr>
          <w:rFonts w:cs="FrankRuehl" w:hint="cs"/>
          <w:sz w:val="22"/>
          <w:szCs w:val="22"/>
          <w:rtl/>
        </w:rPr>
        <w:t xml:space="preserve"> </w:t>
      </w:r>
      <w:proofErr w:type="spellStart"/>
      <w:r>
        <w:rPr>
          <w:rFonts w:cs="FrankRuehl" w:hint="cs"/>
          <w:sz w:val="22"/>
          <w:szCs w:val="22"/>
          <w:rtl/>
        </w:rPr>
        <w:t>דגדלות</w:t>
      </w:r>
      <w:proofErr w:type="spellEnd"/>
      <w:r>
        <w:rPr>
          <w:rFonts w:cs="FrankRuehl" w:hint="cs"/>
          <w:sz w:val="22"/>
          <w:szCs w:val="22"/>
          <w:rtl/>
        </w:rPr>
        <w:t xml:space="preserve"> וקטנות, </w:t>
      </w:r>
      <w:proofErr w:type="spellStart"/>
      <w:r>
        <w:rPr>
          <w:rFonts w:cs="FrankRuehl" w:hint="cs"/>
          <w:sz w:val="22"/>
          <w:szCs w:val="22"/>
          <w:rtl/>
        </w:rPr>
        <w:t>דזמן</w:t>
      </w:r>
      <w:proofErr w:type="spellEnd"/>
      <w:r>
        <w:rPr>
          <w:rFonts w:cs="FrankRuehl" w:hint="cs"/>
          <w:sz w:val="22"/>
          <w:szCs w:val="22"/>
          <w:rtl/>
        </w:rPr>
        <w:t xml:space="preserve"> תערובת קטנות וגדלות. ה' ו</w:t>
      </w:r>
      <w:r w:rsidR="005D310C">
        <w:rPr>
          <w:rFonts w:cs="FrankRuehl" w:hint="cs"/>
          <w:sz w:val="22"/>
          <w:szCs w:val="22"/>
          <w:rtl/>
        </w:rPr>
        <w:t>-</w:t>
      </w:r>
      <w:r>
        <w:rPr>
          <w:rFonts w:cs="FrankRuehl" w:hint="cs"/>
          <w:sz w:val="22"/>
          <w:szCs w:val="22"/>
          <w:rtl/>
        </w:rPr>
        <w:t xml:space="preserve">ו' הם הארות מלכות </w:t>
      </w:r>
      <w:proofErr w:type="spellStart"/>
      <w:r>
        <w:rPr>
          <w:rFonts w:cs="FrankRuehl" w:hint="cs"/>
          <w:sz w:val="22"/>
          <w:szCs w:val="22"/>
          <w:rtl/>
        </w:rPr>
        <w:t>דאמא</w:t>
      </w:r>
      <w:proofErr w:type="spellEnd"/>
      <w:r>
        <w:rPr>
          <w:rFonts w:cs="FrankRuehl" w:hint="cs"/>
          <w:sz w:val="22"/>
          <w:szCs w:val="22"/>
          <w:rtl/>
        </w:rPr>
        <w:t xml:space="preserve"> </w:t>
      </w:r>
      <w:proofErr w:type="spellStart"/>
      <w:r>
        <w:rPr>
          <w:rFonts w:cs="FrankRuehl" w:hint="cs"/>
          <w:sz w:val="22"/>
          <w:szCs w:val="22"/>
          <w:rtl/>
        </w:rPr>
        <w:t>דקטנות</w:t>
      </w:r>
      <w:proofErr w:type="spellEnd"/>
      <w:r>
        <w:rPr>
          <w:rFonts w:cs="FrankRuehl" w:hint="cs"/>
          <w:sz w:val="22"/>
          <w:szCs w:val="22"/>
          <w:rtl/>
        </w:rPr>
        <w:t xml:space="preserve"> וגדלות, </w:t>
      </w:r>
      <w:proofErr w:type="spellStart"/>
      <w:r>
        <w:rPr>
          <w:rFonts w:cs="FrankRuehl" w:hint="cs"/>
          <w:sz w:val="22"/>
          <w:szCs w:val="22"/>
          <w:rtl/>
        </w:rPr>
        <w:t>דזמן</w:t>
      </w:r>
      <w:proofErr w:type="spellEnd"/>
      <w:r>
        <w:rPr>
          <w:rFonts w:cs="FrankRuehl" w:hint="cs"/>
          <w:sz w:val="22"/>
          <w:szCs w:val="22"/>
          <w:rtl/>
        </w:rPr>
        <w:t xml:space="preserve"> תערובת קטנות וגדלות. </w:t>
      </w:r>
    </w:p>
    <w:p w:rsidR="00AE37BB" w:rsidRDefault="00AE37BB" w:rsidP="00AE37BB">
      <w:pPr>
        <w:spacing w:line="360" w:lineRule="auto"/>
        <w:jc w:val="both"/>
        <w:rPr>
          <w:rFonts w:cs="FrankRuehl"/>
          <w:sz w:val="22"/>
          <w:szCs w:val="22"/>
          <w:rtl/>
        </w:rPr>
      </w:pPr>
      <w:r>
        <w:rPr>
          <w:rFonts w:cs="FrankRuehl" w:hint="cs"/>
          <w:sz w:val="22"/>
          <w:szCs w:val="22"/>
          <w:rtl/>
        </w:rPr>
        <w:t xml:space="preserve">והנה לאה </w:t>
      </w:r>
      <w:proofErr w:type="spellStart"/>
      <w:r>
        <w:rPr>
          <w:rFonts w:cs="FrankRuehl" w:hint="cs"/>
          <w:sz w:val="22"/>
          <w:szCs w:val="22"/>
          <w:rtl/>
        </w:rPr>
        <w:t>דאמא</w:t>
      </w:r>
      <w:proofErr w:type="spellEnd"/>
      <w:r>
        <w:rPr>
          <w:rFonts w:cs="FrankRuehl" w:hint="cs"/>
          <w:sz w:val="22"/>
          <w:szCs w:val="22"/>
          <w:rtl/>
        </w:rPr>
        <w:t xml:space="preserve"> </w:t>
      </w:r>
      <w:proofErr w:type="spellStart"/>
      <w:r>
        <w:rPr>
          <w:rFonts w:cs="FrankRuehl" w:hint="cs"/>
          <w:sz w:val="22"/>
          <w:szCs w:val="22"/>
          <w:rtl/>
        </w:rPr>
        <w:t>ד</w:t>
      </w:r>
      <w:r w:rsidRPr="00D2207F">
        <w:rPr>
          <w:rFonts w:cs="FrankRuehl" w:hint="cs"/>
          <w:sz w:val="22"/>
          <w:szCs w:val="22"/>
          <w:u w:val="single"/>
          <w:rtl/>
        </w:rPr>
        <w:t>גדלות</w:t>
      </w:r>
      <w:proofErr w:type="spellEnd"/>
      <w:r>
        <w:rPr>
          <w:rFonts w:cs="FrankRuehl" w:hint="cs"/>
          <w:sz w:val="22"/>
          <w:szCs w:val="22"/>
          <w:rtl/>
        </w:rPr>
        <w:t xml:space="preserve"> גמור היא לאה אשת יעקב או אשת ישראל</w:t>
      </w:r>
      <w:r w:rsidR="006C2BCC">
        <w:rPr>
          <w:rFonts w:cs="FrankRuehl" w:hint="cs"/>
          <w:sz w:val="22"/>
          <w:szCs w:val="22"/>
          <w:rtl/>
        </w:rPr>
        <w:t>,</w:t>
      </w:r>
      <w:r>
        <w:rPr>
          <w:rFonts w:cs="FrankRuehl" w:hint="cs"/>
          <w:sz w:val="22"/>
          <w:szCs w:val="22"/>
          <w:rtl/>
        </w:rPr>
        <w:t xml:space="preserve"> שהוא ז"א. ולאה </w:t>
      </w:r>
      <w:proofErr w:type="spellStart"/>
      <w:r>
        <w:rPr>
          <w:rFonts w:cs="FrankRuehl" w:hint="cs"/>
          <w:sz w:val="22"/>
          <w:szCs w:val="22"/>
          <w:rtl/>
        </w:rPr>
        <w:t>דאמא</w:t>
      </w:r>
      <w:proofErr w:type="spellEnd"/>
      <w:r>
        <w:rPr>
          <w:rFonts w:cs="FrankRuehl" w:hint="cs"/>
          <w:sz w:val="22"/>
          <w:szCs w:val="22"/>
          <w:rtl/>
        </w:rPr>
        <w:t xml:space="preserve"> </w:t>
      </w:r>
      <w:proofErr w:type="spellStart"/>
      <w:r>
        <w:rPr>
          <w:rFonts w:cs="FrankRuehl" w:hint="cs"/>
          <w:sz w:val="22"/>
          <w:szCs w:val="22"/>
          <w:rtl/>
        </w:rPr>
        <w:t>ד</w:t>
      </w:r>
      <w:r w:rsidRPr="00922885">
        <w:rPr>
          <w:rFonts w:cs="FrankRuehl" w:hint="cs"/>
          <w:sz w:val="22"/>
          <w:szCs w:val="22"/>
          <w:u w:val="single"/>
          <w:rtl/>
        </w:rPr>
        <w:t>קטנות</w:t>
      </w:r>
      <w:proofErr w:type="spellEnd"/>
      <w:r>
        <w:rPr>
          <w:rFonts w:cs="FrankRuehl" w:hint="cs"/>
          <w:sz w:val="22"/>
          <w:szCs w:val="22"/>
          <w:rtl/>
        </w:rPr>
        <w:t xml:space="preserve"> גמור, </w:t>
      </w:r>
      <w:r>
        <w:rPr>
          <w:rFonts w:cs="FrankRuehl" w:hint="cs"/>
          <w:sz w:val="22"/>
          <w:szCs w:val="22"/>
          <w:rtl/>
        </w:rPr>
        <w:lastRenderedPageBreak/>
        <w:t xml:space="preserve">היא אחות לוטן תמנע, כמו שיתבאר. אבל ארבע אחרות שהם שמלכויות </w:t>
      </w:r>
      <w:proofErr w:type="spellStart"/>
      <w:r>
        <w:rPr>
          <w:rFonts w:cs="FrankRuehl" w:hint="cs"/>
          <w:sz w:val="22"/>
          <w:szCs w:val="22"/>
          <w:rtl/>
        </w:rPr>
        <w:t>דאבא</w:t>
      </w:r>
      <w:proofErr w:type="spellEnd"/>
      <w:r>
        <w:rPr>
          <w:rFonts w:cs="FrankRuehl" w:hint="cs"/>
          <w:sz w:val="22"/>
          <w:szCs w:val="22"/>
          <w:rtl/>
        </w:rPr>
        <w:t xml:space="preserve"> </w:t>
      </w:r>
      <w:proofErr w:type="spellStart"/>
      <w:r>
        <w:rPr>
          <w:rFonts w:cs="FrankRuehl" w:hint="cs"/>
          <w:sz w:val="22"/>
          <w:szCs w:val="22"/>
          <w:rtl/>
        </w:rPr>
        <w:t>ואמא</w:t>
      </w:r>
      <w:proofErr w:type="spellEnd"/>
      <w:r>
        <w:rPr>
          <w:rFonts w:cs="FrankRuehl" w:hint="cs"/>
          <w:sz w:val="22"/>
          <w:szCs w:val="22"/>
          <w:rtl/>
        </w:rPr>
        <w:t xml:space="preserve"> </w:t>
      </w:r>
      <w:proofErr w:type="spellStart"/>
      <w:r>
        <w:rPr>
          <w:rFonts w:cs="FrankRuehl" w:hint="cs"/>
          <w:sz w:val="22"/>
          <w:szCs w:val="22"/>
          <w:rtl/>
        </w:rPr>
        <w:t>דקטנות</w:t>
      </w:r>
      <w:proofErr w:type="spellEnd"/>
      <w:r>
        <w:rPr>
          <w:rFonts w:cs="FrankRuehl" w:hint="cs"/>
          <w:sz w:val="22"/>
          <w:szCs w:val="22"/>
          <w:rtl/>
        </w:rPr>
        <w:t xml:space="preserve"> וגדלות בזמן תערובת </w:t>
      </w:r>
      <w:r>
        <w:rPr>
          <w:rFonts w:cs="FrankRuehl"/>
          <w:sz w:val="22"/>
          <w:szCs w:val="22"/>
          <w:rtl/>
        </w:rPr>
        <w:t>–</w:t>
      </w:r>
      <w:r>
        <w:rPr>
          <w:rFonts w:cs="FrankRuehl" w:hint="cs"/>
          <w:sz w:val="22"/>
          <w:szCs w:val="22"/>
          <w:rtl/>
        </w:rPr>
        <w:t xml:space="preserve"> לא קבלתי פירושם.</w:t>
      </w:r>
    </w:p>
    <w:p w:rsidR="00AE37BB" w:rsidRDefault="00AE37BB" w:rsidP="00AE37BB">
      <w:pPr>
        <w:spacing w:line="360" w:lineRule="auto"/>
        <w:jc w:val="both"/>
        <w:rPr>
          <w:rFonts w:cs="FrankRuehl"/>
          <w:sz w:val="22"/>
          <w:szCs w:val="22"/>
          <w:rtl/>
        </w:rPr>
      </w:pPr>
      <w:proofErr w:type="spellStart"/>
      <w:r>
        <w:rPr>
          <w:rFonts w:cs="FrankRuehl" w:hint="cs"/>
          <w:sz w:val="22"/>
          <w:szCs w:val="22"/>
          <w:rtl/>
        </w:rPr>
        <w:t>והנלענ"ד</w:t>
      </w:r>
      <w:proofErr w:type="spellEnd"/>
      <w:r>
        <w:rPr>
          <w:rFonts w:cs="FrankRuehl" w:hint="cs"/>
          <w:sz w:val="22"/>
          <w:szCs w:val="22"/>
          <w:rtl/>
        </w:rPr>
        <w:t xml:space="preserve"> בזה כי הנה מצינו לאה </w:t>
      </w:r>
      <w:proofErr w:type="spellStart"/>
      <w:r>
        <w:rPr>
          <w:rFonts w:cs="FrankRuehl" w:hint="cs"/>
          <w:sz w:val="22"/>
          <w:szCs w:val="22"/>
          <w:rtl/>
        </w:rPr>
        <w:t>ד</w:t>
      </w:r>
      <w:r w:rsidRPr="00D2207F">
        <w:rPr>
          <w:rFonts w:cs="FrankRuehl" w:hint="cs"/>
          <w:sz w:val="22"/>
          <w:szCs w:val="22"/>
          <w:u w:val="single"/>
          <w:rtl/>
        </w:rPr>
        <w:t>גדלות</w:t>
      </w:r>
      <w:proofErr w:type="spellEnd"/>
      <w:r>
        <w:rPr>
          <w:rFonts w:cs="FrankRuehl" w:hint="cs"/>
          <w:sz w:val="22"/>
          <w:szCs w:val="22"/>
          <w:rtl/>
        </w:rPr>
        <w:t xml:space="preserve"> </w:t>
      </w:r>
      <w:proofErr w:type="spellStart"/>
      <w:r>
        <w:rPr>
          <w:rFonts w:cs="FrankRuehl" w:hint="cs"/>
          <w:sz w:val="22"/>
          <w:szCs w:val="22"/>
          <w:rtl/>
        </w:rPr>
        <w:t>דאמא</w:t>
      </w:r>
      <w:proofErr w:type="spellEnd"/>
      <w:r>
        <w:rPr>
          <w:rFonts w:cs="FrankRuehl" w:hint="cs"/>
          <w:sz w:val="22"/>
          <w:szCs w:val="22"/>
          <w:rtl/>
        </w:rPr>
        <w:t xml:space="preserve"> מזדווגת עם ז"א הנקרא ישראל מן החזה ולמעלה, גם מצינו זיווג שני </w:t>
      </w:r>
      <w:proofErr w:type="spellStart"/>
      <w:r>
        <w:rPr>
          <w:rFonts w:cs="FrankRuehl" w:hint="cs"/>
          <w:sz w:val="22"/>
          <w:szCs w:val="22"/>
          <w:rtl/>
        </w:rPr>
        <w:t>דלאה</w:t>
      </w:r>
      <w:proofErr w:type="spellEnd"/>
      <w:r>
        <w:rPr>
          <w:rFonts w:cs="FrankRuehl" w:hint="cs"/>
          <w:sz w:val="22"/>
          <w:szCs w:val="22"/>
          <w:rtl/>
        </w:rPr>
        <w:t xml:space="preserve"> </w:t>
      </w:r>
      <w:proofErr w:type="spellStart"/>
      <w:r>
        <w:rPr>
          <w:rFonts w:cs="FrankRuehl" w:hint="cs"/>
          <w:sz w:val="22"/>
          <w:szCs w:val="22"/>
          <w:rtl/>
        </w:rPr>
        <w:t>ד</w:t>
      </w:r>
      <w:r w:rsidRPr="00D2207F">
        <w:rPr>
          <w:rFonts w:cs="FrankRuehl" w:hint="cs"/>
          <w:sz w:val="22"/>
          <w:szCs w:val="22"/>
          <w:u w:val="single"/>
          <w:rtl/>
        </w:rPr>
        <w:t>קטנות</w:t>
      </w:r>
      <w:proofErr w:type="spellEnd"/>
      <w:r>
        <w:rPr>
          <w:rFonts w:cs="FrankRuehl" w:hint="cs"/>
          <w:sz w:val="22"/>
          <w:szCs w:val="22"/>
          <w:rtl/>
        </w:rPr>
        <w:t xml:space="preserve"> </w:t>
      </w:r>
      <w:proofErr w:type="spellStart"/>
      <w:r>
        <w:rPr>
          <w:rFonts w:cs="FrankRuehl" w:hint="cs"/>
          <w:sz w:val="22"/>
          <w:szCs w:val="22"/>
          <w:rtl/>
        </w:rPr>
        <w:t>דאבא</w:t>
      </w:r>
      <w:proofErr w:type="spellEnd"/>
      <w:r>
        <w:rPr>
          <w:rFonts w:cs="FrankRuehl" w:hint="cs"/>
          <w:sz w:val="22"/>
          <w:szCs w:val="22"/>
          <w:rtl/>
        </w:rPr>
        <w:t xml:space="preserve"> </w:t>
      </w:r>
      <w:proofErr w:type="spellStart"/>
      <w:r>
        <w:rPr>
          <w:rFonts w:cs="FrankRuehl" w:hint="cs"/>
          <w:sz w:val="22"/>
          <w:szCs w:val="22"/>
          <w:rtl/>
        </w:rPr>
        <w:t>דזמן</w:t>
      </w:r>
      <w:proofErr w:type="spellEnd"/>
      <w:r>
        <w:rPr>
          <w:rFonts w:cs="FrankRuehl" w:hint="cs"/>
          <w:sz w:val="22"/>
          <w:szCs w:val="22"/>
          <w:rtl/>
        </w:rPr>
        <w:t xml:space="preserve"> התערובת עם יעקב מן החזה ולמטה. גם מצינו זווג שלישי </w:t>
      </w:r>
      <w:proofErr w:type="spellStart"/>
      <w:r>
        <w:rPr>
          <w:rFonts w:cs="FrankRuehl" w:hint="cs"/>
          <w:sz w:val="22"/>
          <w:szCs w:val="22"/>
          <w:rtl/>
        </w:rPr>
        <w:t>דלאה</w:t>
      </w:r>
      <w:proofErr w:type="spellEnd"/>
      <w:r>
        <w:rPr>
          <w:rFonts w:cs="FrankRuehl" w:hint="cs"/>
          <w:sz w:val="22"/>
          <w:szCs w:val="22"/>
          <w:rtl/>
        </w:rPr>
        <w:t xml:space="preserve"> </w:t>
      </w:r>
      <w:proofErr w:type="spellStart"/>
      <w:r>
        <w:rPr>
          <w:rFonts w:cs="FrankRuehl" w:hint="cs"/>
          <w:sz w:val="22"/>
          <w:szCs w:val="22"/>
          <w:rtl/>
        </w:rPr>
        <w:t>ד</w:t>
      </w:r>
      <w:r w:rsidRPr="00D2207F">
        <w:rPr>
          <w:rFonts w:cs="FrankRuehl" w:hint="cs"/>
          <w:sz w:val="22"/>
          <w:szCs w:val="22"/>
          <w:u w:val="single"/>
          <w:rtl/>
        </w:rPr>
        <w:t>גדלות</w:t>
      </w:r>
      <w:proofErr w:type="spellEnd"/>
      <w:r>
        <w:rPr>
          <w:rFonts w:cs="FrankRuehl" w:hint="cs"/>
          <w:sz w:val="22"/>
          <w:szCs w:val="22"/>
          <w:rtl/>
        </w:rPr>
        <w:t xml:space="preserve"> </w:t>
      </w:r>
      <w:proofErr w:type="spellStart"/>
      <w:r>
        <w:rPr>
          <w:rFonts w:cs="FrankRuehl" w:hint="cs"/>
          <w:sz w:val="22"/>
          <w:szCs w:val="22"/>
          <w:rtl/>
        </w:rPr>
        <w:t>דזמן</w:t>
      </w:r>
      <w:proofErr w:type="spellEnd"/>
      <w:r>
        <w:rPr>
          <w:rFonts w:cs="FrankRuehl" w:hint="cs"/>
          <w:sz w:val="22"/>
          <w:szCs w:val="22"/>
          <w:rtl/>
        </w:rPr>
        <w:t xml:space="preserve"> התערובת עם יעקב כשיעור כל קומת ז"א כולו, והרי הם ג' בחינות לאה. והרביעית היא תמנע כנזכר. </w:t>
      </w:r>
    </w:p>
    <w:p w:rsidR="00AE37BB" w:rsidRDefault="00AE37BB" w:rsidP="00AE37BB">
      <w:pPr>
        <w:spacing w:line="360" w:lineRule="auto"/>
        <w:jc w:val="both"/>
        <w:rPr>
          <w:rFonts w:cs="FrankRuehl"/>
          <w:sz w:val="22"/>
          <w:szCs w:val="22"/>
          <w:rtl/>
        </w:rPr>
      </w:pPr>
      <w:r>
        <w:rPr>
          <w:rFonts w:cs="FrankRuehl" w:hint="cs"/>
          <w:sz w:val="22"/>
          <w:szCs w:val="22"/>
          <w:rtl/>
        </w:rPr>
        <w:t xml:space="preserve">ובזה תבין </w:t>
      </w:r>
      <w:proofErr w:type="spellStart"/>
      <w:r>
        <w:rPr>
          <w:rFonts w:cs="FrankRuehl" w:hint="cs"/>
          <w:sz w:val="22"/>
          <w:szCs w:val="22"/>
          <w:rtl/>
        </w:rPr>
        <w:t>ענין</w:t>
      </w:r>
      <w:proofErr w:type="spellEnd"/>
      <w:r>
        <w:rPr>
          <w:rFonts w:cs="FrankRuehl" w:hint="cs"/>
          <w:sz w:val="22"/>
          <w:szCs w:val="22"/>
          <w:rtl/>
        </w:rPr>
        <w:t xml:space="preserve"> יעקב שנשא את לאה החיצונה מכולם שהיא בחינת גדלות גמור </w:t>
      </w:r>
      <w:proofErr w:type="spellStart"/>
      <w:r>
        <w:rPr>
          <w:rFonts w:cs="FrankRuehl" w:hint="cs"/>
          <w:sz w:val="22"/>
          <w:szCs w:val="22"/>
          <w:rtl/>
        </w:rPr>
        <w:t>דאמא</w:t>
      </w:r>
      <w:proofErr w:type="spellEnd"/>
      <w:r>
        <w:rPr>
          <w:rFonts w:cs="FrankRuehl" w:hint="cs"/>
          <w:sz w:val="22"/>
          <w:szCs w:val="22"/>
          <w:rtl/>
        </w:rPr>
        <w:t xml:space="preserve">, אבל להיותה בחינה חיצונה מכולם, לא היה כ"כ חפץ בה כמו רחל. לפי שרחל היא הספירה העשירית </w:t>
      </w:r>
      <w:proofErr w:type="spellStart"/>
      <w:r>
        <w:rPr>
          <w:rFonts w:cs="FrankRuehl" w:hint="cs"/>
          <w:sz w:val="22"/>
          <w:szCs w:val="22"/>
          <w:rtl/>
        </w:rPr>
        <w:t>דכללות</w:t>
      </w:r>
      <w:proofErr w:type="spellEnd"/>
      <w:r>
        <w:rPr>
          <w:rFonts w:cs="FrankRuehl" w:hint="cs"/>
          <w:sz w:val="22"/>
          <w:szCs w:val="22"/>
          <w:rtl/>
        </w:rPr>
        <w:t xml:space="preserve"> עולם האצילות, הנקראת עקרת הבית... ולכן כתיב 'ויאהב יעקב את רחל'. </w:t>
      </w:r>
      <w:r w:rsidRPr="003D7265">
        <w:rPr>
          <w:rFonts w:cs="FrankRuehl" w:hint="cs"/>
          <w:sz w:val="22"/>
          <w:szCs w:val="22"/>
          <w:u w:val="single"/>
          <w:rtl/>
        </w:rPr>
        <w:t>אבל לאה, שאינה רק הארה בלבד, ולא עוד שהיא חיצונית מכולם - לכן לא היה לו אהבה עמה. אבל כיון שאינה בחינת קטנות לכן לקחה</w:t>
      </w:r>
      <w:r>
        <w:rPr>
          <w:rFonts w:cs="FrankRuehl" w:hint="cs"/>
          <w:sz w:val="22"/>
          <w:szCs w:val="22"/>
          <w:rtl/>
        </w:rPr>
        <w:t xml:space="preserve">. </w:t>
      </w:r>
    </w:p>
    <w:p w:rsidR="00AE37BB" w:rsidRDefault="00AE37BB" w:rsidP="00AE37BB">
      <w:pPr>
        <w:spacing w:line="360" w:lineRule="auto"/>
        <w:jc w:val="both"/>
        <w:rPr>
          <w:rFonts w:cs="FrankRuehl"/>
          <w:sz w:val="22"/>
          <w:szCs w:val="22"/>
          <w:rtl/>
        </w:rPr>
      </w:pPr>
      <w:r>
        <w:rPr>
          <w:rFonts w:cs="FrankRuehl" w:hint="cs"/>
          <w:sz w:val="22"/>
          <w:szCs w:val="22"/>
          <w:rtl/>
        </w:rPr>
        <w:t xml:space="preserve">אבל תמנע אחות לוטן לא רצה יעקב </w:t>
      </w:r>
      <w:proofErr w:type="spellStart"/>
      <w:r>
        <w:rPr>
          <w:rFonts w:cs="FrankRuehl" w:hint="cs"/>
          <w:sz w:val="22"/>
          <w:szCs w:val="22"/>
          <w:rtl/>
        </w:rPr>
        <w:t>לישאנה</w:t>
      </w:r>
      <w:proofErr w:type="spellEnd"/>
      <w:r>
        <w:rPr>
          <w:rFonts w:cs="FrankRuehl" w:hint="cs"/>
          <w:sz w:val="22"/>
          <w:szCs w:val="22"/>
          <w:rtl/>
        </w:rPr>
        <w:t xml:space="preserve"> לפי שהיא תכלית </w:t>
      </w:r>
      <w:proofErr w:type="spellStart"/>
      <w:r>
        <w:rPr>
          <w:rFonts w:cs="FrankRuehl" w:hint="cs"/>
          <w:sz w:val="22"/>
          <w:szCs w:val="22"/>
          <w:rtl/>
        </w:rPr>
        <w:t>הדינין</w:t>
      </w:r>
      <w:proofErr w:type="spellEnd"/>
      <w:r>
        <w:rPr>
          <w:rFonts w:cs="FrankRuehl" w:hint="cs"/>
          <w:sz w:val="22"/>
          <w:szCs w:val="22"/>
          <w:rtl/>
        </w:rPr>
        <w:t xml:space="preserve">, לד' הטעמים: א' כי היא הארה לבד כנזכר. ועוד, כי היא </w:t>
      </w:r>
      <w:proofErr w:type="spellStart"/>
      <w:r>
        <w:rPr>
          <w:rFonts w:cs="FrankRuehl" w:hint="cs"/>
          <w:sz w:val="22"/>
          <w:szCs w:val="22"/>
          <w:rtl/>
        </w:rPr>
        <w:t>דאמא</w:t>
      </w:r>
      <w:proofErr w:type="spellEnd"/>
      <w:r>
        <w:rPr>
          <w:rFonts w:cs="FrankRuehl" w:hint="cs"/>
          <w:sz w:val="22"/>
          <w:szCs w:val="22"/>
          <w:rtl/>
        </w:rPr>
        <w:t xml:space="preserve"> אשר </w:t>
      </w:r>
      <w:proofErr w:type="spellStart"/>
      <w:r>
        <w:rPr>
          <w:rFonts w:cs="FrankRuehl" w:hint="cs"/>
          <w:sz w:val="22"/>
          <w:szCs w:val="22"/>
          <w:rtl/>
        </w:rPr>
        <w:t>דינין</w:t>
      </w:r>
      <w:proofErr w:type="spellEnd"/>
      <w:r>
        <w:rPr>
          <w:rFonts w:cs="FrankRuehl" w:hint="cs"/>
          <w:sz w:val="22"/>
          <w:szCs w:val="22"/>
          <w:rtl/>
        </w:rPr>
        <w:t xml:space="preserve"> </w:t>
      </w:r>
      <w:proofErr w:type="spellStart"/>
      <w:r>
        <w:rPr>
          <w:rFonts w:cs="FrankRuehl" w:hint="cs"/>
          <w:sz w:val="22"/>
          <w:szCs w:val="22"/>
          <w:rtl/>
        </w:rPr>
        <w:t>מתערין</w:t>
      </w:r>
      <w:proofErr w:type="spellEnd"/>
      <w:r>
        <w:rPr>
          <w:rFonts w:cs="FrankRuehl" w:hint="cs"/>
          <w:sz w:val="22"/>
          <w:szCs w:val="22"/>
          <w:rtl/>
        </w:rPr>
        <w:t xml:space="preserve"> מינה. ועוד שהיא יותר חיצונה מכולם. ועוד, שהיא בחינת קטנות גמור לבדו, שבאופן שהוא תכלית </w:t>
      </w:r>
      <w:proofErr w:type="spellStart"/>
      <w:r>
        <w:rPr>
          <w:rFonts w:cs="FrankRuehl" w:hint="cs"/>
          <w:sz w:val="22"/>
          <w:szCs w:val="22"/>
          <w:rtl/>
        </w:rPr>
        <w:t>הדינין</w:t>
      </w:r>
      <w:proofErr w:type="spellEnd"/>
      <w:r>
        <w:rPr>
          <w:rFonts w:cs="FrankRuehl" w:hint="cs"/>
          <w:sz w:val="22"/>
          <w:szCs w:val="22"/>
          <w:rtl/>
        </w:rPr>
        <w:t xml:space="preserve">... ובזה תבין מה שאמרו רז"ל (סנהדרין צ"ט) על 'ותמנע </w:t>
      </w:r>
      <w:proofErr w:type="spellStart"/>
      <w:r>
        <w:rPr>
          <w:rFonts w:cs="FrankRuehl" w:hint="cs"/>
          <w:sz w:val="22"/>
          <w:szCs w:val="22"/>
          <w:rtl/>
        </w:rPr>
        <w:t>היתה</w:t>
      </w:r>
      <w:proofErr w:type="spellEnd"/>
      <w:r>
        <w:rPr>
          <w:rFonts w:cs="FrankRuehl" w:hint="cs"/>
          <w:sz w:val="22"/>
          <w:szCs w:val="22"/>
          <w:rtl/>
        </w:rPr>
        <w:t xml:space="preserve"> פילגש לאליפז בן עשו'</w:t>
      </w:r>
      <w:r>
        <w:rPr>
          <w:rStyle w:val="a5"/>
          <w:rFonts w:cs="FrankRuehl"/>
          <w:sz w:val="22"/>
          <w:szCs w:val="22"/>
          <w:rtl/>
        </w:rPr>
        <w:footnoteReference w:id="1"/>
      </w:r>
      <w:r>
        <w:rPr>
          <w:rFonts w:cs="FrankRuehl" w:hint="cs"/>
          <w:sz w:val="22"/>
          <w:szCs w:val="22"/>
          <w:rtl/>
        </w:rPr>
        <w:t xml:space="preserve"> </w:t>
      </w:r>
      <w:r>
        <w:rPr>
          <w:rFonts w:cs="FrankRuehl"/>
          <w:sz w:val="22"/>
          <w:szCs w:val="22"/>
          <w:rtl/>
        </w:rPr>
        <w:t>–</w:t>
      </w:r>
      <w:r>
        <w:rPr>
          <w:rFonts w:cs="FrankRuehl" w:hint="cs"/>
          <w:sz w:val="22"/>
          <w:szCs w:val="22"/>
          <w:rtl/>
        </w:rPr>
        <w:t xml:space="preserve"> כי תמנע בת מלכים הייתה ובאת להתגייר לפי ששורשה מן הקדושה אלא שלהיותה חיצונה מאד כנזכר, לכן נאחזו בה הקליפות והייתה בת גויים, מזרע עשו </w:t>
      </w:r>
      <w:proofErr w:type="spellStart"/>
      <w:r>
        <w:rPr>
          <w:rFonts w:cs="FrankRuehl" w:hint="cs"/>
          <w:sz w:val="22"/>
          <w:szCs w:val="22"/>
          <w:rtl/>
        </w:rPr>
        <w:t>החוי</w:t>
      </w:r>
      <w:proofErr w:type="spellEnd"/>
      <w:r>
        <w:rPr>
          <w:rFonts w:cs="FrankRuehl" w:hint="cs"/>
          <w:sz w:val="22"/>
          <w:szCs w:val="22"/>
          <w:rtl/>
        </w:rPr>
        <w:t xml:space="preserve">, מזרע כנען. ולכן יעקב לא רצה לקבלה כנזכר ואז הלכה </w:t>
      </w:r>
      <w:proofErr w:type="spellStart"/>
      <w:r>
        <w:rPr>
          <w:rFonts w:cs="FrankRuehl" w:hint="cs"/>
          <w:sz w:val="22"/>
          <w:szCs w:val="22"/>
          <w:rtl/>
        </w:rPr>
        <w:t>ונתדבקה</w:t>
      </w:r>
      <w:proofErr w:type="spellEnd"/>
      <w:r>
        <w:rPr>
          <w:rFonts w:cs="FrankRuehl" w:hint="cs"/>
          <w:sz w:val="22"/>
          <w:szCs w:val="22"/>
          <w:rtl/>
        </w:rPr>
        <w:t xml:space="preserve"> בזרעו של עשו והייתה פילגש לאליפז בן עשו,</w:t>
      </w:r>
      <w:r w:rsidRPr="003D7265">
        <w:rPr>
          <w:rFonts w:cs="FrankRuehl" w:hint="cs"/>
          <w:sz w:val="22"/>
          <w:szCs w:val="22"/>
          <w:u w:val="single"/>
          <w:rtl/>
        </w:rPr>
        <w:t xml:space="preserve"> ונענש יעקב ויצא ממנה עמלק שהציר את ישראל. לפי שהיה ראוי לקבלה ולגיירה ולתקנה ולהחזירה אל שורשה בקדושה, כי בת זוגו הייתה כמו לאה בת לבן</w:t>
      </w:r>
      <w:r>
        <w:rPr>
          <w:rFonts w:cs="FrankRuehl" w:hint="cs"/>
          <w:sz w:val="22"/>
          <w:szCs w:val="22"/>
          <w:rtl/>
        </w:rPr>
        <w:t xml:space="preserve">. </w:t>
      </w:r>
    </w:p>
    <w:p w:rsidR="00AE37BB" w:rsidRDefault="00AE37BB" w:rsidP="00AE37BB">
      <w:pPr>
        <w:spacing w:line="360" w:lineRule="auto"/>
        <w:jc w:val="both"/>
        <w:rPr>
          <w:rFonts w:cs="FrankRuehl"/>
          <w:sz w:val="22"/>
          <w:szCs w:val="22"/>
          <w:rtl/>
        </w:rPr>
      </w:pPr>
      <w:r>
        <w:rPr>
          <w:rFonts w:cs="FrankRuehl" w:hint="cs"/>
          <w:sz w:val="22"/>
          <w:szCs w:val="22"/>
          <w:rtl/>
        </w:rPr>
        <w:lastRenderedPageBreak/>
        <w:t xml:space="preserve">ולכאורה היה נראה קושי גדול, למה נענש על זה, והלא מצינו שיצחק ורבקה לא היו רוצים בדבר, כמו שנאמר "אם לוקח יעקב </w:t>
      </w:r>
      <w:proofErr w:type="spellStart"/>
      <w:r>
        <w:rPr>
          <w:rFonts w:cs="FrankRuehl" w:hint="cs"/>
          <w:sz w:val="22"/>
          <w:szCs w:val="22"/>
          <w:rtl/>
        </w:rPr>
        <w:t>אשה</w:t>
      </w:r>
      <w:proofErr w:type="spellEnd"/>
      <w:r>
        <w:rPr>
          <w:rFonts w:cs="FrankRuehl" w:hint="cs"/>
          <w:sz w:val="22"/>
          <w:szCs w:val="22"/>
          <w:rtl/>
        </w:rPr>
        <w:t xml:space="preserve"> מבנות חת </w:t>
      </w:r>
      <w:proofErr w:type="spellStart"/>
      <w:r>
        <w:rPr>
          <w:rFonts w:cs="FrankRuehl" w:hint="cs"/>
          <w:sz w:val="22"/>
          <w:szCs w:val="22"/>
          <w:rtl/>
        </w:rPr>
        <w:t>וכו</w:t>
      </w:r>
      <w:proofErr w:type="spellEnd"/>
      <w:r>
        <w:rPr>
          <w:rFonts w:cs="FrankRuehl" w:hint="cs"/>
          <w:sz w:val="22"/>
          <w:szCs w:val="22"/>
          <w:rtl/>
        </w:rPr>
        <w:t xml:space="preserve">"'. ועם הנזכר מובן היטב. אבל הטעם שלא נשאה יעקב, לפי שנודע כי כל אחיזת החיצונים היא המוחין </w:t>
      </w:r>
      <w:proofErr w:type="spellStart"/>
      <w:r>
        <w:rPr>
          <w:rFonts w:cs="FrankRuehl" w:hint="cs"/>
          <w:sz w:val="22"/>
          <w:szCs w:val="22"/>
          <w:rtl/>
        </w:rPr>
        <w:t>דקטנות</w:t>
      </w:r>
      <w:proofErr w:type="spellEnd"/>
      <w:r>
        <w:rPr>
          <w:rFonts w:cs="FrankRuehl" w:hint="cs"/>
          <w:sz w:val="22"/>
          <w:szCs w:val="22"/>
          <w:rtl/>
        </w:rPr>
        <w:t>, הנקרא '</w:t>
      </w:r>
      <w:proofErr w:type="spellStart"/>
      <w:r>
        <w:rPr>
          <w:rFonts w:cs="FrankRuehl" w:hint="cs"/>
          <w:sz w:val="22"/>
          <w:szCs w:val="22"/>
          <w:rtl/>
        </w:rPr>
        <w:t>אלהים</w:t>
      </w:r>
      <w:proofErr w:type="spellEnd"/>
      <w:r>
        <w:rPr>
          <w:rFonts w:cs="FrankRuehl" w:hint="cs"/>
          <w:sz w:val="22"/>
          <w:szCs w:val="22"/>
          <w:rtl/>
        </w:rPr>
        <w:t xml:space="preserve">', וזה סוד מה שאמרו בסבא </w:t>
      </w:r>
      <w:proofErr w:type="spellStart"/>
      <w:r>
        <w:rPr>
          <w:rFonts w:cs="FrankRuehl" w:hint="cs"/>
          <w:sz w:val="22"/>
          <w:szCs w:val="22"/>
          <w:rtl/>
        </w:rPr>
        <w:t>דמשפטים</w:t>
      </w:r>
      <w:proofErr w:type="spellEnd"/>
      <w:r>
        <w:rPr>
          <w:rFonts w:cs="FrankRuehl" w:hint="cs"/>
          <w:sz w:val="22"/>
          <w:szCs w:val="22"/>
          <w:rtl/>
        </w:rPr>
        <w:t xml:space="preserve"> כי שמא </w:t>
      </w:r>
      <w:proofErr w:type="spellStart"/>
      <w:r>
        <w:rPr>
          <w:rFonts w:cs="FrankRuehl" w:hint="cs"/>
          <w:sz w:val="22"/>
          <w:szCs w:val="22"/>
          <w:rtl/>
        </w:rPr>
        <w:t>דאלהים</w:t>
      </w:r>
      <w:proofErr w:type="spellEnd"/>
      <w:r>
        <w:rPr>
          <w:rFonts w:cs="FrankRuehl" w:hint="cs"/>
          <w:sz w:val="22"/>
          <w:szCs w:val="22"/>
          <w:rtl/>
        </w:rPr>
        <w:t xml:space="preserve"> אתפשט בסוף </w:t>
      </w:r>
      <w:proofErr w:type="spellStart"/>
      <w:r>
        <w:rPr>
          <w:rFonts w:cs="FrankRuehl" w:hint="cs"/>
          <w:sz w:val="22"/>
          <w:szCs w:val="22"/>
          <w:rtl/>
        </w:rPr>
        <w:t>דרגין</w:t>
      </w:r>
      <w:proofErr w:type="spellEnd"/>
      <w:r>
        <w:rPr>
          <w:rFonts w:cs="FrankRuehl" w:hint="cs"/>
          <w:sz w:val="22"/>
          <w:szCs w:val="22"/>
          <w:rtl/>
        </w:rPr>
        <w:t xml:space="preserve">, אפילו </w:t>
      </w:r>
      <w:proofErr w:type="spellStart"/>
      <w:r>
        <w:rPr>
          <w:rFonts w:cs="FrankRuehl" w:hint="cs"/>
          <w:sz w:val="22"/>
          <w:szCs w:val="22"/>
          <w:rtl/>
        </w:rPr>
        <w:t>בקליפין</w:t>
      </w:r>
      <w:proofErr w:type="spellEnd"/>
      <w:r>
        <w:rPr>
          <w:rFonts w:cs="FrankRuehl" w:hint="cs"/>
          <w:sz w:val="22"/>
          <w:szCs w:val="22"/>
          <w:rtl/>
        </w:rPr>
        <w:t xml:space="preserve"> הנקראים </w:t>
      </w:r>
      <w:proofErr w:type="spellStart"/>
      <w:r>
        <w:rPr>
          <w:rFonts w:cs="FrankRuehl" w:hint="cs"/>
          <w:sz w:val="22"/>
          <w:szCs w:val="22"/>
          <w:rtl/>
        </w:rPr>
        <w:t>אלהים</w:t>
      </w:r>
      <w:proofErr w:type="spellEnd"/>
      <w:r>
        <w:rPr>
          <w:rFonts w:cs="FrankRuehl" w:hint="cs"/>
          <w:sz w:val="22"/>
          <w:szCs w:val="22"/>
          <w:rtl/>
        </w:rPr>
        <w:t xml:space="preserve">, בסוד 'מלך </w:t>
      </w:r>
      <w:proofErr w:type="spellStart"/>
      <w:r>
        <w:rPr>
          <w:rFonts w:cs="FrankRuehl" w:hint="cs"/>
          <w:sz w:val="22"/>
          <w:szCs w:val="22"/>
          <w:rtl/>
        </w:rPr>
        <w:t>אלהים</w:t>
      </w:r>
      <w:proofErr w:type="spellEnd"/>
      <w:r>
        <w:rPr>
          <w:rFonts w:cs="FrankRuehl" w:hint="cs"/>
          <w:sz w:val="22"/>
          <w:szCs w:val="22"/>
          <w:rtl/>
        </w:rPr>
        <w:t xml:space="preserve"> על גויים'. והנה כל מה שמתפשטת שם </w:t>
      </w:r>
      <w:proofErr w:type="spellStart"/>
      <w:r>
        <w:rPr>
          <w:rFonts w:cs="FrankRuehl" w:hint="cs"/>
          <w:sz w:val="22"/>
          <w:szCs w:val="22"/>
          <w:rtl/>
        </w:rPr>
        <w:t>אלהים</w:t>
      </w:r>
      <w:proofErr w:type="spellEnd"/>
      <w:r>
        <w:rPr>
          <w:rFonts w:cs="FrankRuehl" w:hint="cs"/>
          <w:sz w:val="22"/>
          <w:szCs w:val="22"/>
          <w:rtl/>
        </w:rPr>
        <w:t xml:space="preserve"> מדרגה אחר מדרגה, הוא יותר מתקרב אל הקלי' ונמצא כי תמנע שהיא ההארה החיצונה, מכל המלכויות </w:t>
      </w:r>
      <w:proofErr w:type="spellStart"/>
      <w:r>
        <w:rPr>
          <w:rFonts w:cs="FrankRuehl" w:hint="cs"/>
          <w:sz w:val="22"/>
          <w:szCs w:val="22"/>
          <w:rtl/>
        </w:rPr>
        <w:t>דאמא</w:t>
      </w:r>
      <w:proofErr w:type="spellEnd"/>
      <w:r>
        <w:rPr>
          <w:rFonts w:cs="FrankRuehl" w:hint="cs"/>
          <w:sz w:val="22"/>
          <w:szCs w:val="22"/>
          <w:rtl/>
        </w:rPr>
        <w:t xml:space="preserve"> </w:t>
      </w:r>
      <w:proofErr w:type="spellStart"/>
      <w:r>
        <w:rPr>
          <w:rFonts w:cs="FrankRuehl" w:hint="cs"/>
          <w:sz w:val="22"/>
          <w:szCs w:val="22"/>
          <w:rtl/>
        </w:rPr>
        <w:t>דקטנות</w:t>
      </w:r>
      <w:proofErr w:type="spellEnd"/>
      <w:r>
        <w:rPr>
          <w:rFonts w:cs="FrankRuehl" w:hint="cs"/>
          <w:sz w:val="22"/>
          <w:szCs w:val="22"/>
          <w:rtl/>
        </w:rPr>
        <w:t xml:space="preserve"> גמור, היא </w:t>
      </w:r>
      <w:proofErr w:type="spellStart"/>
      <w:r>
        <w:rPr>
          <w:rFonts w:cs="FrankRuehl" w:hint="cs"/>
          <w:sz w:val="22"/>
          <w:szCs w:val="22"/>
          <w:rtl/>
        </w:rPr>
        <w:t>דינין</w:t>
      </w:r>
      <w:proofErr w:type="spellEnd"/>
      <w:r>
        <w:rPr>
          <w:rFonts w:cs="FrankRuehl" w:hint="cs"/>
          <w:sz w:val="22"/>
          <w:szCs w:val="22"/>
          <w:rtl/>
        </w:rPr>
        <w:t xml:space="preserve"> קשים גמורים. </w:t>
      </w:r>
    </w:p>
    <w:p w:rsidR="00AE37BB" w:rsidRDefault="00AE37BB" w:rsidP="00AE37BB">
      <w:pPr>
        <w:spacing w:line="360" w:lineRule="auto"/>
        <w:jc w:val="both"/>
        <w:rPr>
          <w:rFonts w:cs="FrankRuehl"/>
          <w:sz w:val="22"/>
          <w:szCs w:val="22"/>
          <w:rtl/>
        </w:rPr>
      </w:pPr>
      <w:r>
        <w:rPr>
          <w:rFonts w:cs="FrankRuehl" w:hint="cs"/>
          <w:sz w:val="22"/>
          <w:szCs w:val="22"/>
          <w:rtl/>
        </w:rPr>
        <w:t xml:space="preserve">... וכמו שבארנו על פסוק "ותדבר מרים ואהרן במשה על אודות </w:t>
      </w:r>
      <w:proofErr w:type="spellStart"/>
      <w:r>
        <w:rPr>
          <w:rFonts w:cs="FrankRuehl" w:hint="cs"/>
          <w:sz w:val="22"/>
          <w:szCs w:val="22"/>
          <w:rtl/>
        </w:rPr>
        <w:t>האשה</w:t>
      </w:r>
      <w:proofErr w:type="spellEnd"/>
      <w:r>
        <w:rPr>
          <w:rFonts w:cs="FrankRuehl" w:hint="cs"/>
          <w:sz w:val="22"/>
          <w:szCs w:val="22"/>
          <w:rtl/>
        </w:rPr>
        <w:t xml:space="preserve"> הכושית </w:t>
      </w:r>
      <w:proofErr w:type="spellStart"/>
      <w:r>
        <w:rPr>
          <w:rFonts w:cs="FrankRuehl" w:hint="cs"/>
          <w:sz w:val="22"/>
          <w:szCs w:val="22"/>
          <w:rtl/>
        </w:rPr>
        <w:t>וכו</w:t>
      </w:r>
      <w:proofErr w:type="spellEnd"/>
      <w:r>
        <w:rPr>
          <w:rFonts w:cs="FrankRuehl" w:hint="cs"/>
          <w:sz w:val="22"/>
          <w:szCs w:val="22"/>
          <w:rtl/>
        </w:rPr>
        <w:t>'". והוא מה שנזכר בדברי הימים של משה (ספר הישר) שהלך למדינת כוש וישב שם מ' שנה ומת מלך כוש ולקח משה אשתו ומלך שם מ' שנה וקידשה אבל לא קרב אליה ולא נזדווג לה, שנעץ חרב בינו לבינה.</w:t>
      </w:r>
      <w:r w:rsidR="006C2BCC">
        <w:rPr>
          <w:rStyle w:val="a5"/>
          <w:rFonts w:cs="FrankRuehl"/>
          <w:sz w:val="22"/>
          <w:szCs w:val="22"/>
          <w:rtl/>
        </w:rPr>
        <w:footnoteReference w:id="2"/>
      </w:r>
      <w:r>
        <w:rPr>
          <w:rFonts w:cs="FrankRuehl" w:hint="cs"/>
          <w:sz w:val="22"/>
          <w:szCs w:val="22"/>
          <w:rtl/>
        </w:rPr>
        <w:t xml:space="preserve"> </w:t>
      </w:r>
    </w:p>
    <w:p w:rsidR="00AE37BB" w:rsidRDefault="00AE37BB" w:rsidP="00AE37BB">
      <w:pPr>
        <w:spacing w:line="360" w:lineRule="auto"/>
        <w:jc w:val="both"/>
        <w:rPr>
          <w:rFonts w:cs="FrankRuehl"/>
          <w:sz w:val="22"/>
          <w:szCs w:val="22"/>
          <w:rtl/>
        </w:rPr>
      </w:pPr>
      <w:r>
        <w:rPr>
          <w:rFonts w:cs="FrankRuehl" w:hint="cs"/>
          <w:sz w:val="22"/>
          <w:szCs w:val="22"/>
          <w:rtl/>
        </w:rPr>
        <w:lastRenderedPageBreak/>
        <w:t xml:space="preserve">ולכאורה הדברים מבהילים כי כיון שלקח את צפורה למה חזר </w:t>
      </w:r>
      <w:proofErr w:type="spellStart"/>
      <w:r>
        <w:rPr>
          <w:rFonts w:cs="FrankRuehl" w:hint="cs"/>
          <w:sz w:val="22"/>
          <w:szCs w:val="22"/>
          <w:rtl/>
        </w:rPr>
        <w:t>ליקח</w:t>
      </w:r>
      <w:proofErr w:type="spellEnd"/>
      <w:r>
        <w:rPr>
          <w:rFonts w:cs="FrankRuehl" w:hint="cs"/>
          <w:sz w:val="22"/>
          <w:szCs w:val="22"/>
          <w:rtl/>
        </w:rPr>
        <w:t xml:space="preserve"> </w:t>
      </w:r>
      <w:proofErr w:type="spellStart"/>
      <w:r>
        <w:rPr>
          <w:rFonts w:cs="FrankRuehl" w:hint="cs"/>
          <w:sz w:val="22"/>
          <w:szCs w:val="22"/>
          <w:rtl/>
        </w:rPr>
        <w:t>האשה</w:t>
      </w:r>
      <w:proofErr w:type="spellEnd"/>
      <w:r>
        <w:rPr>
          <w:rFonts w:cs="FrankRuehl" w:hint="cs"/>
          <w:sz w:val="22"/>
          <w:szCs w:val="22"/>
          <w:rtl/>
        </w:rPr>
        <w:t xml:space="preserve"> הכושית. ועוד שכיון שקידשה למה לא קרב אליה ומעיקרא </w:t>
      </w:r>
      <w:proofErr w:type="spellStart"/>
      <w:r>
        <w:rPr>
          <w:rFonts w:cs="FrankRuehl" w:hint="cs"/>
          <w:sz w:val="22"/>
          <w:szCs w:val="22"/>
          <w:rtl/>
        </w:rPr>
        <w:t>דקידשה</w:t>
      </w:r>
      <w:proofErr w:type="spellEnd"/>
      <w:r>
        <w:rPr>
          <w:rFonts w:cs="FrankRuehl" w:hint="cs"/>
          <w:sz w:val="22"/>
          <w:szCs w:val="22"/>
          <w:rtl/>
        </w:rPr>
        <w:t xml:space="preserve"> מאי </w:t>
      </w:r>
      <w:proofErr w:type="spellStart"/>
      <w:r>
        <w:rPr>
          <w:rFonts w:cs="FrankRuehl" w:hint="cs"/>
          <w:sz w:val="22"/>
          <w:szCs w:val="22"/>
          <w:rtl/>
        </w:rPr>
        <w:t>קסבר</w:t>
      </w:r>
      <w:proofErr w:type="spellEnd"/>
      <w:r>
        <w:rPr>
          <w:rFonts w:cs="FrankRuehl" w:hint="cs"/>
          <w:sz w:val="22"/>
          <w:szCs w:val="22"/>
          <w:rtl/>
        </w:rPr>
        <w:t xml:space="preserve"> ולבסוף מאי </w:t>
      </w:r>
      <w:proofErr w:type="spellStart"/>
      <w:r>
        <w:rPr>
          <w:rFonts w:cs="FrankRuehl" w:hint="cs"/>
          <w:sz w:val="22"/>
          <w:szCs w:val="22"/>
          <w:rtl/>
        </w:rPr>
        <w:t>קסבר</w:t>
      </w:r>
      <w:proofErr w:type="spellEnd"/>
      <w:r>
        <w:rPr>
          <w:rFonts w:cs="FrankRuehl" w:hint="cs"/>
          <w:sz w:val="22"/>
          <w:szCs w:val="22"/>
          <w:rtl/>
        </w:rPr>
        <w:t xml:space="preserve"> שנתרחק ממנה. ושאלה זו היא </w:t>
      </w:r>
      <w:r>
        <w:rPr>
          <w:rFonts w:cs="FrankRuehl" w:hint="cs"/>
          <w:sz w:val="22"/>
          <w:szCs w:val="22"/>
          <w:rtl/>
        </w:rPr>
        <w:lastRenderedPageBreak/>
        <w:t xml:space="preserve">ששאלה מרים ואהרן על אודות </w:t>
      </w:r>
      <w:proofErr w:type="spellStart"/>
      <w:r>
        <w:rPr>
          <w:rFonts w:cs="FrankRuehl" w:hint="cs"/>
          <w:sz w:val="22"/>
          <w:szCs w:val="22"/>
          <w:rtl/>
        </w:rPr>
        <w:t>האשה</w:t>
      </w:r>
      <w:proofErr w:type="spellEnd"/>
      <w:r>
        <w:rPr>
          <w:rFonts w:cs="FrankRuehl" w:hint="cs"/>
          <w:sz w:val="22"/>
          <w:szCs w:val="22"/>
          <w:rtl/>
        </w:rPr>
        <w:t xml:space="preserve"> הכושית אשר לקח ופירש ממנה והרי </w:t>
      </w:r>
      <w:proofErr w:type="spellStart"/>
      <w:r>
        <w:rPr>
          <w:rFonts w:cs="FrankRuehl" w:hint="cs"/>
          <w:sz w:val="22"/>
          <w:szCs w:val="22"/>
          <w:rtl/>
        </w:rPr>
        <w:t>אשה</w:t>
      </w:r>
      <w:proofErr w:type="spellEnd"/>
      <w:r>
        <w:rPr>
          <w:rFonts w:cs="FrankRuehl" w:hint="cs"/>
          <w:sz w:val="22"/>
          <w:szCs w:val="22"/>
          <w:rtl/>
        </w:rPr>
        <w:t xml:space="preserve"> כושית לקח בקידושין, א"כ למה נתרחק ממנה, וזהו כפל הפסוק כי </w:t>
      </w:r>
      <w:proofErr w:type="spellStart"/>
      <w:r>
        <w:rPr>
          <w:rFonts w:cs="FrankRuehl" w:hint="cs"/>
          <w:sz w:val="22"/>
          <w:szCs w:val="22"/>
          <w:rtl/>
        </w:rPr>
        <w:t>אשה</w:t>
      </w:r>
      <w:proofErr w:type="spellEnd"/>
      <w:r>
        <w:rPr>
          <w:rFonts w:cs="FrankRuehl" w:hint="cs"/>
          <w:sz w:val="22"/>
          <w:szCs w:val="22"/>
          <w:rtl/>
        </w:rPr>
        <w:t xml:space="preserve"> כושית לקח, ועוד האם אין לבנות ישראל </w:t>
      </w:r>
      <w:proofErr w:type="spellStart"/>
      <w:r>
        <w:rPr>
          <w:rFonts w:cs="FrankRuehl" w:hint="cs"/>
          <w:sz w:val="22"/>
          <w:szCs w:val="22"/>
          <w:rtl/>
        </w:rPr>
        <w:t>אשה</w:t>
      </w:r>
      <w:proofErr w:type="spellEnd"/>
      <w:r>
        <w:rPr>
          <w:rFonts w:cs="FrankRuehl" w:hint="cs"/>
          <w:sz w:val="22"/>
          <w:szCs w:val="22"/>
          <w:rtl/>
        </w:rPr>
        <w:t xml:space="preserve"> שהלך לקחת </w:t>
      </w:r>
      <w:proofErr w:type="spellStart"/>
      <w:r>
        <w:rPr>
          <w:rFonts w:cs="FrankRuehl" w:hint="cs"/>
          <w:sz w:val="22"/>
          <w:szCs w:val="22"/>
          <w:rtl/>
        </w:rPr>
        <w:t>אשה</w:t>
      </w:r>
      <w:proofErr w:type="spellEnd"/>
      <w:r>
        <w:rPr>
          <w:rFonts w:cs="FrankRuehl" w:hint="cs"/>
          <w:sz w:val="22"/>
          <w:szCs w:val="22"/>
          <w:rtl/>
        </w:rPr>
        <w:t xml:space="preserve"> כושית... ועם הנזכר יתורץ כל זה, כי גם </w:t>
      </w:r>
      <w:proofErr w:type="spellStart"/>
      <w:r>
        <w:rPr>
          <w:rFonts w:cs="FrankRuehl" w:hint="cs"/>
          <w:sz w:val="22"/>
          <w:szCs w:val="22"/>
          <w:rtl/>
        </w:rPr>
        <w:t>האשה</w:t>
      </w:r>
      <w:proofErr w:type="spellEnd"/>
      <w:r>
        <w:rPr>
          <w:rFonts w:cs="FrankRuehl" w:hint="cs"/>
          <w:sz w:val="22"/>
          <w:szCs w:val="22"/>
          <w:rtl/>
        </w:rPr>
        <w:t xml:space="preserve"> הכושית </w:t>
      </w:r>
      <w:proofErr w:type="spellStart"/>
      <w:r>
        <w:rPr>
          <w:rFonts w:cs="FrankRuehl" w:hint="cs"/>
          <w:sz w:val="22"/>
          <w:szCs w:val="22"/>
          <w:rtl/>
        </w:rPr>
        <w:t>היתה</w:t>
      </w:r>
      <w:proofErr w:type="spellEnd"/>
      <w:r>
        <w:rPr>
          <w:rFonts w:cs="FrankRuehl" w:hint="cs"/>
          <w:sz w:val="22"/>
          <w:szCs w:val="22"/>
          <w:rtl/>
        </w:rPr>
        <w:t xml:space="preserve"> תאומתו היתרה כנזכר ולכן לקחה בקידושין וגיירה והכניסה אל הקדושה לתקנה; ולא עשה כיעקב שלא רצה לגייר את תמנע ונענש כנ"ל. אבל להיותה בחינת קטנות גמור, שהן דינים גמורים כנ"ל, לכן לא נזדווג עמה.    </w:t>
      </w:r>
    </w:p>
    <w:p w:rsidR="00AE37BB" w:rsidRDefault="00AE37BB" w:rsidP="00AE37BB">
      <w:pPr>
        <w:spacing w:line="360" w:lineRule="auto"/>
        <w:jc w:val="both"/>
        <w:rPr>
          <w:rFonts w:cs="FrankRuehl"/>
          <w:sz w:val="22"/>
          <w:szCs w:val="22"/>
          <w:rtl/>
        </w:rPr>
      </w:pPr>
      <w:r>
        <w:rPr>
          <w:rFonts w:cs="FrankRuehl" w:hint="cs"/>
          <w:sz w:val="22"/>
          <w:szCs w:val="22"/>
          <w:rtl/>
        </w:rPr>
        <w:t xml:space="preserve"> </w:t>
      </w:r>
    </w:p>
    <w:p w:rsidR="00AE37BB" w:rsidRPr="001C05F8" w:rsidRDefault="00AE37BB" w:rsidP="00AE37BB">
      <w:pPr>
        <w:spacing w:line="360" w:lineRule="auto"/>
        <w:jc w:val="both"/>
        <w:rPr>
          <w:rFonts w:cs="FrankRuehl"/>
          <w:sz w:val="20"/>
          <w:szCs w:val="20"/>
          <w:rtl/>
        </w:rPr>
      </w:pPr>
      <w:r w:rsidRPr="001C05F8">
        <w:rPr>
          <w:rFonts w:cs="FrankRuehl" w:hint="cs"/>
          <w:sz w:val="20"/>
          <w:szCs w:val="20"/>
          <w:rtl/>
        </w:rPr>
        <w:t xml:space="preserve">סיכום - ארבעת ההתהוויות </w:t>
      </w:r>
      <w:proofErr w:type="spellStart"/>
      <w:r w:rsidRPr="001C05F8">
        <w:rPr>
          <w:rFonts w:cs="FrankRuehl" w:hint="cs"/>
          <w:sz w:val="20"/>
          <w:szCs w:val="20"/>
          <w:rtl/>
        </w:rPr>
        <w:t>הלאָתִיוֹ</w:t>
      </w:r>
      <w:proofErr w:type="spellEnd"/>
      <w:r w:rsidRPr="001C05F8">
        <w:rPr>
          <w:rFonts w:cs="FrankRuehl" w:hint="cs"/>
          <w:sz w:val="20"/>
          <w:szCs w:val="20"/>
          <w:rtl/>
        </w:rPr>
        <w:t>ת:</w:t>
      </w:r>
    </w:p>
    <w:tbl>
      <w:tblPr>
        <w:tblStyle w:val="a6"/>
        <w:bidiVisual/>
        <w:tblW w:w="0" w:type="auto"/>
        <w:tblLook w:val="01E0"/>
      </w:tblPr>
      <w:tblGrid>
        <w:gridCol w:w="1230"/>
        <w:gridCol w:w="1389"/>
        <w:gridCol w:w="1396"/>
      </w:tblGrid>
      <w:tr w:rsidR="00AE37BB" w:rsidRPr="001C05F8" w:rsidTr="0076199F">
        <w:tc>
          <w:tcPr>
            <w:tcW w:w="2840" w:type="dxa"/>
          </w:tcPr>
          <w:p w:rsidR="00AE37BB" w:rsidRPr="001C05F8" w:rsidRDefault="00AE37BB" w:rsidP="0076199F">
            <w:pPr>
              <w:spacing w:line="360" w:lineRule="auto"/>
              <w:jc w:val="both"/>
              <w:rPr>
                <w:rFonts w:cs="FrankRuehl"/>
                <w:sz w:val="20"/>
                <w:szCs w:val="20"/>
                <w:rtl/>
              </w:rPr>
            </w:pPr>
          </w:p>
        </w:tc>
        <w:tc>
          <w:tcPr>
            <w:tcW w:w="2841" w:type="dxa"/>
          </w:tcPr>
          <w:p w:rsidR="00AE37BB" w:rsidRPr="001C05F8" w:rsidRDefault="00AE37BB" w:rsidP="0076199F">
            <w:pPr>
              <w:spacing w:line="360" w:lineRule="auto"/>
              <w:jc w:val="both"/>
              <w:rPr>
                <w:rFonts w:cs="FrankRuehl"/>
                <w:sz w:val="20"/>
                <w:szCs w:val="20"/>
                <w:rtl/>
              </w:rPr>
            </w:pPr>
            <w:r w:rsidRPr="001C05F8">
              <w:rPr>
                <w:rFonts w:cs="FrankRuehl" w:hint="cs"/>
                <w:sz w:val="20"/>
                <w:szCs w:val="20"/>
                <w:rtl/>
              </w:rPr>
              <w:t>מקום הדבקות</w:t>
            </w:r>
          </w:p>
        </w:tc>
        <w:tc>
          <w:tcPr>
            <w:tcW w:w="2841" w:type="dxa"/>
          </w:tcPr>
          <w:p w:rsidR="00AE37BB" w:rsidRPr="001C05F8" w:rsidRDefault="00AE37BB" w:rsidP="0076199F">
            <w:pPr>
              <w:spacing w:line="360" w:lineRule="auto"/>
              <w:jc w:val="both"/>
              <w:rPr>
                <w:rFonts w:cs="FrankRuehl"/>
                <w:sz w:val="20"/>
                <w:szCs w:val="20"/>
                <w:rtl/>
              </w:rPr>
            </w:pPr>
            <w:r w:rsidRPr="001C05F8">
              <w:rPr>
                <w:rFonts w:cs="FrankRuehl" w:hint="cs"/>
                <w:sz w:val="20"/>
                <w:szCs w:val="20"/>
                <w:rtl/>
              </w:rPr>
              <w:t>התהוות הפרצוף</w:t>
            </w:r>
          </w:p>
        </w:tc>
      </w:tr>
      <w:tr w:rsidR="00AE37BB" w:rsidRPr="001C05F8" w:rsidTr="0076199F">
        <w:tc>
          <w:tcPr>
            <w:tcW w:w="2840" w:type="dxa"/>
          </w:tcPr>
          <w:p w:rsidR="00AE37BB" w:rsidRPr="001C05F8" w:rsidRDefault="00AE37BB" w:rsidP="0076199F">
            <w:pPr>
              <w:spacing w:line="360" w:lineRule="auto"/>
              <w:jc w:val="both"/>
              <w:rPr>
                <w:rFonts w:cs="FrankRuehl"/>
                <w:sz w:val="20"/>
                <w:szCs w:val="20"/>
                <w:rtl/>
              </w:rPr>
            </w:pPr>
            <w:r w:rsidRPr="001C05F8">
              <w:rPr>
                <w:rFonts w:cs="FrankRuehl" w:hint="cs"/>
                <w:sz w:val="20"/>
                <w:szCs w:val="20"/>
                <w:rtl/>
              </w:rPr>
              <w:t>לאה א'</w:t>
            </w:r>
          </w:p>
        </w:tc>
        <w:tc>
          <w:tcPr>
            <w:tcW w:w="2841" w:type="dxa"/>
          </w:tcPr>
          <w:p w:rsidR="00AE37BB" w:rsidRPr="001C05F8" w:rsidRDefault="00AE37BB" w:rsidP="0076199F">
            <w:pPr>
              <w:spacing w:line="360" w:lineRule="auto"/>
              <w:jc w:val="both"/>
              <w:rPr>
                <w:rFonts w:cs="FrankRuehl"/>
                <w:sz w:val="20"/>
                <w:szCs w:val="20"/>
                <w:rtl/>
              </w:rPr>
            </w:pPr>
            <w:r w:rsidRPr="001C05F8">
              <w:rPr>
                <w:rFonts w:cs="FrankRuehl" w:hint="cs"/>
                <w:sz w:val="20"/>
                <w:szCs w:val="20"/>
                <w:rtl/>
              </w:rPr>
              <w:t>ביסוד אבא</w:t>
            </w:r>
          </w:p>
        </w:tc>
        <w:tc>
          <w:tcPr>
            <w:tcW w:w="2841" w:type="dxa"/>
          </w:tcPr>
          <w:p w:rsidR="00AE37BB" w:rsidRPr="001C05F8" w:rsidRDefault="00AE37BB" w:rsidP="0076199F">
            <w:pPr>
              <w:spacing w:line="360" w:lineRule="auto"/>
              <w:jc w:val="both"/>
              <w:rPr>
                <w:rFonts w:cs="FrankRuehl"/>
                <w:sz w:val="20"/>
                <w:szCs w:val="20"/>
                <w:rtl/>
              </w:rPr>
            </w:pPr>
            <w:r w:rsidRPr="001C05F8">
              <w:rPr>
                <w:rFonts w:cs="FrankRuehl" w:hint="cs"/>
                <w:sz w:val="20"/>
                <w:szCs w:val="20"/>
                <w:rtl/>
              </w:rPr>
              <w:t xml:space="preserve">ממלכות </w:t>
            </w:r>
            <w:proofErr w:type="spellStart"/>
            <w:r w:rsidRPr="001C05F8">
              <w:rPr>
                <w:rFonts w:cs="FrankRuehl" w:hint="cs"/>
                <w:sz w:val="20"/>
                <w:szCs w:val="20"/>
                <w:rtl/>
              </w:rPr>
              <w:t>דאבא</w:t>
            </w:r>
            <w:proofErr w:type="spellEnd"/>
          </w:p>
        </w:tc>
      </w:tr>
      <w:tr w:rsidR="00AE37BB" w:rsidRPr="001C05F8" w:rsidTr="0076199F">
        <w:tc>
          <w:tcPr>
            <w:tcW w:w="2840" w:type="dxa"/>
          </w:tcPr>
          <w:p w:rsidR="00AE37BB" w:rsidRPr="001C05F8" w:rsidRDefault="00AE37BB" w:rsidP="0076199F">
            <w:pPr>
              <w:spacing w:line="360" w:lineRule="auto"/>
              <w:jc w:val="both"/>
              <w:rPr>
                <w:rFonts w:cs="FrankRuehl"/>
                <w:sz w:val="20"/>
                <w:szCs w:val="20"/>
                <w:rtl/>
              </w:rPr>
            </w:pPr>
            <w:r w:rsidRPr="001C05F8">
              <w:rPr>
                <w:rFonts w:cs="FrankRuehl" w:hint="cs"/>
                <w:sz w:val="20"/>
                <w:szCs w:val="20"/>
                <w:rtl/>
              </w:rPr>
              <w:t>לאה ב'</w:t>
            </w:r>
          </w:p>
        </w:tc>
        <w:tc>
          <w:tcPr>
            <w:tcW w:w="2841" w:type="dxa"/>
          </w:tcPr>
          <w:p w:rsidR="00AE37BB" w:rsidRPr="001C05F8" w:rsidRDefault="00AE37BB" w:rsidP="0076199F">
            <w:pPr>
              <w:spacing w:line="360" w:lineRule="auto"/>
              <w:jc w:val="both"/>
              <w:rPr>
                <w:rFonts w:cs="FrankRuehl"/>
                <w:sz w:val="20"/>
                <w:szCs w:val="20"/>
                <w:rtl/>
              </w:rPr>
            </w:pPr>
          </w:p>
        </w:tc>
        <w:tc>
          <w:tcPr>
            <w:tcW w:w="2841" w:type="dxa"/>
          </w:tcPr>
          <w:p w:rsidR="00AE37BB" w:rsidRPr="001C05F8" w:rsidRDefault="00AE37BB" w:rsidP="0076199F">
            <w:pPr>
              <w:spacing w:line="360" w:lineRule="auto"/>
              <w:jc w:val="both"/>
              <w:rPr>
                <w:rFonts w:cs="FrankRuehl"/>
                <w:sz w:val="20"/>
                <w:szCs w:val="20"/>
                <w:rtl/>
              </w:rPr>
            </w:pPr>
          </w:p>
        </w:tc>
      </w:tr>
      <w:tr w:rsidR="00AE37BB" w:rsidRPr="001C05F8" w:rsidTr="0076199F">
        <w:tc>
          <w:tcPr>
            <w:tcW w:w="2840" w:type="dxa"/>
          </w:tcPr>
          <w:p w:rsidR="00AE37BB" w:rsidRPr="001C05F8" w:rsidRDefault="00AE37BB" w:rsidP="0076199F">
            <w:pPr>
              <w:spacing w:line="360" w:lineRule="auto"/>
              <w:jc w:val="both"/>
              <w:rPr>
                <w:rFonts w:cs="FrankRuehl"/>
                <w:sz w:val="20"/>
                <w:szCs w:val="20"/>
                <w:rtl/>
              </w:rPr>
            </w:pPr>
            <w:r w:rsidRPr="001C05F8">
              <w:rPr>
                <w:rFonts w:cs="FrankRuehl" w:hint="cs"/>
                <w:sz w:val="20"/>
                <w:szCs w:val="20"/>
                <w:rtl/>
              </w:rPr>
              <w:t>לאה ג'</w:t>
            </w:r>
          </w:p>
        </w:tc>
        <w:tc>
          <w:tcPr>
            <w:tcW w:w="2841" w:type="dxa"/>
          </w:tcPr>
          <w:p w:rsidR="00AE37BB" w:rsidRPr="001C05F8" w:rsidRDefault="00AE37BB" w:rsidP="0076199F">
            <w:pPr>
              <w:spacing w:line="360" w:lineRule="auto"/>
              <w:jc w:val="both"/>
              <w:rPr>
                <w:rFonts w:cs="FrankRuehl"/>
                <w:sz w:val="20"/>
                <w:szCs w:val="20"/>
                <w:rtl/>
              </w:rPr>
            </w:pPr>
          </w:p>
        </w:tc>
        <w:tc>
          <w:tcPr>
            <w:tcW w:w="2841" w:type="dxa"/>
          </w:tcPr>
          <w:p w:rsidR="00AE37BB" w:rsidRPr="001C05F8" w:rsidRDefault="00AE37BB" w:rsidP="0076199F">
            <w:pPr>
              <w:spacing w:line="360" w:lineRule="auto"/>
              <w:jc w:val="both"/>
              <w:rPr>
                <w:rFonts w:cs="FrankRuehl"/>
                <w:sz w:val="20"/>
                <w:szCs w:val="20"/>
                <w:rtl/>
              </w:rPr>
            </w:pPr>
          </w:p>
        </w:tc>
      </w:tr>
      <w:tr w:rsidR="00AE37BB" w:rsidRPr="001C05F8" w:rsidTr="0076199F">
        <w:tc>
          <w:tcPr>
            <w:tcW w:w="2840" w:type="dxa"/>
          </w:tcPr>
          <w:p w:rsidR="00AE37BB" w:rsidRPr="001C05F8" w:rsidRDefault="00AE37BB" w:rsidP="0076199F">
            <w:pPr>
              <w:spacing w:line="360" w:lineRule="auto"/>
              <w:jc w:val="both"/>
              <w:rPr>
                <w:rFonts w:cs="FrankRuehl"/>
                <w:sz w:val="20"/>
                <w:szCs w:val="20"/>
                <w:rtl/>
              </w:rPr>
            </w:pPr>
            <w:r w:rsidRPr="001C05F8">
              <w:rPr>
                <w:rFonts w:cs="FrankRuehl" w:hint="cs"/>
                <w:sz w:val="20"/>
                <w:szCs w:val="20"/>
                <w:rtl/>
              </w:rPr>
              <w:t>לאה ד'</w:t>
            </w:r>
          </w:p>
        </w:tc>
        <w:tc>
          <w:tcPr>
            <w:tcW w:w="2841" w:type="dxa"/>
          </w:tcPr>
          <w:p w:rsidR="00AE37BB" w:rsidRPr="001C05F8" w:rsidRDefault="00AE37BB" w:rsidP="0076199F">
            <w:pPr>
              <w:spacing w:line="360" w:lineRule="auto"/>
              <w:jc w:val="both"/>
              <w:rPr>
                <w:rFonts w:cs="FrankRuehl"/>
                <w:sz w:val="20"/>
                <w:szCs w:val="20"/>
                <w:rtl/>
              </w:rPr>
            </w:pPr>
          </w:p>
        </w:tc>
        <w:tc>
          <w:tcPr>
            <w:tcW w:w="2841" w:type="dxa"/>
          </w:tcPr>
          <w:p w:rsidR="00AE37BB" w:rsidRPr="001C05F8" w:rsidRDefault="00AE37BB" w:rsidP="0076199F">
            <w:pPr>
              <w:spacing w:line="360" w:lineRule="auto"/>
              <w:jc w:val="both"/>
              <w:rPr>
                <w:rFonts w:cs="FrankRuehl"/>
                <w:sz w:val="20"/>
                <w:szCs w:val="20"/>
                <w:rtl/>
              </w:rPr>
            </w:pPr>
          </w:p>
        </w:tc>
      </w:tr>
    </w:tbl>
    <w:p w:rsidR="001C05F8" w:rsidRPr="001C05F8" w:rsidRDefault="001C05F8" w:rsidP="00AE37BB">
      <w:pPr>
        <w:spacing w:line="360" w:lineRule="auto"/>
        <w:jc w:val="both"/>
        <w:rPr>
          <w:rFonts w:cs="FrankRuehl" w:hint="cs"/>
          <w:sz w:val="20"/>
          <w:szCs w:val="20"/>
          <w:rtl/>
        </w:rPr>
      </w:pPr>
      <w:r w:rsidRPr="001C05F8">
        <w:rPr>
          <w:rFonts w:cs="FrankRuehl"/>
          <w:noProof/>
          <w:sz w:val="20"/>
          <w:szCs w:val="20"/>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78.75pt;margin-top:1.95pt;width:9.05pt;height:18pt;z-index:251658240;mso-position-horizontal-relative:text;mso-position-vertical-relative:text">
            <v:textbox style="layout-flow:vertical-ideographic"/>
            <w10:wrap anchorx="page"/>
          </v:shape>
        </w:pict>
      </w:r>
    </w:p>
    <w:p w:rsidR="00AE37BB" w:rsidRPr="001C05F8" w:rsidRDefault="00AE37BB" w:rsidP="00AE37BB">
      <w:pPr>
        <w:spacing w:line="360" w:lineRule="auto"/>
        <w:jc w:val="both"/>
        <w:rPr>
          <w:rFonts w:cs="FrankRuehl"/>
          <w:sz w:val="20"/>
          <w:szCs w:val="20"/>
          <w:rtl/>
        </w:rPr>
      </w:pPr>
      <w:r w:rsidRPr="001C05F8">
        <w:rPr>
          <w:rFonts w:cs="FrankRuehl" w:hint="cs"/>
          <w:sz w:val="20"/>
          <w:szCs w:val="20"/>
          <w:rtl/>
        </w:rPr>
        <w:t xml:space="preserve">שש הבחינות בלאה החיצונית: </w:t>
      </w:r>
    </w:p>
    <w:p w:rsidR="00AE37BB" w:rsidRPr="001C05F8" w:rsidRDefault="00AE37BB" w:rsidP="00AE37BB">
      <w:pPr>
        <w:spacing w:line="360" w:lineRule="auto"/>
        <w:jc w:val="both"/>
        <w:rPr>
          <w:rFonts w:cs="FrankRuehl"/>
          <w:b/>
          <w:bCs/>
          <w:sz w:val="20"/>
          <w:szCs w:val="20"/>
          <w:rtl/>
        </w:rPr>
      </w:pPr>
      <w:r w:rsidRPr="001C05F8">
        <w:rPr>
          <w:rFonts w:cs="FrankRuehl" w:hint="cs"/>
          <w:sz w:val="20"/>
          <w:szCs w:val="20"/>
          <w:rtl/>
        </w:rPr>
        <w:t xml:space="preserve">1. </w:t>
      </w:r>
      <w:r w:rsidRPr="001C05F8">
        <w:rPr>
          <w:rFonts w:cs="FrankRuehl" w:hint="cs"/>
          <w:b/>
          <w:bCs/>
          <w:sz w:val="20"/>
          <w:szCs w:val="20"/>
          <w:rtl/>
        </w:rPr>
        <w:t xml:space="preserve">מלכות </w:t>
      </w:r>
      <w:proofErr w:type="spellStart"/>
      <w:r w:rsidRPr="001C05F8">
        <w:rPr>
          <w:rFonts w:cs="FrankRuehl" w:hint="cs"/>
          <w:b/>
          <w:bCs/>
          <w:sz w:val="20"/>
          <w:szCs w:val="20"/>
          <w:rtl/>
        </w:rPr>
        <w:t>אמא</w:t>
      </w:r>
      <w:proofErr w:type="spellEnd"/>
      <w:r w:rsidRPr="001C05F8">
        <w:rPr>
          <w:rFonts w:cs="FrankRuehl" w:hint="cs"/>
          <w:b/>
          <w:bCs/>
          <w:sz w:val="20"/>
          <w:szCs w:val="20"/>
          <w:rtl/>
        </w:rPr>
        <w:t xml:space="preserve"> </w:t>
      </w:r>
      <w:r w:rsidRPr="001C05F8">
        <w:rPr>
          <w:rFonts w:cs="FrankRuehl"/>
          <w:b/>
          <w:bCs/>
          <w:sz w:val="20"/>
          <w:szCs w:val="20"/>
          <w:rtl/>
        </w:rPr>
        <w:t>–</w:t>
      </w:r>
      <w:r w:rsidRPr="001C05F8">
        <w:rPr>
          <w:rFonts w:cs="FrankRuehl" w:hint="cs"/>
          <w:b/>
          <w:bCs/>
          <w:sz w:val="20"/>
          <w:szCs w:val="20"/>
          <w:rtl/>
        </w:rPr>
        <w:t xml:space="preserve">גדלות </w:t>
      </w:r>
      <w:r w:rsidRPr="001C05F8">
        <w:rPr>
          <w:rFonts w:cs="FrankRuehl"/>
          <w:b/>
          <w:bCs/>
          <w:sz w:val="20"/>
          <w:szCs w:val="20"/>
          <w:rtl/>
        </w:rPr>
        <w:t>–</w:t>
      </w:r>
      <w:r w:rsidRPr="001C05F8">
        <w:rPr>
          <w:rFonts w:cs="FrankRuehl" w:hint="cs"/>
          <w:b/>
          <w:bCs/>
          <w:sz w:val="20"/>
          <w:szCs w:val="20"/>
          <w:rtl/>
        </w:rPr>
        <w:t xml:space="preserve"> אשת יעקב </w:t>
      </w:r>
      <w:r w:rsidRPr="001C05F8">
        <w:rPr>
          <w:rFonts w:cs="FrankRuehl"/>
          <w:b/>
          <w:bCs/>
          <w:sz w:val="20"/>
          <w:szCs w:val="20"/>
          <w:rtl/>
        </w:rPr>
        <w:t>–</w:t>
      </w:r>
      <w:r w:rsidRPr="001C05F8">
        <w:rPr>
          <w:rFonts w:cs="FrankRuehl" w:hint="cs"/>
          <w:b/>
          <w:bCs/>
          <w:sz w:val="20"/>
          <w:szCs w:val="20"/>
          <w:rtl/>
        </w:rPr>
        <w:t xml:space="preserve"> יחוד עם יעקב מן החזה ולמעלה</w:t>
      </w:r>
    </w:p>
    <w:p w:rsidR="00AE37BB" w:rsidRPr="001C05F8" w:rsidRDefault="00AE37BB" w:rsidP="00AE37BB">
      <w:pPr>
        <w:spacing w:line="360" w:lineRule="auto"/>
        <w:jc w:val="both"/>
        <w:rPr>
          <w:rFonts w:cs="FrankRuehl"/>
          <w:sz w:val="20"/>
          <w:szCs w:val="20"/>
          <w:rtl/>
        </w:rPr>
      </w:pPr>
      <w:r w:rsidRPr="001C05F8">
        <w:rPr>
          <w:rFonts w:cs="FrankRuehl" w:hint="cs"/>
          <w:sz w:val="20"/>
          <w:szCs w:val="20"/>
          <w:rtl/>
        </w:rPr>
        <w:t xml:space="preserve">2. מלכות </w:t>
      </w:r>
      <w:proofErr w:type="spellStart"/>
      <w:r w:rsidRPr="001C05F8">
        <w:rPr>
          <w:rFonts w:cs="FrankRuehl" w:hint="cs"/>
          <w:sz w:val="20"/>
          <w:szCs w:val="20"/>
          <w:rtl/>
        </w:rPr>
        <w:t>אמא</w:t>
      </w:r>
      <w:proofErr w:type="spellEnd"/>
      <w:r w:rsidRPr="001C05F8">
        <w:rPr>
          <w:rFonts w:cs="FrankRuehl" w:hint="cs"/>
          <w:sz w:val="20"/>
          <w:szCs w:val="20"/>
          <w:rtl/>
        </w:rPr>
        <w:t xml:space="preserve"> </w:t>
      </w:r>
      <w:r w:rsidRPr="001C05F8">
        <w:rPr>
          <w:rFonts w:cs="FrankRuehl"/>
          <w:sz w:val="20"/>
          <w:szCs w:val="20"/>
          <w:rtl/>
        </w:rPr>
        <w:t>–</w:t>
      </w:r>
      <w:r w:rsidRPr="001C05F8">
        <w:rPr>
          <w:rFonts w:cs="FrankRuehl" w:hint="cs"/>
          <w:sz w:val="20"/>
          <w:szCs w:val="20"/>
          <w:rtl/>
        </w:rPr>
        <w:t xml:space="preserve"> קטנות </w:t>
      </w:r>
      <w:r w:rsidRPr="001C05F8">
        <w:rPr>
          <w:rFonts w:cs="FrankRuehl"/>
          <w:sz w:val="20"/>
          <w:szCs w:val="20"/>
          <w:rtl/>
        </w:rPr>
        <w:t>–</w:t>
      </w:r>
      <w:r w:rsidRPr="001C05F8">
        <w:rPr>
          <w:rFonts w:cs="FrankRuehl" w:hint="cs"/>
          <w:sz w:val="20"/>
          <w:szCs w:val="20"/>
          <w:rtl/>
        </w:rPr>
        <w:t xml:space="preserve"> תמנע</w:t>
      </w:r>
    </w:p>
    <w:p w:rsidR="00AE37BB" w:rsidRPr="001C05F8" w:rsidRDefault="00AE37BB" w:rsidP="001C05F8">
      <w:pPr>
        <w:spacing w:line="360" w:lineRule="auto"/>
        <w:jc w:val="both"/>
        <w:rPr>
          <w:rFonts w:cs="FrankRuehl"/>
          <w:sz w:val="20"/>
          <w:szCs w:val="20"/>
          <w:rtl/>
        </w:rPr>
      </w:pPr>
      <w:r w:rsidRPr="001C05F8">
        <w:rPr>
          <w:rFonts w:cs="FrankRuehl" w:hint="cs"/>
          <w:sz w:val="20"/>
          <w:szCs w:val="20"/>
          <w:rtl/>
        </w:rPr>
        <w:t xml:space="preserve">3. </w:t>
      </w:r>
      <w:r w:rsidRPr="001C05F8">
        <w:rPr>
          <w:rFonts w:cs="Miriam" w:hint="cs"/>
          <w:sz w:val="16"/>
          <w:szCs w:val="16"/>
          <w:rtl/>
        </w:rPr>
        <w:t>תערובות</w:t>
      </w:r>
      <w:r w:rsidRPr="001C05F8">
        <w:rPr>
          <w:rFonts w:cs="FrankRuehl" w:hint="cs"/>
          <w:sz w:val="20"/>
          <w:szCs w:val="20"/>
          <w:rtl/>
        </w:rPr>
        <w:t xml:space="preserve">  מלכות אבא </w:t>
      </w:r>
      <w:r w:rsidRPr="001C05F8">
        <w:rPr>
          <w:rFonts w:cs="FrankRuehl"/>
          <w:sz w:val="20"/>
          <w:szCs w:val="20"/>
          <w:rtl/>
        </w:rPr>
        <w:t>–</w:t>
      </w:r>
      <w:r w:rsidRPr="001C05F8">
        <w:rPr>
          <w:rFonts w:cs="FrankRuehl" w:hint="cs"/>
          <w:sz w:val="20"/>
          <w:szCs w:val="20"/>
          <w:rtl/>
        </w:rPr>
        <w:t xml:space="preserve"> גדלות </w:t>
      </w:r>
      <w:r w:rsidRPr="001C05F8">
        <w:rPr>
          <w:rFonts w:cs="FrankRuehl"/>
          <w:sz w:val="20"/>
          <w:szCs w:val="20"/>
          <w:rtl/>
        </w:rPr>
        <w:t>–</w:t>
      </w:r>
      <w:r w:rsidRPr="001C05F8">
        <w:rPr>
          <w:rFonts w:cs="FrankRuehl" w:hint="cs"/>
          <w:sz w:val="20"/>
          <w:szCs w:val="20"/>
          <w:rtl/>
        </w:rPr>
        <w:t xml:space="preserve"> יחוד עם כל יעקב </w:t>
      </w:r>
    </w:p>
    <w:p w:rsidR="00AE37BB" w:rsidRPr="001C05F8" w:rsidRDefault="00AE37BB" w:rsidP="001C05F8">
      <w:pPr>
        <w:spacing w:line="360" w:lineRule="auto"/>
        <w:jc w:val="both"/>
        <w:rPr>
          <w:rFonts w:cs="FrankRuehl"/>
          <w:sz w:val="20"/>
          <w:szCs w:val="20"/>
          <w:rtl/>
        </w:rPr>
      </w:pPr>
      <w:r w:rsidRPr="001C05F8">
        <w:rPr>
          <w:rFonts w:cs="FrankRuehl" w:hint="cs"/>
          <w:sz w:val="20"/>
          <w:szCs w:val="20"/>
          <w:rtl/>
        </w:rPr>
        <w:t xml:space="preserve">4. </w:t>
      </w:r>
      <w:r w:rsidR="001C05F8" w:rsidRPr="001C05F8">
        <w:rPr>
          <w:rFonts w:cs="Miriam" w:hint="cs"/>
          <w:sz w:val="16"/>
          <w:szCs w:val="16"/>
          <w:rtl/>
        </w:rPr>
        <w:t>תערובות</w:t>
      </w:r>
      <w:r w:rsidR="001C05F8" w:rsidRPr="001C05F8">
        <w:rPr>
          <w:rFonts w:cs="FrankRuehl" w:hint="cs"/>
          <w:sz w:val="20"/>
          <w:szCs w:val="20"/>
          <w:rtl/>
        </w:rPr>
        <w:t xml:space="preserve"> </w:t>
      </w:r>
      <w:r w:rsidRPr="001C05F8">
        <w:rPr>
          <w:rFonts w:cs="FrankRuehl" w:hint="cs"/>
          <w:sz w:val="20"/>
          <w:szCs w:val="20"/>
          <w:rtl/>
        </w:rPr>
        <w:t xml:space="preserve"> מלכות אבא </w:t>
      </w:r>
      <w:r w:rsidRPr="001C05F8">
        <w:rPr>
          <w:rFonts w:cs="FrankRuehl"/>
          <w:sz w:val="20"/>
          <w:szCs w:val="20"/>
          <w:rtl/>
        </w:rPr>
        <w:t>–</w:t>
      </w:r>
      <w:r w:rsidRPr="001C05F8">
        <w:rPr>
          <w:rFonts w:cs="FrankRuehl" w:hint="cs"/>
          <w:sz w:val="20"/>
          <w:szCs w:val="20"/>
          <w:rtl/>
        </w:rPr>
        <w:t xml:space="preserve"> קטנות </w:t>
      </w:r>
      <w:r w:rsidRPr="001C05F8">
        <w:rPr>
          <w:rFonts w:cs="FrankRuehl"/>
          <w:sz w:val="20"/>
          <w:szCs w:val="20"/>
          <w:rtl/>
        </w:rPr>
        <w:t>–</w:t>
      </w:r>
      <w:r w:rsidRPr="001C05F8">
        <w:rPr>
          <w:rFonts w:cs="FrankRuehl" w:hint="cs"/>
          <w:sz w:val="20"/>
          <w:szCs w:val="20"/>
          <w:rtl/>
        </w:rPr>
        <w:t xml:space="preserve"> יחוד עם יעקב מן החזה ומטה</w:t>
      </w:r>
    </w:p>
    <w:p w:rsidR="00AE37BB" w:rsidRPr="001C05F8" w:rsidRDefault="00AE37BB" w:rsidP="001C05F8">
      <w:pPr>
        <w:spacing w:line="360" w:lineRule="auto"/>
        <w:jc w:val="both"/>
        <w:rPr>
          <w:rFonts w:cs="FrankRuehl"/>
          <w:sz w:val="20"/>
          <w:szCs w:val="20"/>
          <w:rtl/>
        </w:rPr>
      </w:pPr>
      <w:r w:rsidRPr="001C05F8">
        <w:rPr>
          <w:rFonts w:cs="FrankRuehl" w:hint="cs"/>
          <w:sz w:val="20"/>
          <w:szCs w:val="20"/>
          <w:rtl/>
        </w:rPr>
        <w:t xml:space="preserve">5. </w:t>
      </w:r>
      <w:r w:rsidR="001C05F8" w:rsidRPr="001C05F8">
        <w:rPr>
          <w:rFonts w:cs="Miriam" w:hint="cs"/>
          <w:sz w:val="16"/>
          <w:szCs w:val="16"/>
          <w:rtl/>
        </w:rPr>
        <w:t>תערובות</w:t>
      </w:r>
      <w:r w:rsidRPr="001C05F8">
        <w:rPr>
          <w:rFonts w:cs="FrankRuehl" w:hint="cs"/>
          <w:sz w:val="20"/>
          <w:szCs w:val="20"/>
          <w:rtl/>
        </w:rPr>
        <w:t xml:space="preserve">   מלכות </w:t>
      </w:r>
      <w:proofErr w:type="spellStart"/>
      <w:r w:rsidRPr="001C05F8">
        <w:rPr>
          <w:rFonts w:cs="FrankRuehl" w:hint="cs"/>
          <w:sz w:val="20"/>
          <w:szCs w:val="20"/>
          <w:rtl/>
        </w:rPr>
        <w:t>אמא</w:t>
      </w:r>
      <w:proofErr w:type="spellEnd"/>
      <w:r w:rsidRPr="001C05F8">
        <w:rPr>
          <w:rFonts w:cs="FrankRuehl" w:hint="cs"/>
          <w:sz w:val="20"/>
          <w:szCs w:val="20"/>
          <w:rtl/>
        </w:rPr>
        <w:t xml:space="preserve"> - גדלות</w:t>
      </w:r>
    </w:p>
    <w:p w:rsidR="00AE37BB" w:rsidRPr="001C05F8" w:rsidRDefault="00AE37BB" w:rsidP="001C05F8">
      <w:pPr>
        <w:spacing w:line="360" w:lineRule="auto"/>
        <w:jc w:val="both"/>
        <w:rPr>
          <w:rFonts w:cs="FrankRuehl"/>
          <w:sz w:val="20"/>
          <w:szCs w:val="20"/>
          <w:rtl/>
        </w:rPr>
      </w:pPr>
      <w:r w:rsidRPr="001C05F8">
        <w:rPr>
          <w:rFonts w:cs="FrankRuehl" w:hint="cs"/>
          <w:sz w:val="20"/>
          <w:szCs w:val="20"/>
          <w:rtl/>
        </w:rPr>
        <w:t xml:space="preserve">6. </w:t>
      </w:r>
      <w:r w:rsidR="001C05F8" w:rsidRPr="001C05F8">
        <w:rPr>
          <w:rFonts w:cs="Miriam" w:hint="cs"/>
          <w:sz w:val="16"/>
          <w:szCs w:val="16"/>
          <w:rtl/>
        </w:rPr>
        <w:t>תערובות</w:t>
      </w:r>
      <w:r w:rsidRPr="001C05F8">
        <w:rPr>
          <w:rFonts w:cs="FrankRuehl" w:hint="cs"/>
          <w:sz w:val="20"/>
          <w:szCs w:val="20"/>
          <w:rtl/>
        </w:rPr>
        <w:t xml:space="preserve">   מלכות </w:t>
      </w:r>
      <w:proofErr w:type="spellStart"/>
      <w:r w:rsidRPr="001C05F8">
        <w:rPr>
          <w:rFonts w:cs="FrankRuehl" w:hint="cs"/>
          <w:sz w:val="20"/>
          <w:szCs w:val="20"/>
          <w:rtl/>
        </w:rPr>
        <w:t>אמא</w:t>
      </w:r>
      <w:proofErr w:type="spellEnd"/>
      <w:r w:rsidRPr="001C05F8">
        <w:rPr>
          <w:rFonts w:cs="FrankRuehl" w:hint="cs"/>
          <w:sz w:val="20"/>
          <w:szCs w:val="20"/>
          <w:rtl/>
        </w:rPr>
        <w:t xml:space="preserve"> - קטנות</w:t>
      </w:r>
    </w:p>
    <w:p w:rsidR="00AE37BB" w:rsidRDefault="00AE37BB" w:rsidP="00AE37BB">
      <w:pPr>
        <w:spacing w:line="360" w:lineRule="auto"/>
        <w:jc w:val="both"/>
        <w:rPr>
          <w:rFonts w:cs="FrankRuehl"/>
          <w:sz w:val="22"/>
          <w:szCs w:val="22"/>
          <w:rtl/>
        </w:rPr>
      </w:pPr>
    </w:p>
    <w:p w:rsidR="00AE37BB" w:rsidRPr="003D7265" w:rsidRDefault="00087478" w:rsidP="00AE37BB">
      <w:pPr>
        <w:spacing w:line="360" w:lineRule="auto"/>
        <w:jc w:val="both"/>
        <w:rPr>
          <w:rFonts w:cs="FrankRuehl"/>
          <w:sz w:val="22"/>
          <w:szCs w:val="22"/>
          <w:rtl/>
        </w:rPr>
      </w:pPr>
      <w:r w:rsidRPr="001C05F8">
        <w:rPr>
          <w:rFonts w:cs="FrankRuehl" w:hint="cs"/>
          <w:b/>
          <w:bCs/>
          <w:sz w:val="22"/>
          <w:szCs w:val="22"/>
          <w:rtl/>
        </w:rPr>
        <w:t>שער הפסוקים, פרשת בהעלותך</w:t>
      </w:r>
      <w:r>
        <w:rPr>
          <w:rFonts w:cs="FrankRuehl" w:hint="cs"/>
          <w:sz w:val="22"/>
          <w:szCs w:val="22"/>
          <w:rtl/>
        </w:rPr>
        <w:t>:</w:t>
      </w:r>
    </w:p>
    <w:p w:rsidR="00AE37BB" w:rsidRPr="003D7265" w:rsidRDefault="00AE37BB" w:rsidP="00AE37BB">
      <w:pPr>
        <w:spacing w:line="360" w:lineRule="auto"/>
        <w:jc w:val="both"/>
        <w:rPr>
          <w:rFonts w:cs="FrankRuehl"/>
          <w:sz w:val="22"/>
          <w:szCs w:val="22"/>
          <w:rtl/>
        </w:rPr>
      </w:pPr>
      <w:r w:rsidRPr="003D7265">
        <w:rPr>
          <w:rFonts w:cs="FrankRuehl"/>
          <w:sz w:val="22"/>
          <w:szCs w:val="22"/>
          <w:rtl/>
        </w:rPr>
        <w:t>ותדבר מרים ואהרן במשה על וגו':</w:t>
      </w:r>
    </w:p>
    <w:p w:rsidR="00AE37BB" w:rsidRDefault="00AE37BB" w:rsidP="00AE37BB">
      <w:pPr>
        <w:spacing w:line="360" w:lineRule="auto"/>
        <w:jc w:val="both"/>
        <w:rPr>
          <w:rFonts w:cs="FrankRuehl"/>
          <w:sz w:val="22"/>
          <w:szCs w:val="22"/>
          <w:rtl/>
        </w:rPr>
      </w:pPr>
      <w:r w:rsidRPr="003D7265">
        <w:rPr>
          <w:rFonts w:cs="FrankRuehl"/>
          <w:sz w:val="22"/>
          <w:szCs w:val="22"/>
          <w:rtl/>
        </w:rPr>
        <w:t xml:space="preserve">אמר לי מורי ז"ל, כי שמע מחכם אחד גדול שבדורו, ושמו </w:t>
      </w:r>
      <w:proofErr w:type="spellStart"/>
      <w:r w:rsidRPr="003D7265">
        <w:rPr>
          <w:rFonts w:cs="FrankRuehl"/>
          <w:sz w:val="22"/>
          <w:szCs w:val="22"/>
          <w:rtl/>
        </w:rPr>
        <w:t>הר"ר</w:t>
      </w:r>
      <w:proofErr w:type="spellEnd"/>
      <w:r w:rsidRPr="003D7265">
        <w:rPr>
          <w:rFonts w:cs="FrankRuehl"/>
          <w:sz w:val="22"/>
          <w:szCs w:val="22"/>
          <w:rtl/>
        </w:rPr>
        <w:t xml:space="preserve"> </w:t>
      </w:r>
      <w:proofErr w:type="spellStart"/>
      <w:r w:rsidRPr="003D7265">
        <w:rPr>
          <w:rFonts w:cs="FrankRuehl"/>
          <w:sz w:val="22"/>
          <w:szCs w:val="22"/>
          <w:rtl/>
        </w:rPr>
        <w:t>קלונימוס</w:t>
      </w:r>
      <w:proofErr w:type="spellEnd"/>
      <w:r w:rsidRPr="003D7265">
        <w:rPr>
          <w:rFonts w:cs="FrankRuehl"/>
          <w:sz w:val="22"/>
          <w:szCs w:val="22"/>
          <w:rtl/>
        </w:rPr>
        <w:t xml:space="preserve"> ז"ל, </w:t>
      </w:r>
      <w:proofErr w:type="spellStart"/>
      <w:r w:rsidRPr="003D7265">
        <w:rPr>
          <w:rFonts w:cs="FrankRuehl"/>
          <w:sz w:val="22"/>
          <w:szCs w:val="22"/>
          <w:rtl/>
        </w:rPr>
        <w:t>ענין</w:t>
      </w:r>
      <w:proofErr w:type="spellEnd"/>
      <w:r w:rsidRPr="003D7265">
        <w:rPr>
          <w:rFonts w:cs="FrankRuehl"/>
          <w:sz w:val="22"/>
          <w:szCs w:val="22"/>
          <w:rtl/>
        </w:rPr>
        <w:t xml:space="preserve"> זה שנאמר עתה, והוא, כי הנה מצאנו ראינו, כי יעקב אבינו ע"ה, נקבר גופו ועצמותיו בארץ ישראל. </w:t>
      </w:r>
    </w:p>
    <w:p w:rsidR="00AE37BB" w:rsidRDefault="00AE37BB" w:rsidP="00AE37BB">
      <w:pPr>
        <w:spacing w:line="360" w:lineRule="auto"/>
        <w:jc w:val="both"/>
        <w:rPr>
          <w:rFonts w:cs="FrankRuehl"/>
          <w:sz w:val="22"/>
          <w:szCs w:val="22"/>
          <w:rtl/>
        </w:rPr>
      </w:pPr>
      <w:r>
        <w:rPr>
          <w:rFonts w:cs="FrankRuehl" w:hint="cs"/>
          <w:sz w:val="22"/>
          <w:szCs w:val="22"/>
          <w:rtl/>
        </w:rPr>
        <w:t xml:space="preserve">             </w:t>
      </w:r>
      <w:r w:rsidRPr="003D7265">
        <w:rPr>
          <w:rFonts w:cs="FrankRuehl"/>
          <w:sz w:val="22"/>
          <w:szCs w:val="22"/>
          <w:rtl/>
        </w:rPr>
        <w:t xml:space="preserve">ויוסף, נקברו עצמותיו, ולא גופו. </w:t>
      </w:r>
    </w:p>
    <w:p w:rsidR="00AE37BB" w:rsidRDefault="00AE37BB" w:rsidP="00AE37BB">
      <w:pPr>
        <w:spacing w:line="360" w:lineRule="auto"/>
        <w:jc w:val="both"/>
        <w:rPr>
          <w:rFonts w:cs="FrankRuehl"/>
          <w:sz w:val="22"/>
          <w:szCs w:val="22"/>
          <w:rtl/>
        </w:rPr>
      </w:pPr>
      <w:r>
        <w:rPr>
          <w:rFonts w:cs="FrankRuehl" w:hint="cs"/>
          <w:sz w:val="22"/>
          <w:szCs w:val="22"/>
          <w:rtl/>
        </w:rPr>
        <w:t xml:space="preserve">             </w:t>
      </w:r>
      <w:r w:rsidRPr="003D7265">
        <w:rPr>
          <w:rFonts w:cs="FrankRuehl"/>
          <w:sz w:val="22"/>
          <w:szCs w:val="22"/>
          <w:rtl/>
        </w:rPr>
        <w:t xml:space="preserve">ומשה, לא גופו, ולא עצמותיו. </w:t>
      </w:r>
    </w:p>
    <w:p w:rsidR="00AE37BB" w:rsidRPr="003D7265" w:rsidRDefault="00AE37BB" w:rsidP="00AE37BB">
      <w:pPr>
        <w:spacing w:line="360" w:lineRule="auto"/>
        <w:jc w:val="both"/>
        <w:rPr>
          <w:rFonts w:cs="FrankRuehl"/>
          <w:sz w:val="22"/>
          <w:szCs w:val="22"/>
          <w:rtl/>
        </w:rPr>
      </w:pPr>
      <w:r w:rsidRPr="003D7265">
        <w:rPr>
          <w:rFonts w:cs="FrankRuehl"/>
          <w:sz w:val="22"/>
          <w:szCs w:val="22"/>
          <w:rtl/>
        </w:rPr>
        <w:t xml:space="preserve">והסיבה הוא, כי ארץ ישראל היא כנגד אשת חיל יראת ה', </w:t>
      </w:r>
      <w:r w:rsidRPr="004342C5">
        <w:rPr>
          <w:rFonts w:cs="FrankRuehl"/>
          <w:b/>
          <w:bCs/>
          <w:sz w:val="22"/>
          <w:szCs w:val="22"/>
          <w:rtl/>
        </w:rPr>
        <w:t xml:space="preserve">ולפי שיעקב לא נשא את תמנע אחות לוטן, </w:t>
      </w:r>
      <w:proofErr w:type="spellStart"/>
      <w:r w:rsidRPr="004342C5">
        <w:rPr>
          <w:rFonts w:cs="FrankRuehl"/>
          <w:b/>
          <w:bCs/>
          <w:sz w:val="22"/>
          <w:szCs w:val="22"/>
          <w:rtl/>
        </w:rPr>
        <w:t>כמ"ש</w:t>
      </w:r>
      <w:proofErr w:type="spellEnd"/>
      <w:r w:rsidRPr="004342C5">
        <w:rPr>
          <w:rFonts w:cs="FrankRuehl"/>
          <w:b/>
          <w:bCs/>
          <w:sz w:val="22"/>
          <w:szCs w:val="22"/>
          <w:rtl/>
        </w:rPr>
        <w:t xml:space="preserve"> חז"ל לכן זכה, שיקבר בא"י גופו ועצמותיו. ויוסף לפי שחטא במחשבה, ויצאו טיפי הזרע מבין </w:t>
      </w:r>
      <w:proofErr w:type="spellStart"/>
      <w:r w:rsidRPr="004342C5">
        <w:rPr>
          <w:rFonts w:cs="FrankRuehl"/>
          <w:b/>
          <w:bCs/>
          <w:sz w:val="22"/>
          <w:szCs w:val="22"/>
          <w:rtl/>
        </w:rPr>
        <w:t>צפרניו</w:t>
      </w:r>
      <w:proofErr w:type="spellEnd"/>
      <w:r w:rsidRPr="004342C5">
        <w:rPr>
          <w:rFonts w:cs="FrankRuehl"/>
          <w:b/>
          <w:bCs/>
          <w:sz w:val="22"/>
          <w:szCs w:val="22"/>
          <w:rtl/>
        </w:rPr>
        <w:t xml:space="preserve">, אבל לא השלים המעשה הרע ההוא, לזרקם באשה זרה ההיא, לכן נקברו עצמותיו, ולא גופו. ומשה שהלך לארץ כוש, וישב שם מ' שנה, ולקח </w:t>
      </w:r>
      <w:proofErr w:type="spellStart"/>
      <w:r w:rsidRPr="004342C5">
        <w:rPr>
          <w:rFonts w:cs="FrankRuehl"/>
          <w:b/>
          <w:bCs/>
          <w:sz w:val="22"/>
          <w:szCs w:val="22"/>
          <w:rtl/>
        </w:rPr>
        <w:t>בקדושין</w:t>
      </w:r>
      <w:proofErr w:type="spellEnd"/>
      <w:r w:rsidRPr="004342C5">
        <w:rPr>
          <w:rFonts w:cs="FrankRuehl"/>
          <w:b/>
          <w:bCs/>
          <w:sz w:val="22"/>
          <w:szCs w:val="22"/>
          <w:rtl/>
        </w:rPr>
        <w:t xml:space="preserve"> את אשת </w:t>
      </w:r>
      <w:r w:rsidRPr="004342C5">
        <w:rPr>
          <w:rFonts w:cs="FrankRuehl"/>
          <w:b/>
          <w:bCs/>
          <w:sz w:val="22"/>
          <w:szCs w:val="22"/>
          <w:rtl/>
        </w:rPr>
        <w:lastRenderedPageBreak/>
        <w:t>המלך הכושית, כבעל ע</w:t>
      </w:r>
      <w:r w:rsidRPr="004342C5">
        <w:rPr>
          <w:rFonts w:cs="FrankRuehl" w:hint="cs"/>
          <w:b/>
          <w:bCs/>
          <w:sz w:val="22"/>
          <w:szCs w:val="22"/>
          <w:rtl/>
        </w:rPr>
        <w:t>ִ</w:t>
      </w:r>
      <w:r w:rsidRPr="004342C5">
        <w:rPr>
          <w:rFonts w:cs="FrankRuehl"/>
          <w:b/>
          <w:bCs/>
          <w:sz w:val="22"/>
          <w:szCs w:val="22"/>
          <w:rtl/>
        </w:rPr>
        <w:t>ם אשתו</w:t>
      </w:r>
      <w:r w:rsidRPr="003D7265">
        <w:rPr>
          <w:rFonts w:cs="FrankRuehl"/>
          <w:sz w:val="22"/>
          <w:szCs w:val="22"/>
          <w:rtl/>
        </w:rPr>
        <w:t>, כנזכר בספר דברי הימים של משה, אעפ"י שלא קרב אליה, לכן לא נקבר בארץ ישראל, לא גופו ולא עצמותיו. ע"כ דברי החכם הנזכר ע"ה:</w:t>
      </w:r>
    </w:p>
    <w:p w:rsidR="00AE37BB" w:rsidRPr="003D7265" w:rsidRDefault="00AE37BB" w:rsidP="001C05F8">
      <w:pPr>
        <w:spacing w:line="360" w:lineRule="auto"/>
        <w:jc w:val="both"/>
        <w:rPr>
          <w:rFonts w:cs="FrankRuehl"/>
          <w:sz w:val="22"/>
          <w:szCs w:val="22"/>
          <w:rtl/>
        </w:rPr>
      </w:pPr>
      <w:r w:rsidRPr="003D7265">
        <w:rPr>
          <w:rFonts w:cs="FrankRuehl"/>
          <w:sz w:val="22"/>
          <w:szCs w:val="22"/>
          <w:rtl/>
        </w:rPr>
        <w:t xml:space="preserve">ומורי ז"ל הוסיף על דבריו, מה שנאמר עתה, והוא, כי הנה למעלה אמר, כי אלדד </w:t>
      </w:r>
      <w:proofErr w:type="spellStart"/>
      <w:r w:rsidRPr="003D7265">
        <w:rPr>
          <w:rFonts w:cs="FrankRuehl"/>
          <w:sz w:val="22"/>
          <w:szCs w:val="22"/>
          <w:rtl/>
        </w:rPr>
        <w:t>ומידד</w:t>
      </w:r>
      <w:proofErr w:type="spellEnd"/>
      <w:r w:rsidRPr="003D7265">
        <w:rPr>
          <w:rFonts w:cs="FrankRuehl"/>
          <w:sz w:val="22"/>
          <w:szCs w:val="22"/>
          <w:rtl/>
        </w:rPr>
        <w:t xml:space="preserve"> מתנבאים במחנה, וארז"ל שהיו מתנבאים, שימות משה, ויהושע יכניס ישראל לארץ כנען, ואז ותדבר מרים ואהרן </w:t>
      </w:r>
      <w:proofErr w:type="spellStart"/>
      <w:r w:rsidRPr="003D7265">
        <w:rPr>
          <w:rFonts w:cs="FrankRuehl"/>
          <w:sz w:val="22"/>
          <w:szCs w:val="22"/>
          <w:rtl/>
        </w:rPr>
        <w:t>בענין</w:t>
      </w:r>
      <w:proofErr w:type="spellEnd"/>
      <w:r w:rsidRPr="003D7265">
        <w:rPr>
          <w:rFonts w:cs="FrankRuehl"/>
          <w:sz w:val="22"/>
          <w:szCs w:val="22"/>
          <w:rtl/>
        </w:rPr>
        <w:t xml:space="preserve"> זה של משה, והיו נושאים ונותנים וחוקרים, לדעת סיבת מיתת משה, קודם שיכנס לארץ, כי עדיין לא נתברר להם טעמו של דבר היה בחטא הסלע, כי זה המעשה היה אחר מיתת מרים בפרשת חוקת, ואז עלתה הסכמתם, כי טעמו של דבר היה, </w:t>
      </w:r>
      <w:r w:rsidRPr="001C05F8">
        <w:rPr>
          <w:rFonts w:cs="FrankRuehl"/>
          <w:b/>
          <w:bCs/>
          <w:sz w:val="22"/>
          <w:szCs w:val="22"/>
          <w:rtl/>
        </w:rPr>
        <w:t xml:space="preserve">כי </w:t>
      </w:r>
      <w:proofErr w:type="spellStart"/>
      <w:r w:rsidRPr="001C05F8">
        <w:rPr>
          <w:rFonts w:cs="FrankRuehl"/>
          <w:b/>
          <w:bCs/>
          <w:sz w:val="22"/>
          <w:szCs w:val="22"/>
          <w:rtl/>
        </w:rPr>
        <w:t>אשה</w:t>
      </w:r>
      <w:proofErr w:type="spellEnd"/>
      <w:r w:rsidRPr="001C05F8">
        <w:rPr>
          <w:rFonts w:cs="FrankRuehl"/>
          <w:b/>
          <w:bCs/>
          <w:sz w:val="22"/>
          <w:szCs w:val="22"/>
          <w:rtl/>
        </w:rPr>
        <w:t xml:space="preserve"> כושית לקח בלקיחה גמורה כאשתו לכל דבר, ולכן לא נכנס לארץ, </w:t>
      </w:r>
      <w:proofErr w:type="spellStart"/>
      <w:r w:rsidRPr="001C05F8">
        <w:rPr>
          <w:rFonts w:cs="FrankRuehl"/>
          <w:b/>
          <w:bCs/>
          <w:sz w:val="22"/>
          <w:szCs w:val="22"/>
          <w:rtl/>
        </w:rPr>
        <w:t>כנז"ל</w:t>
      </w:r>
      <w:proofErr w:type="spellEnd"/>
      <w:r w:rsidRPr="001C05F8">
        <w:rPr>
          <w:rFonts w:cs="FrankRuehl"/>
          <w:b/>
          <w:bCs/>
          <w:sz w:val="22"/>
          <w:szCs w:val="22"/>
          <w:rtl/>
        </w:rPr>
        <w:t xml:space="preserve"> בשם החכם </w:t>
      </w:r>
      <w:proofErr w:type="spellStart"/>
      <w:r w:rsidRPr="001C05F8">
        <w:rPr>
          <w:rFonts w:cs="FrankRuehl"/>
          <w:b/>
          <w:bCs/>
          <w:sz w:val="22"/>
          <w:szCs w:val="22"/>
          <w:rtl/>
        </w:rPr>
        <w:t>הנז"ל</w:t>
      </w:r>
      <w:proofErr w:type="spellEnd"/>
      <w:r w:rsidRPr="001C05F8">
        <w:rPr>
          <w:rFonts w:cs="FrankRuehl"/>
          <w:b/>
          <w:bCs/>
          <w:sz w:val="22"/>
          <w:szCs w:val="22"/>
          <w:rtl/>
        </w:rPr>
        <w:t>:</w:t>
      </w:r>
    </w:p>
    <w:p w:rsidR="00AE37BB" w:rsidRPr="003D7265" w:rsidRDefault="00AE37BB" w:rsidP="001C05F8">
      <w:pPr>
        <w:spacing w:line="360" w:lineRule="auto"/>
        <w:jc w:val="both"/>
        <w:rPr>
          <w:rFonts w:cs="FrankRuehl"/>
          <w:sz w:val="22"/>
          <w:szCs w:val="22"/>
          <w:rtl/>
        </w:rPr>
      </w:pPr>
      <w:r w:rsidRPr="003D7265">
        <w:rPr>
          <w:rFonts w:cs="FrankRuehl"/>
          <w:sz w:val="22"/>
          <w:szCs w:val="22"/>
          <w:rtl/>
        </w:rPr>
        <w:t>אמר שמואל</w:t>
      </w:r>
      <w:r w:rsidR="001C05F8">
        <w:rPr>
          <w:rFonts w:cs="FrankRuehl" w:hint="cs"/>
          <w:sz w:val="22"/>
          <w:szCs w:val="22"/>
          <w:rtl/>
        </w:rPr>
        <w:t xml:space="preserve"> </w:t>
      </w:r>
      <w:proofErr w:type="spellStart"/>
      <w:r w:rsidR="001C05F8" w:rsidRPr="001C05F8">
        <w:rPr>
          <w:rFonts w:cs="FrankRuehl" w:hint="cs"/>
          <w:sz w:val="16"/>
          <w:szCs w:val="16"/>
          <w:rtl/>
        </w:rPr>
        <w:t>מהרש"ו</w:t>
      </w:r>
      <w:proofErr w:type="spellEnd"/>
      <w:r w:rsidRPr="003D7265">
        <w:rPr>
          <w:rFonts w:cs="FrankRuehl"/>
          <w:sz w:val="22"/>
          <w:szCs w:val="22"/>
          <w:rtl/>
        </w:rPr>
        <w:t xml:space="preserve"> כבר הודעתיך, כי יעקב שבאה אליו תמנע אחות לוטן </w:t>
      </w:r>
      <w:proofErr w:type="spellStart"/>
      <w:r w:rsidRPr="003D7265">
        <w:rPr>
          <w:rFonts w:cs="FrankRuehl"/>
          <w:sz w:val="22"/>
          <w:szCs w:val="22"/>
          <w:rtl/>
        </w:rPr>
        <w:t>להנשא</w:t>
      </w:r>
      <w:proofErr w:type="spellEnd"/>
      <w:r w:rsidRPr="003D7265">
        <w:rPr>
          <w:rFonts w:cs="FrankRuehl"/>
          <w:sz w:val="22"/>
          <w:szCs w:val="22"/>
          <w:rtl/>
        </w:rPr>
        <w:t xml:space="preserve"> לו, ולא רצה, זכה ונקבר גופו ועצמותיו בא"י:</w:t>
      </w:r>
    </w:p>
    <w:p w:rsidR="001C05F8" w:rsidRDefault="00AE37BB" w:rsidP="00AE37BB">
      <w:pPr>
        <w:spacing w:line="360" w:lineRule="auto"/>
        <w:jc w:val="both"/>
        <w:rPr>
          <w:rFonts w:cs="FrankRuehl" w:hint="cs"/>
          <w:sz w:val="22"/>
          <w:szCs w:val="22"/>
          <w:rtl/>
        </w:rPr>
      </w:pPr>
      <w:r w:rsidRPr="003D7265">
        <w:rPr>
          <w:rFonts w:cs="FrankRuehl"/>
          <w:sz w:val="22"/>
          <w:szCs w:val="22"/>
          <w:rtl/>
        </w:rPr>
        <w:t>הגהה א"ש</w:t>
      </w:r>
      <w:r w:rsidR="001C05F8">
        <w:rPr>
          <w:rFonts w:cs="FrankRuehl" w:hint="cs"/>
          <w:sz w:val="22"/>
          <w:szCs w:val="22"/>
          <w:rtl/>
        </w:rPr>
        <w:t xml:space="preserve"> </w:t>
      </w:r>
      <w:proofErr w:type="spellStart"/>
      <w:r w:rsidR="001C05F8" w:rsidRPr="001C05F8">
        <w:rPr>
          <w:rFonts w:cs="FrankRuehl" w:hint="cs"/>
          <w:sz w:val="16"/>
          <w:szCs w:val="16"/>
          <w:rtl/>
        </w:rPr>
        <w:t>מהרש"ו</w:t>
      </w:r>
      <w:proofErr w:type="spellEnd"/>
      <w:r w:rsidRPr="003D7265">
        <w:rPr>
          <w:rFonts w:cs="FrankRuehl"/>
          <w:sz w:val="22"/>
          <w:szCs w:val="22"/>
          <w:rtl/>
        </w:rPr>
        <w:t xml:space="preserve"> ק"ל, </w:t>
      </w:r>
      <w:proofErr w:type="spellStart"/>
      <w:r w:rsidRPr="003D7265">
        <w:rPr>
          <w:rFonts w:cs="FrankRuehl"/>
          <w:sz w:val="22"/>
          <w:szCs w:val="22"/>
          <w:rtl/>
        </w:rPr>
        <w:t>מ"ש</w:t>
      </w:r>
      <w:proofErr w:type="spellEnd"/>
      <w:r w:rsidRPr="003D7265">
        <w:rPr>
          <w:rFonts w:cs="FrankRuehl"/>
          <w:sz w:val="22"/>
          <w:szCs w:val="22"/>
          <w:rtl/>
        </w:rPr>
        <w:t xml:space="preserve"> חז"ל כי בשביל שלא רצה יעקב </w:t>
      </w:r>
      <w:proofErr w:type="spellStart"/>
      <w:r w:rsidRPr="003D7265">
        <w:rPr>
          <w:rFonts w:cs="FrankRuehl"/>
          <w:sz w:val="22"/>
          <w:szCs w:val="22"/>
          <w:rtl/>
        </w:rPr>
        <w:t>לישא</w:t>
      </w:r>
      <w:proofErr w:type="spellEnd"/>
      <w:r w:rsidRPr="003D7265">
        <w:rPr>
          <w:rFonts w:cs="FrankRuehl"/>
          <w:sz w:val="22"/>
          <w:szCs w:val="22"/>
          <w:rtl/>
        </w:rPr>
        <w:t xml:space="preserve"> את תמנע, הלכה ונעשית </w:t>
      </w:r>
      <w:proofErr w:type="spellStart"/>
      <w:r w:rsidRPr="003D7265">
        <w:rPr>
          <w:rFonts w:cs="FrankRuehl"/>
          <w:sz w:val="22"/>
          <w:szCs w:val="22"/>
          <w:rtl/>
        </w:rPr>
        <w:t>פלגש</w:t>
      </w:r>
      <w:proofErr w:type="spellEnd"/>
      <w:r w:rsidRPr="003D7265">
        <w:rPr>
          <w:rFonts w:cs="FrankRuehl"/>
          <w:sz w:val="22"/>
          <w:szCs w:val="22"/>
          <w:rtl/>
        </w:rPr>
        <w:t xml:space="preserve"> לאליפז בן עשו, ויצא ממנו עמלק המצר לישראל לעולם, </w:t>
      </w:r>
      <w:proofErr w:type="spellStart"/>
      <w:r w:rsidRPr="003D7265">
        <w:rPr>
          <w:rFonts w:cs="FrankRuehl"/>
          <w:sz w:val="22"/>
          <w:szCs w:val="22"/>
          <w:rtl/>
        </w:rPr>
        <w:t>בעון</w:t>
      </w:r>
      <w:proofErr w:type="spellEnd"/>
      <w:r w:rsidRPr="003D7265">
        <w:rPr>
          <w:rFonts w:cs="FrankRuehl"/>
          <w:sz w:val="22"/>
          <w:szCs w:val="22"/>
          <w:rtl/>
        </w:rPr>
        <w:t xml:space="preserve"> שלא גייר אותה. וכאן משמע שאדרבא נחשב לו לזכות גדול וצ"ע. </w:t>
      </w:r>
    </w:p>
    <w:p w:rsidR="00AE37BB" w:rsidRPr="003D7265" w:rsidRDefault="00AE37BB" w:rsidP="00AE37BB">
      <w:pPr>
        <w:spacing w:line="360" w:lineRule="auto"/>
        <w:jc w:val="both"/>
        <w:rPr>
          <w:rFonts w:cs="FrankRuehl"/>
          <w:sz w:val="22"/>
          <w:szCs w:val="22"/>
          <w:rtl/>
        </w:rPr>
      </w:pPr>
      <w:r w:rsidRPr="001C05F8">
        <w:rPr>
          <w:rFonts w:cs="FrankRuehl"/>
          <w:b/>
          <w:bCs/>
          <w:sz w:val="22"/>
          <w:szCs w:val="22"/>
          <w:rtl/>
        </w:rPr>
        <w:t xml:space="preserve">ואפשר לומר, שיותר טוב היה אם היה נושא אותה יעקב, שהיה מסיר מעל בניו רצועה רעה של עמלק, אעפ"י שלא יקבר בא"י, </w:t>
      </w:r>
      <w:r w:rsidRPr="003D7265">
        <w:rPr>
          <w:rFonts w:cs="FrankRuehl"/>
          <w:sz w:val="22"/>
          <w:szCs w:val="22"/>
          <w:rtl/>
        </w:rPr>
        <w:t xml:space="preserve">ומה בכך, הרי מרע"ה נקבר במדבר, כדי להביא עמו מתי מדבר, </w:t>
      </w:r>
      <w:proofErr w:type="spellStart"/>
      <w:r w:rsidRPr="003D7265">
        <w:rPr>
          <w:rFonts w:cs="FrankRuehl"/>
          <w:sz w:val="22"/>
          <w:szCs w:val="22"/>
          <w:rtl/>
        </w:rPr>
        <w:t>כמש"ה</w:t>
      </w:r>
      <w:proofErr w:type="spellEnd"/>
      <w:r w:rsidRPr="003D7265">
        <w:rPr>
          <w:rFonts w:cs="FrankRuehl"/>
          <w:sz w:val="22"/>
          <w:szCs w:val="22"/>
          <w:rtl/>
        </w:rPr>
        <w:t xml:space="preserve"> </w:t>
      </w:r>
      <w:proofErr w:type="spellStart"/>
      <w:r w:rsidRPr="003D7265">
        <w:rPr>
          <w:rFonts w:cs="FrankRuehl"/>
          <w:sz w:val="22"/>
          <w:szCs w:val="22"/>
          <w:rtl/>
        </w:rPr>
        <w:t>ויתא</w:t>
      </w:r>
      <w:proofErr w:type="spellEnd"/>
      <w:r w:rsidRPr="003D7265">
        <w:rPr>
          <w:rFonts w:cs="FrankRuehl"/>
          <w:sz w:val="22"/>
          <w:szCs w:val="22"/>
          <w:rtl/>
        </w:rPr>
        <w:t xml:space="preserve"> ראשי עם </w:t>
      </w:r>
      <w:proofErr w:type="spellStart"/>
      <w:r w:rsidRPr="003D7265">
        <w:rPr>
          <w:rFonts w:cs="FrankRuehl"/>
          <w:sz w:val="22"/>
          <w:szCs w:val="22"/>
          <w:rtl/>
        </w:rPr>
        <w:t>כנלע"ד</w:t>
      </w:r>
      <w:proofErr w:type="spellEnd"/>
      <w:r w:rsidRPr="003D7265">
        <w:rPr>
          <w:rFonts w:cs="FrankRuehl"/>
          <w:sz w:val="22"/>
          <w:szCs w:val="22"/>
          <w:rtl/>
        </w:rPr>
        <w:t>:</w:t>
      </w:r>
    </w:p>
    <w:p w:rsidR="00AE37BB" w:rsidRDefault="00AE37BB" w:rsidP="00AE37BB">
      <w:pPr>
        <w:spacing w:line="360" w:lineRule="auto"/>
        <w:jc w:val="both"/>
        <w:rPr>
          <w:rFonts w:cs="FrankRuehl"/>
          <w:sz w:val="22"/>
          <w:szCs w:val="22"/>
          <w:rtl/>
        </w:rPr>
      </w:pPr>
    </w:p>
    <w:p w:rsidR="00AE37BB" w:rsidRPr="00F42D51" w:rsidRDefault="00AE37BB" w:rsidP="00AE37BB">
      <w:pPr>
        <w:spacing w:line="360" w:lineRule="auto"/>
        <w:jc w:val="both"/>
        <w:rPr>
          <w:rFonts w:cs="FrankRuehl"/>
          <w:b/>
          <w:bCs/>
          <w:sz w:val="22"/>
          <w:szCs w:val="22"/>
          <w:rtl/>
        </w:rPr>
      </w:pPr>
      <w:r>
        <w:rPr>
          <w:rFonts w:cs="FrankRuehl" w:hint="cs"/>
          <w:b/>
          <w:bCs/>
          <w:sz w:val="22"/>
          <w:szCs w:val="22"/>
          <w:rtl/>
        </w:rPr>
        <w:t>הקדמות הרמב"ם לפרק 'חלק</w:t>
      </w:r>
      <w:r w:rsidR="001C05F8">
        <w:rPr>
          <w:rFonts w:cs="FrankRuehl" w:hint="cs"/>
          <w:b/>
          <w:bCs/>
          <w:sz w:val="22"/>
          <w:szCs w:val="22"/>
          <w:rtl/>
        </w:rPr>
        <w:t>'</w:t>
      </w:r>
      <w:r>
        <w:rPr>
          <w:rFonts w:cs="FrankRuehl" w:hint="cs"/>
          <w:b/>
          <w:bCs/>
          <w:sz w:val="22"/>
          <w:szCs w:val="22"/>
          <w:rtl/>
        </w:rPr>
        <w:t xml:space="preserve">, היסוד השמיני: </w:t>
      </w:r>
    </w:p>
    <w:p w:rsidR="001C05F8" w:rsidRDefault="00AE37BB" w:rsidP="00AE37BB">
      <w:pPr>
        <w:spacing w:line="360" w:lineRule="auto"/>
        <w:jc w:val="both"/>
        <w:rPr>
          <w:rFonts w:cs="FrankRuehl" w:hint="cs"/>
          <w:sz w:val="22"/>
          <w:szCs w:val="22"/>
          <w:rtl/>
        </w:rPr>
      </w:pPr>
      <w:r w:rsidRPr="00F42D51">
        <w:rPr>
          <w:rFonts w:cs="FrankRuehl"/>
          <w:sz w:val="22"/>
          <w:szCs w:val="22"/>
          <w:rtl/>
        </w:rPr>
        <w:t xml:space="preserve">היות התורה מן השמים, והוא שנאמין כי כל התורה הזאת הנתונה ע"י משה </w:t>
      </w:r>
      <w:proofErr w:type="spellStart"/>
      <w:r w:rsidRPr="00F42D51">
        <w:rPr>
          <w:rFonts w:cs="FrankRuehl"/>
          <w:sz w:val="22"/>
          <w:szCs w:val="22"/>
          <w:rtl/>
        </w:rPr>
        <w:t>רבינו</w:t>
      </w:r>
      <w:proofErr w:type="spellEnd"/>
      <w:r w:rsidRPr="00F42D51">
        <w:rPr>
          <w:rFonts w:cs="FrankRuehl"/>
          <w:sz w:val="22"/>
          <w:szCs w:val="22"/>
          <w:rtl/>
        </w:rPr>
        <w:t xml:space="preserve"> ע"ה שהיא כולה מפי הגבורה, כלומר שהגיעה אליו כולה מאת ה' יתברך </w:t>
      </w:r>
      <w:proofErr w:type="spellStart"/>
      <w:r w:rsidRPr="00F42D51">
        <w:rPr>
          <w:rFonts w:cs="FrankRuehl"/>
          <w:sz w:val="22"/>
          <w:szCs w:val="22"/>
          <w:rtl/>
        </w:rPr>
        <w:t>בענין</w:t>
      </w:r>
      <w:proofErr w:type="spellEnd"/>
      <w:r w:rsidRPr="00F42D51">
        <w:rPr>
          <w:rFonts w:cs="FrankRuehl"/>
          <w:sz w:val="22"/>
          <w:szCs w:val="22"/>
          <w:rtl/>
        </w:rPr>
        <w:t xml:space="preserve"> שנקרא על דרך השאלה דבור ואין ידוע היאך הגיע אלא היה משה ע"ה שהגיע לו, וכי הוא היה כמו סופר </w:t>
      </w:r>
      <w:proofErr w:type="spellStart"/>
      <w:r w:rsidRPr="00F42D51">
        <w:rPr>
          <w:rFonts w:cs="FrankRuehl"/>
          <w:sz w:val="22"/>
          <w:szCs w:val="22"/>
          <w:rtl/>
        </w:rPr>
        <w:t>שקוראין</w:t>
      </w:r>
      <w:proofErr w:type="spellEnd"/>
      <w:r w:rsidRPr="00F42D51">
        <w:rPr>
          <w:rFonts w:cs="FrankRuehl"/>
          <w:sz w:val="22"/>
          <w:szCs w:val="22"/>
          <w:rtl/>
        </w:rPr>
        <w:t xml:space="preserve"> לו והוא כותב כל מאורעות הימים הספורים והמצות ולפיכך נקרא מחוקק, ואין הפרש בין ובני חם כוש ומצרים ושם אשתו </w:t>
      </w:r>
      <w:proofErr w:type="spellStart"/>
      <w:r w:rsidRPr="00F42D51">
        <w:rPr>
          <w:rFonts w:cs="FrankRuehl"/>
          <w:sz w:val="22"/>
          <w:szCs w:val="22"/>
          <w:rtl/>
        </w:rPr>
        <w:t>מהטבאל</w:t>
      </w:r>
      <w:proofErr w:type="spellEnd"/>
      <w:r w:rsidRPr="00F42D51">
        <w:rPr>
          <w:rFonts w:cs="FrankRuehl"/>
          <w:sz w:val="22"/>
          <w:szCs w:val="22"/>
          <w:rtl/>
        </w:rPr>
        <w:t xml:space="preserve"> </w:t>
      </w:r>
      <w:r w:rsidRPr="00F42D51">
        <w:rPr>
          <w:rFonts w:cs="FrankRuehl"/>
          <w:sz w:val="22"/>
          <w:szCs w:val="22"/>
          <w:u w:val="single"/>
          <w:rtl/>
        </w:rPr>
        <w:t xml:space="preserve">ותמנע </w:t>
      </w:r>
      <w:proofErr w:type="spellStart"/>
      <w:r w:rsidRPr="00F42D51">
        <w:rPr>
          <w:rFonts w:cs="FrankRuehl"/>
          <w:sz w:val="22"/>
          <w:szCs w:val="22"/>
          <w:u w:val="single"/>
          <w:rtl/>
        </w:rPr>
        <w:t>היתה</w:t>
      </w:r>
      <w:proofErr w:type="spellEnd"/>
      <w:r w:rsidRPr="00F42D51">
        <w:rPr>
          <w:rFonts w:cs="FrankRuehl"/>
          <w:sz w:val="22"/>
          <w:szCs w:val="22"/>
          <w:u w:val="single"/>
          <w:rtl/>
        </w:rPr>
        <w:t xml:space="preserve"> </w:t>
      </w:r>
      <w:proofErr w:type="spellStart"/>
      <w:r w:rsidRPr="00F42D51">
        <w:rPr>
          <w:rFonts w:cs="FrankRuehl"/>
          <w:sz w:val="22"/>
          <w:szCs w:val="22"/>
          <w:u w:val="single"/>
          <w:rtl/>
        </w:rPr>
        <w:t>פלגש</w:t>
      </w:r>
      <w:proofErr w:type="spellEnd"/>
      <w:r w:rsidRPr="00F42D51">
        <w:rPr>
          <w:rFonts w:cs="FrankRuehl"/>
          <w:sz w:val="22"/>
          <w:szCs w:val="22"/>
          <w:rtl/>
        </w:rPr>
        <w:t xml:space="preserve"> ובין אנכי ה' </w:t>
      </w:r>
      <w:proofErr w:type="spellStart"/>
      <w:r w:rsidRPr="00F42D51">
        <w:rPr>
          <w:rFonts w:cs="FrankRuehl"/>
          <w:sz w:val="22"/>
          <w:szCs w:val="22"/>
          <w:rtl/>
        </w:rPr>
        <w:t>אלהיך</w:t>
      </w:r>
      <w:proofErr w:type="spellEnd"/>
      <w:r w:rsidRPr="00F42D51">
        <w:rPr>
          <w:rFonts w:cs="FrankRuehl"/>
          <w:sz w:val="22"/>
          <w:szCs w:val="22"/>
          <w:rtl/>
        </w:rPr>
        <w:t xml:space="preserve"> ו</w:t>
      </w:r>
      <w:r w:rsidRPr="00F42D51">
        <w:rPr>
          <w:rFonts w:cs="FrankRuehl"/>
          <w:sz w:val="22"/>
          <w:szCs w:val="22"/>
          <w:u w:val="single"/>
          <w:rtl/>
        </w:rPr>
        <w:t>שמע ישראל</w:t>
      </w:r>
      <w:r w:rsidRPr="00F42D51">
        <w:rPr>
          <w:rFonts w:cs="FrankRuehl"/>
          <w:sz w:val="22"/>
          <w:szCs w:val="22"/>
          <w:rtl/>
        </w:rPr>
        <w:t xml:space="preserve">, כי </w:t>
      </w:r>
      <w:proofErr w:type="spellStart"/>
      <w:r w:rsidRPr="00F42D51">
        <w:rPr>
          <w:rFonts w:cs="FrankRuehl"/>
          <w:sz w:val="22"/>
          <w:szCs w:val="22"/>
          <w:rtl/>
        </w:rPr>
        <w:t>הכל</w:t>
      </w:r>
      <w:proofErr w:type="spellEnd"/>
      <w:r w:rsidRPr="00F42D51">
        <w:rPr>
          <w:rFonts w:cs="FrankRuehl"/>
          <w:sz w:val="22"/>
          <w:szCs w:val="22"/>
          <w:rtl/>
        </w:rPr>
        <w:t xml:space="preserve"> מפי הגבורה </w:t>
      </w:r>
      <w:proofErr w:type="spellStart"/>
      <w:r w:rsidRPr="00F42D51">
        <w:rPr>
          <w:rFonts w:cs="FrankRuehl"/>
          <w:sz w:val="22"/>
          <w:szCs w:val="22"/>
          <w:rtl/>
        </w:rPr>
        <w:t>והכל</w:t>
      </w:r>
      <w:proofErr w:type="spellEnd"/>
      <w:r w:rsidRPr="00F42D51">
        <w:rPr>
          <w:rFonts w:cs="FrankRuehl"/>
          <w:sz w:val="22"/>
          <w:szCs w:val="22"/>
          <w:rtl/>
        </w:rPr>
        <w:t xml:space="preserve"> תורת ה' תמימה טהורה וקדושה אמת.</w:t>
      </w:r>
    </w:p>
    <w:p w:rsidR="001C05F8" w:rsidRDefault="00AE37BB" w:rsidP="00AE37BB">
      <w:pPr>
        <w:spacing w:line="360" w:lineRule="auto"/>
        <w:jc w:val="both"/>
        <w:rPr>
          <w:rFonts w:cs="FrankRuehl" w:hint="cs"/>
          <w:sz w:val="22"/>
          <w:szCs w:val="22"/>
          <w:rtl/>
        </w:rPr>
      </w:pPr>
      <w:r w:rsidRPr="00F42D51">
        <w:rPr>
          <w:rFonts w:cs="FrankRuehl"/>
          <w:sz w:val="22"/>
          <w:szCs w:val="22"/>
          <w:rtl/>
        </w:rPr>
        <w:t xml:space="preserve">וזה שאומר שכמו אלה הפסוקים והספורים משה ספרם מדעתו, הנה הוא אצל חכמינו ונביאינו כופר ומגלה </w:t>
      </w:r>
      <w:r w:rsidRPr="00F42D51">
        <w:rPr>
          <w:rFonts w:cs="FrankRuehl"/>
          <w:sz w:val="22"/>
          <w:szCs w:val="22"/>
          <w:rtl/>
        </w:rPr>
        <w:lastRenderedPageBreak/>
        <w:t xml:space="preserve">פנים יותר מכל הכופרים, לפי שחשב שיש בתורה לב וקליפה ושאלה דברי הימים והספורים אין תועלת בהם ושהם מאת משה </w:t>
      </w:r>
      <w:proofErr w:type="spellStart"/>
      <w:r w:rsidRPr="00F42D51">
        <w:rPr>
          <w:rFonts w:cs="FrankRuehl"/>
          <w:sz w:val="22"/>
          <w:szCs w:val="22"/>
          <w:rtl/>
        </w:rPr>
        <w:t>רבינו</w:t>
      </w:r>
      <w:proofErr w:type="spellEnd"/>
      <w:r w:rsidRPr="00F42D51">
        <w:rPr>
          <w:rFonts w:cs="FrankRuehl"/>
          <w:sz w:val="22"/>
          <w:szCs w:val="22"/>
          <w:rtl/>
        </w:rPr>
        <w:t xml:space="preserve"> ע"ה, וזהו </w:t>
      </w:r>
      <w:proofErr w:type="spellStart"/>
      <w:r w:rsidRPr="00F42D51">
        <w:rPr>
          <w:rFonts w:cs="FrankRuehl"/>
          <w:sz w:val="22"/>
          <w:szCs w:val="22"/>
          <w:rtl/>
        </w:rPr>
        <w:t>ענין</w:t>
      </w:r>
      <w:proofErr w:type="spellEnd"/>
      <w:r w:rsidRPr="00F42D51">
        <w:rPr>
          <w:rFonts w:cs="FrankRuehl"/>
          <w:sz w:val="22"/>
          <w:szCs w:val="22"/>
          <w:rtl/>
        </w:rPr>
        <w:t xml:space="preserve"> (סנהדרין צ) אין תורה מן השמים אמרו חכמים ז"ל הוא המאמין שכל התורה מפי הגבורה חוץ מן הפסוק זה שלא אמר הקב"ה אלא משה מפי עצמו, (סנהדרין </w:t>
      </w:r>
      <w:proofErr w:type="spellStart"/>
      <w:r w:rsidRPr="00F42D51">
        <w:rPr>
          <w:rFonts w:cs="FrankRuehl"/>
          <w:sz w:val="22"/>
          <w:szCs w:val="22"/>
          <w:rtl/>
        </w:rPr>
        <w:t>צט</w:t>
      </w:r>
      <w:proofErr w:type="spellEnd"/>
      <w:r w:rsidRPr="00F42D51">
        <w:rPr>
          <w:rFonts w:cs="FrankRuehl"/>
          <w:sz w:val="22"/>
          <w:szCs w:val="22"/>
          <w:rtl/>
        </w:rPr>
        <w:t xml:space="preserve">:) וזהו כי דבר ה' בזה </w:t>
      </w:r>
      <w:proofErr w:type="spellStart"/>
      <w:r w:rsidRPr="00F42D51">
        <w:rPr>
          <w:rFonts w:cs="FrankRuehl"/>
          <w:sz w:val="22"/>
          <w:szCs w:val="22"/>
          <w:rtl/>
        </w:rPr>
        <w:t>הש"י</w:t>
      </w:r>
      <w:proofErr w:type="spellEnd"/>
      <w:r>
        <w:rPr>
          <w:rStyle w:val="a5"/>
          <w:rFonts w:cs="FrankRuehl"/>
          <w:sz w:val="22"/>
          <w:szCs w:val="22"/>
          <w:rtl/>
        </w:rPr>
        <w:footnoteReference w:id="3"/>
      </w:r>
      <w:r w:rsidRPr="00F42D51">
        <w:rPr>
          <w:rFonts w:cs="FrankRuehl"/>
          <w:sz w:val="22"/>
          <w:szCs w:val="22"/>
          <w:rtl/>
        </w:rPr>
        <w:t xml:space="preserve"> ויתר ממאמר הכופרים, אלא כל דיבור ודיבור מן התורה יש בהן חכמות ופלאים למי שמבין אותם ולא הושג תכלית חכמתם, ארוכה מארץ מדה ורחבה מני ים</w:t>
      </w:r>
      <w:r w:rsidR="001C05F8">
        <w:rPr>
          <w:rFonts w:cs="FrankRuehl" w:hint="cs"/>
          <w:sz w:val="22"/>
          <w:szCs w:val="22"/>
          <w:rtl/>
        </w:rPr>
        <w:t>.</w:t>
      </w:r>
    </w:p>
    <w:p w:rsidR="00AE37BB" w:rsidRDefault="00AE37BB" w:rsidP="00AE37BB">
      <w:pPr>
        <w:spacing w:line="360" w:lineRule="auto"/>
        <w:jc w:val="both"/>
        <w:rPr>
          <w:rFonts w:cs="FrankRuehl" w:hint="cs"/>
          <w:sz w:val="22"/>
          <w:szCs w:val="22"/>
          <w:rtl/>
        </w:rPr>
      </w:pPr>
      <w:r w:rsidRPr="00F42D51">
        <w:rPr>
          <w:rFonts w:cs="FrankRuehl"/>
          <w:sz w:val="22"/>
          <w:szCs w:val="22"/>
          <w:rtl/>
        </w:rPr>
        <w:t xml:space="preserve">ואין לאיש אלא להלך בעקבות דוד משיח </w:t>
      </w:r>
      <w:proofErr w:type="spellStart"/>
      <w:r w:rsidRPr="00F42D51">
        <w:rPr>
          <w:rFonts w:cs="FrankRuehl"/>
          <w:sz w:val="22"/>
          <w:szCs w:val="22"/>
          <w:rtl/>
        </w:rPr>
        <w:t>לאלהי</w:t>
      </w:r>
      <w:proofErr w:type="spellEnd"/>
      <w:r w:rsidRPr="00F42D51">
        <w:rPr>
          <w:rFonts w:cs="FrankRuehl"/>
          <w:sz w:val="22"/>
          <w:szCs w:val="22"/>
          <w:rtl/>
        </w:rPr>
        <w:t xml:space="preserve"> יעקב שהתפלל גל עיני </w:t>
      </w:r>
      <w:proofErr w:type="spellStart"/>
      <w:r w:rsidRPr="00F42D51">
        <w:rPr>
          <w:rFonts w:cs="FrankRuehl"/>
          <w:sz w:val="22"/>
          <w:szCs w:val="22"/>
          <w:rtl/>
        </w:rPr>
        <w:t>ואביטה</w:t>
      </w:r>
      <w:proofErr w:type="spellEnd"/>
      <w:r w:rsidRPr="00F42D51">
        <w:rPr>
          <w:rFonts w:cs="FrankRuehl"/>
          <w:sz w:val="22"/>
          <w:szCs w:val="22"/>
          <w:rtl/>
        </w:rPr>
        <w:t xml:space="preserve"> נפלאות מתורתך (תהלים קיט), וכמו כן פירוש התורה המקובל ג"כ מפי הגבורה וזה שאנו עושים היום מתבנית הסוכה ולולב ושופר וציצית ותפילין וזולתם הוא בעצמו התבנית אשר אמר </w:t>
      </w:r>
      <w:proofErr w:type="spellStart"/>
      <w:r w:rsidRPr="00F42D51">
        <w:rPr>
          <w:rFonts w:cs="FrankRuehl"/>
          <w:sz w:val="22"/>
          <w:szCs w:val="22"/>
          <w:rtl/>
        </w:rPr>
        <w:t>הש"י</w:t>
      </w:r>
      <w:proofErr w:type="spellEnd"/>
      <w:r w:rsidRPr="00F42D51">
        <w:rPr>
          <w:rFonts w:cs="FrankRuehl"/>
          <w:sz w:val="22"/>
          <w:szCs w:val="22"/>
          <w:rtl/>
        </w:rPr>
        <w:t xml:space="preserve"> למשה והוא אמר לנו והוא נאמן בשליחותו, והמאמר המורה על היסוד הזה הוא מה שנאמר (במדבר </w:t>
      </w:r>
      <w:proofErr w:type="spellStart"/>
      <w:r w:rsidRPr="00F42D51">
        <w:rPr>
          <w:rFonts w:cs="FrankRuehl"/>
          <w:sz w:val="22"/>
          <w:szCs w:val="22"/>
          <w:rtl/>
        </w:rPr>
        <w:t>טז</w:t>
      </w:r>
      <w:proofErr w:type="spellEnd"/>
      <w:r w:rsidRPr="00F42D51">
        <w:rPr>
          <w:rFonts w:cs="FrankRuehl"/>
          <w:sz w:val="22"/>
          <w:szCs w:val="22"/>
          <w:rtl/>
        </w:rPr>
        <w:t xml:space="preserve">) ויאמר משה בזאת </w:t>
      </w:r>
      <w:proofErr w:type="spellStart"/>
      <w:r w:rsidRPr="00F42D51">
        <w:rPr>
          <w:rFonts w:cs="FrankRuehl"/>
          <w:sz w:val="22"/>
          <w:szCs w:val="22"/>
          <w:rtl/>
        </w:rPr>
        <w:t>תדעון</w:t>
      </w:r>
      <w:proofErr w:type="spellEnd"/>
      <w:r w:rsidRPr="00F42D51">
        <w:rPr>
          <w:rFonts w:cs="FrankRuehl"/>
          <w:sz w:val="22"/>
          <w:szCs w:val="22"/>
          <w:rtl/>
        </w:rPr>
        <w:t xml:space="preserve"> כי ה' שלחני לעשות כל המעשים האלה כי לא מלבי:</w:t>
      </w:r>
    </w:p>
    <w:p w:rsidR="001C05F8" w:rsidRDefault="001C05F8" w:rsidP="00AE37BB">
      <w:pPr>
        <w:spacing w:line="360" w:lineRule="auto"/>
        <w:jc w:val="both"/>
        <w:rPr>
          <w:rFonts w:cs="FrankRuehl"/>
          <w:sz w:val="22"/>
          <w:szCs w:val="22"/>
          <w:rtl/>
        </w:rPr>
      </w:pPr>
    </w:p>
    <w:p w:rsidR="00AE37BB" w:rsidRPr="00321C28" w:rsidRDefault="00AE37BB" w:rsidP="00AE37BB">
      <w:pPr>
        <w:spacing w:line="360" w:lineRule="auto"/>
        <w:jc w:val="both"/>
        <w:rPr>
          <w:rFonts w:cs="FrankRuehl"/>
          <w:b/>
          <w:bCs/>
          <w:sz w:val="22"/>
          <w:szCs w:val="22"/>
          <w:rtl/>
        </w:rPr>
      </w:pPr>
      <w:r w:rsidRPr="00321C28">
        <w:rPr>
          <w:rFonts w:cs="FrankRuehl" w:hint="cs"/>
          <w:b/>
          <w:bCs/>
          <w:sz w:val="22"/>
          <w:szCs w:val="22"/>
          <w:rtl/>
        </w:rPr>
        <w:t>ליקוטי הש"ס</w:t>
      </w:r>
      <w:r>
        <w:rPr>
          <w:rFonts w:cs="FrankRuehl" w:hint="cs"/>
          <w:b/>
          <w:bCs/>
          <w:sz w:val="22"/>
          <w:szCs w:val="22"/>
          <w:rtl/>
        </w:rPr>
        <w:t xml:space="preserve"> </w:t>
      </w:r>
      <w:proofErr w:type="spellStart"/>
      <w:r>
        <w:rPr>
          <w:rFonts w:cs="FrankRuehl" w:hint="cs"/>
          <w:b/>
          <w:bCs/>
          <w:sz w:val="22"/>
          <w:szCs w:val="22"/>
          <w:rtl/>
        </w:rPr>
        <w:t>לאר"י</w:t>
      </w:r>
      <w:proofErr w:type="spellEnd"/>
      <w:r w:rsidRPr="00321C28">
        <w:rPr>
          <w:rFonts w:cs="FrankRuehl" w:hint="cs"/>
          <w:b/>
          <w:bCs/>
          <w:sz w:val="22"/>
          <w:szCs w:val="22"/>
          <w:rtl/>
        </w:rPr>
        <w:t xml:space="preserve">, יבמות ס"ג: </w:t>
      </w:r>
    </w:p>
    <w:p w:rsidR="00AE37BB" w:rsidRPr="007700DF" w:rsidRDefault="00AE37BB" w:rsidP="00AE37BB">
      <w:pPr>
        <w:spacing w:line="360" w:lineRule="auto"/>
        <w:jc w:val="both"/>
        <w:rPr>
          <w:rFonts w:cs="FrankRuehl"/>
          <w:sz w:val="22"/>
          <w:szCs w:val="22"/>
          <w:rtl/>
        </w:rPr>
      </w:pPr>
      <w:r w:rsidRPr="004E4CC2">
        <w:rPr>
          <w:rFonts w:cs="FrankRuehl"/>
          <w:sz w:val="22"/>
          <w:szCs w:val="22"/>
          <w:rtl/>
        </w:rPr>
        <w:t xml:space="preserve">ואומרו </w:t>
      </w:r>
      <w:r>
        <w:rPr>
          <w:rFonts w:cs="FrankRuehl" w:hint="cs"/>
          <w:sz w:val="22"/>
          <w:szCs w:val="22"/>
          <w:rtl/>
        </w:rPr>
        <w:t xml:space="preserve">[ר' עקיבא]: </w:t>
      </w:r>
      <w:r w:rsidRPr="004E4CC2">
        <w:rPr>
          <w:rFonts w:cs="FrankRuehl"/>
          <w:sz w:val="22"/>
          <w:szCs w:val="22"/>
          <w:rtl/>
        </w:rPr>
        <w:t xml:space="preserve">פסוק זה </w:t>
      </w:r>
      <w:r>
        <w:rPr>
          <w:rFonts w:cs="FrankRuehl" w:hint="cs"/>
          <w:sz w:val="22"/>
          <w:szCs w:val="22"/>
          <w:rtl/>
        </w:rPr>
        <w:t xml:space="preserve">[שמע ישראל] </w:t>
      </w:r>
      <w:r w:rsidRPr="004E4CC2">
        <w:rPr>
          <w:rFonts w:cs="FrankRuehl"/>
          <w:sz w:val="22"/>
          <w:szCs w:val="22"/>
          <w:rtl/>
        </w:rPr>
        <w:t xml:space="preserve">בא לידי ולא </w:t>
      </w:r>
      <w:proofErr w:type="spellStart"/>
      <w:r w:rsidRPr="004E4CC2">
        <w:rPr>
          <w:rFonts w:cs="FrankRuehl"/>
          <w:sz w:val="22"/>
          <w:szCs w:val="22"/>
          <w:rtl/>
        </w:rPr>
        <w:t>אקיימנו</w:t>
      </w:r>
      <w:proofErr w:type="spellEnd"/>
      <w:r>
        <w:rPr>
          <w:rFonts w:cs="FrankRuehl" w:hint="cs"/>
          <w:sz w:val="22"/>
          <w:szCs w:val="22"/>
          <w:rtl/>
        </w:rPr>
        <w:t xml:space="preserve">. </w:t>
      </w:r>
      <w:r w:rsidRPr="004E4CC2">
        <w:rPr>
          <w:rFonts w:cs="FrankRuehl"/>
          <w:sz w:val="22"/>
          <w:szCs w:val="22"/>
          <w:rtl/>
        </w:rPr>
        <w:t xml:space="preserve">שארז"ל שפסוק ותמנע יש בו סודות כמו </w:t>
      </w:r>
      <w:proofErr w:type="spellStart"/>
      <w:r w:rsidRPr="004E4CC2">
        <w:rPr>
          <w:rFonts w:cs="FrankRuehl"/>
          <w:sz w:val="22"/>
          <w:szCs w:val="22"/>
          <w:rtl/>
        </w:rPr>
        <w:t>בפ</w:t>
      </w:r>
      <w:proofErr w:type="spellEnd"/>
      <w:r w:rsidRPr="004E4CC2">
        <w:rPr>
          <w:rFonts w:cs="FrankRuehl"/>
          <w:sz w:val="22"/>
          <w:szCs w:val="22"/>
          <w:rtl/>
        </w:rPr>
        <w:t xml:space="preserve">' שמע כי הוא חטא בגלגול יעקב שלא רצה לקחתה כנזכר </w:t>
      </w:r>
      <w:proofErr w:type="spellStart"/>
      <w:r w:rsidRPr="004E4CC2">
        <w:rPr>
          <w:rFonts w:cs="FrankRuehl"/>
          <w:sz w:val="22"/>
          <w:szCs w:val="22"/>
          <w:rtl/>
        </w:rPr>
        <w:t>בדרז"ל</w:t>
      </w:r>
      <w:proofErr w:type="spellEnd"/>
      <w:r w:rsidRPr="004E4CC2">
        <w:rPr>
          <w:rFonts w:cs="FrankRuehl"/>
          <w:sz w:val="22"/>
          <w:szCs w:val="22"/>
          <w:rtl/>
        </w:rPr>
        <w:t xml:space="preserve">. ובזה תבין </w:t>
      </w:r>
      <w:proofErr w:type="spellStart"/>
      <w:r w:rsidRPr="004E4CC2">
        <w:rPr>
          <w:rFonts w:cs="FrankRuehl"/>
          <w:sz w:val="22"/>
          <w:szCs w:val="22"/>
          <w:rtl/>
        </w:rPr>
        <w:t>היחודים</w:t>
      </w:r>
      <w:proofErr w:type="spellEnd"/>
      <w:r w:rsidRPr="004E4CC2">
        <w:rPr>
          <w:rFonts w:cs="FrankRuehl"/>
          <w:sz w:val="22"/>
          <w:szCs w:val="22"/>
          <w:rtl/>
        </w:rPr>
        <w:t xml:space="preserve"> של שמע </w:t>
      </w:r>
      <w:proofErr w:type="spellStart"/>
      <w:r w:rsidRPr="004E4CC2">
        <w:rPr>
          <w:rFonts w:cs="FrankRuehl"/>
          <w:sz w:val="22"/>
          <w:szCs w:val="22"/>
          <w:rtl/>
        </w:rPr>
        <w:t>ובשכמל"ו</w:t>
      </w:r>
      <w:proofErr w:type="spellEnd"/>
      <w:r w:rsidRPr="004E4CC2">
        <w:rPr>
          <w:rFonts w:cs="FrankRuehl"/>
          <w:sz w:val="22"/>
          <w:szCs w:val="22"/>
          <w:rtl/>
        </w:rPr>
        <w:t xml:space="preserve"> שהם יחוד ב' </w:t>
      </w:r>
      <w:proofErr w:type="spellStart"/>
      <w:r w:rsidRPr="004E4CC2">
        <w:rPr>
          <w:rFonts w:cs="FrankRuehl"/>
          <w:sz w:val="22"/>
          <w:szCs w:val="22"/>
          <w:rtl/>
        </w:rPr>
        <w:t>נוקבין</w:t>
      </w:r>
      <w:proofErr w:type="spellEnd"/>
      <w:r w:rsidRPr="004E4CC2">
        <w:rPr>
          <w:rFonts w:cs="FrankRuehl"/>
          <w:sz w:val="22"/>
          <w:szCs w:val="22"/>
          <w:rtl/>
        </w:rPr>
        <w:t xml:space="preserve"> ויחוד שמע בסוד לאה כנגד פסוק ותמנע </w:t>
      </w:r>
      <w:proofErr w:type="spellStart"/>
      <w:r w:rsidRPr="004E4CC2">
        <w:rPr>
          <w:rFonts w:cs="FrankRuehl"/>
          <w:sz w:val="22"/>
          <w:szCs w:val="22"/>
          <w:rtl/>
        </w:rPr>
        <w:t>ובשכמל"ו</w:t>
      </w:r>
      <w:proofErr w:type="spellEnd"/>
      <w:r w:rsidRPr="004E4CC2">
        <w:rPr>
          <w:rFonts w:cs="FrankRuehl"/>
          <w:sz w:val="22"/>
          <w:szCs w:val="22"/>
          <w:rtl/>
        </w:rPr>
        <w:t xml:space="preserve"> הוא כנגד רחל והבן זה. </w:t>
      </w:r>
      <w:proofErr w:type="spellStart"/>
      <w:r w:rsidRPr="004E4CC2">
        <w:rPr>
          <w:rFonts w:cs="FrankRuehl"/>
          <w:sz w:val="22"/>
          <w:szCs w:val="22"/>
          <w:rtl/>
        </w:rPr>
        <w:t>ג"ז</w:t>
      </w:r>
      <w:proofErr w:type="spellEnd"/>
      <w:r w:rsidRPr="004E4CC2">
        <w:rPr>
          <w:rFonts w:cs="FrankRuehl"/>
          <w:sz w:val="22"/>
          <w:szCs w:val="22"/>
          <w:rtl/>
        </w:rPr>
        <w:t xml:space="preserve"> </w:t>
      </w:r>
      <w:proofErr w:type="spellStart"/>
      <w:r w:rsidRPr="004E4CC2">
        <w:rPr>
          <w:rFonts w:cs="FrankRuehl"/>
          <w:sz w:val="22"/>
          <w:szCs w:val="22"/>
          <w:rtl/>
        </w:rPr>
        <w:t>מהרח"ו</w:t>
      </w:r>
      <w:proofErr w:type="spellEnd"/>
      <w:r w:rsidRPr="004E4CC2">
        <w:rPr>
          <w:rFonts w:cs="FrankRuehl"/>
          <w:sz w:val="22"/>
          <w:szCs w:val="22"/>
          <w:rtl/>
        </w:rPr>
        <w:t xml:space="preserve"> </w:t>
      </w:r>
      <w:proofErr w:type="spellStart"/>
      <w:r w:rsidRPr="004E4CC2">
        <w:rPr>
          <w:rFonts w:cs="FrankRuehl"/>
          <w:sz w:val="22"/>
          <w:szCs w:val="22"/>
          <w:rtl/>
        </w:rPr>
        <w:t>זלה"ה</w:t>
      </w:r>
      <w:proofErr w:type="spellEnd"/>
      <w:r w:rsidRPr="004E4CC2">
        <w:rPr>
          <w:rFonts w:cs="FrankRuehl"/>
          <w:sz w:val="22"/>
          <w:szCs w:val="22"/>
          <w:rtl/>
        </w:rPr>
        <w:t>:</w:t>
      </w:r>
    </w:p>
    <w:sectPr w:rsidR="00AE37BB" w:rsidRPr="007700DF" w:rsidSect="001C05F8">
      <w:footerReference w:type="default" r:id="rId7"/>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AE" w:rsidRDefault="00022FAE" w:rsidP="00AE37BB">
      <w:r>
        <w:separator/>
      </w:r>
    </w:p>
  </w:endnote>
  <w:endnote w:type="continuationSeparator" w:id="0">
    <w:p w:rsidR="00022FAE" w:rsidRDefault="00022FAE" w:rsidP="00AE37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7968"/>
      <w:docPartObj>
        <w:docPartGallery w:val="Page Numbers (Bottom of Page)"/>
        <w:docPartUnique/>
      </w:docPartObj>
    </w:sdtPr>
    <w:sdtContent>
      <w:p w:rsidR="006C2BCC" w:rsidRDefault="006C2BCC">
        <w:pPr>
          <w:pStyle w:val="ad"/>
          <w:jc w:val="right"/>
        </w:pPr>
        <w:fldSimple w:instr=" PAGE   \* MERGEFORMAT ">
          <w:r w:rsidR="00FF40FE" w:rsidRPr="00FF40FE">
            <w:rPr>
              <w:rFonts w:cs="Calibri"/>
              <w:noProof/>
              <w:rtl/>
              <w:lang w:val="he-IL"/>
            </w:rPr>
            <w:t>1</w:t>
          </w:r>
        </w:fldSimple>
      </w:p>
    </w:sdtContent>
  </w:sdt>
  <w:p w:rsidR="006C2BCC" w:rsidRDefault="006C2BC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AE" w:rsidRDefault="00022FAE" w:rsidP="00AE37BB">
      <w:r>
        <w:separator/>
      </w:r>
    </w:p>
  </w:footnote>
  <w:footnote w:type="continuationSeparator" w:id="0">
    <w:p w:rsidR="00022FAE" w:rsidRDefault="00022FAE" w:rsidP="00AE37BB">
      <w:r>
        <w:continuationSeparator/>
      </w:r>
    </w:p>
  </w:footnote>
  <w:footnote w:id="1">
    <w:p w:rsidR="00AE37BB" w:rsidRPr="0068269E" w:rsidRDefault="00AE37BB" w:rsidP="0068269E">
      <w:pPr>
        <w:pStyle w:val="a3"/>
        <w:spacing w:line="360" w:lineRule="auto"/>
        <w:jc w:val="both"/>
        <w:rPr>
          <w:rFonts w:cs="FrankRuehl"/>
          <w:rtl/>
        </w:rPr>
      </w:pPr>
      <w:r w:rsidRPr="0068269E">
        <w:rPr>
          <w:rStyle w:val="a5"/>
          <w:rFonts w:cs="FrankRuehl"/>
        </w:rPr>
        <w:footnoteRef/>
      </w:r>
      <w:r w:rsidRPr="0068269E">
        <w:rPr>
          <w:rFonts w:cs="FrankRuehl"/>
          <w:rtl/>
        </w:rPr>
        <w:t xml:space="preserve"> </w:t>
      </w:r>
      <w:r w:rsidRPr="0068269E">
        <w:rPr>
          <w:rFonts w:cs="FrankRuehl" w:hint="cs"/>
          <w:rtl/>
        </w:rPr>
        <w:t>סנהדרין צ"ט, ב:</w:t>
      </w:r>
      <w:r w:rsidRPr="0068269E">
        <w:rPr>
          <w:rFonts w:cs="FrankRuehl"/>
          <w:rtl/>
        </w:rPr>
        <w:t xml:space="preserve"> "וַאֲחוֹת לוֹטָן תִּמְנָע" מַאי הִיא? תִּמְנַע - ב</w:t>
      </w:r>
      <w:r w:rsidR="006C2BCC" w:rsidRPr="0068269E">
        <w:rPr>
          <w:rFonts w:cs="FrankRuehl"/>
          <w:rtl/>
        </w:rPr>
        <w:t xml:space="preserve">ַּת מְלָכִים </w:t>
      </w:r>
      <w:proofErr w:type="spellStart"/>
      <w:r w:rsidR="006C2BCC" w:rsidRPr="0068269E">
        <w:rPr>
          <w:rFonts w:cs="FrankRuehl"/>
          <w:rtl/>
        </w:rPr>
        <w:t>הֲוָ</w:t>
      </w:r>
      <w:proofErr w:type="spellEnd"/>
      <w:r w:rsidR="006C2BCC" w:rsidRPr="0068269E">
        <w:rPr>
          <w:rFonts w:cs="FrankRuehl"/>
          <w:rtl/>
        </w:rPr>
        <w:t xml:space="preserve">אִי, </w:t>
      </w:r>
      <w:proofErr w:type="spellStart"/>
      <w:r w:rsidR="006C2BCC" w:rsidRPr="0068269E">
        <w:rPr>
          <w:rFonts w:cs="FrankRuehl"/>
          <w:rtl/>
        </w:rPr>
        <w:t>דִּכְתִי</w:t>
      </w:r>
      <w:proofErr w:type="spellEnd"/>
      <w:r w:rsidR="006C2BCC" w:rsidRPr="0068269E">
        <w:rPr>
          <w:rFonts w:cs="FrankRuehl"/>
          <w:rtl/>
        </w:rPr>
        <w:t>ב</w:t>
      </w:r>
      <w:r w:rsidR="006C2BCC" w:rsidRPr="0068269E">
        <w:rPr>
          <w:rFonts w:cs="FrankRuehl" w:hint="cs"/>
          <w:rtl/>
        </w:rPr>
        <w:t xml:space="preserve"> </w:t>
      </w:r>
      <w:r w:rsidRPr="0068269E">
        <w:rPr>
          <w:rFonts w:cs="FrankRuehl"/>
          <w:rtl/>
        </w:rPr>
        <w:t>(בראשית לו) "אַלּוּף לוֹטָן אַלּו</w:t>
      </w:r>
      <w:proofErr w:type="spellStart"/>
      <w:r w:rsidRPr="0068269E">
        <w:rPr>
          <w:rFonts w:cs="FrankRuehl"/>
          <w:rtl/>
        </w:rPr>
        <w:t>ּף</w:t>
      </w:r>
      <w:proofErr w:type="spellEnd"/>
      <w:r w:rsidRPr="0068269E">
        <w:rPr>
          <w:rFonts w:cs="FrankRuehl"/>
          <w:rtl/>
        </w:rPr>
        <w:t xml:space="preserve"> תִּמְנָע", וְכָל ,אַלּוּף' - </w:t>
      </w:r>
      <w:proofErr w:type="spellStart"/>
      <w:r w:rsidRPr="0068269E">
        <w:rPr>
          <w:rFonts w:cs="FrankRuehl"/>
          <w:rtl/>
        </w:rPr>
        <w:t>מַלְכו</w:t>
      </w:r>
      <w:proofErr w:type="spellEnd"/>
      <w:r w:rsidRPr="0068269E">
        <w:rPr>
          <w:rFonts w:cs="FrankRuehl"/>
          <w:rtl/>
        </w:rPr>
        <w:t xml:space="preserve">ּתָא בְּלָא </w:t>
      </w:r>
      <w:proofErr w:type="spellStart"/>
      <w:r w:rsidRPr="0068269E">
        <w:rPr>
          <w:rFonts w:cs="FrankRuehl"/>
          <w:rtl/>
        </w:rPr>
        <w:t>תָּ</w:t>
      </w:r>
      <w:proofErr w:type="spellEnd"/>
      <w:r w:rsidRPr="0068269E">
        <w:rPr>
          <w:rFonts w:cs="FrankRuehl"/>
          <w:rtl/>
        </w:rPr>
        <w:t xml:space="preserve">גָא הִיא, </w:t>
      </w:r>
      <w:proofErr w:type="spellStart"/>
      <w:r w:rsidRPr="0068269E">
        <w:rPr>
          <w:rFonts w:cs="FrankRuehl"/>
          <w:rtl/>
        </w:rPr>
        <w:t>בָּע</w:t>
      </w:r>
      <w:proofErr w:type="spellEnd"/>
      <w:r w:rsidRPr="0068269E">
        <w:rPr>
          <w:rFonts w:cs="FrankRuehl"/>
          <w:rtl/>
        </w:rPr>
        <w:t xml:space="preserve">ְיָא </w:t>
      </w:r>
      <w:proofErr w:type="spellStart"/>
      <w:r w:rsidRPr="0068269E">
        <w:rPr>
          <w:rFonts w:cs="FrankRuehl"/>
          <w:rtl/>
        </w:rPr>
        <w:t>לְאִיגְיוּר</w:t>
      </w:r>
      <w:proofErr w:type="spellEnd"/>
      <w:r w:rsidRPr="0068269E">
        <w:rPr>
          <w:rFonts w:cs="FrankRuehl"/>
          <w:rtl/>
        </w:rPr>
        <w:t>ִי. בָּאת</w:t>
      </w:r>
      <w:proofErr w:type="spellStart"/>
      <w:r w:rsidRPr="0068269E">
        <w:rPr>
          <w:rFonts w:cs="FrankRuehl"/>
          <w:rtl/>
        </w:rPr>
        <w:t>ָה</w:t>
      </w:r>
      <w:proofErr w:type="spellEnd"/>
      <w:r w:rsidRPr="0068269E">
        <w:rPr>
          <w:rFonts w:cs="FrankRuehl"/>
          <w:rtl/>
        </w:rPr>
        <w:t xml:space="preserve"> אֵצֶל אַבְרָה</w:t>
      </w:r>
      <w:proofErr w:type="spellStart"/>
      <w:r w:rsidRPr="0068269E">
        <w:rPr>
          <w:rFonts w:cs="FrankRuehl"/>
          <w:rtl/>
        </w:rPr>
        <w:t>ָם,</w:t>
      </w:r>
      <w:proofErr w:type="spellEnd"/>
      <w:r w:rsidRPr="0068269E">
        <w:rPr>
          <w:rFonts w:cs="FrankRuehl"/>
          <w:rtl/>
        </w:rPr>
        <w:t xml:space="preserve"> יִצְחָק וְיַעֲקֹב וְלֹא קִבְּלוּהָ, הָלְכ</w:t>
      </w:r>
      <w:proofErr w:type="spellStart"/>
      <w:r w:rsidRPr="0068269E">
        <w:rPr>
          <w:rFonts w:cs="FrankRuehl"/>
          <w:rtl/>
        </w:rPr>
        <w:t>ָה</w:t>
      </w:r>
      <w:proofErr w:type="spellEnd"/>
      <w:r w:rsidRPr="0068269E">
        <w:rPr>
          <w:rFonts w:cs="FrankRuehl"/>
          <w:rtl/>
        </w:rPr>
        <w:t xml:space="preserve"> </w:t>
      </w:r>
      <w:proofErr w:type="spellStart"/>
      <w:r w:rsidRPr="0068269E">
        <w:rPr>
          <w:rFonts w:cs="FrankRuehl"/>
          <w:rtl/>
        </w:rPr>
        <w:t>וְהָי</w:t>
      </w:r>
      <w:proofErr w:type="spellEnd"/>
      <w:r w:rsidRPr="0068269E">
        <w:rPr>
          <w:rFonts w:cs="FrankRuehl"/>
          <w:rtl/>
        </w:rPr>
        <w:t xml:space="preserve">ְתָה </w:t>
      </w:r>
      <w:proofErr w:type="spellStart"/>
      <w:r w:rsidRPr="0068269E">
        <w:rPr>
          <w:rFonts w:cs="FrankRuehl"/>
          <w:rtl/>
        </w:rPr>
        <w:t>פִּל</w:t>
      </w:r>
      <w:proofErr w:type="spellEnd"/>
      <w:r w:rsidRPr="0068269E">
        <w:rPr>
          <w:rFonts w:cs="FrankRuehl"/>
          <w:rtl/>
        </w:rPr>
        <w:t>ֶגֶשׁ לֶאֱלִיפַז בֶּן עֵשָׂו. אָמְרָ</w:t>
      </w:r>
      <w:proofErr w:type="spellStart"/>
      <w:r w:rsidRPr="0068269E">
        <w:rPr>
          <w:rFonts w:cs="FrankRuehl"/>
          <w:rtl/>
        </w:rPr>
        <w:t>ה,</w:t>
      </w:r>
      <w:proofErr w:type="spellEnd"/>
      <w:r w:rsidRPr="0068269E">
        <w:rPr>
          <w:rFonts w:cs="FrankRuehl"/>
          <w:rtl/>
        </w:rPr>
        <w:t xml:space="preserve"> מוּטָב, תְּה</w:t>
      </w:r>
      <w:proofErr w:type="spellStart"/>
      <w:r w:rsidRPr="0068269E">
        <w:rPr>
          <w:rFonts w:cs="FrankRuehl"/>
          <w:rtl/>
        </w:rPr>
        <w:t>ֵא</w:t>
      </w:r>
      <w:proofErr w:type="spellEnd"/>
      <w:r w:rsidRPr="0068269E">
        <w:rPr>
          <w:rFonts w:cs="FrankRuehl"/>
          <w:rtl/>
        </w:rPr>
        <w:t xml:space="preserve"> שִׁפְ</w:t>
      </w:r>
      <w:proofErr w:type="spellStart"/>
      <w:r w:rsidRPr="0068269E">
        <w:rPr>
          <w:rFonts w:cs="FrankRuehl"/>
          <w:rtl/>
        </w:rPr>
        <w:t>חָה</w:t>
      </w:r>
      <w:proofErr w:type="spellEnd"/>
      <w:r w:rsidRPr="0068269E">
        <w:rPr>
          <w:rFonts w:cs="FrankRuehl"/>
          <w:rtl/>
        </w:rPr>
        <w:t xml:space="preserve"> לְאֻמָּה זוֹ, וְלֹא תְּהֵא גְּבִי</w:t>
      </w:r>
      <w:proofErr w:type="spellStart"/>
      <w:r w:rsidRPr="0068269E">
        <w:rPr>
          <w:rFonts w:cs="FrankRuehl"/>
          <w:rtl/>
        </w:rPr>
        <w:t>רָה</w:t>
      </w:r>
      <w:proofErr w:type="spellEnd"/>
      <w:r w:rsidRPr="0068269E">
        <w:rPr>
          <w:rFonts w:cs="FrankRuehl"/>
          <w:rtl/>
        </w:rPr>
        <w:t xml:space="preserve"> לְאֻמָּה אַחֶרֶת. </w:t>
      </w:r>
      <w:r w:rsidRPr="0068269E">
        <w:rPr>
          <w:rFonts w:cs="FrankRuehl"/>
          <w:b/>
          <w:bCs/>
          <w:rtl/>
        </w:rPr>
        <w:t>נָפַק מִינָ</w:t>
      </w:r>
      <w:proofErr w:type="spellStart"/>
      <w:r w:rsidRPr="0068269E">
        <w:rPr>
          <w:rFonts w:cs="FrankRuehl"/>
          <w:b/>
          <w:bCs/>
          <w:rtl/>
        </w:rPr>
        <w:t>הּ</w:t>
      </w:r>
      <w:proofErr w:type="spellEnd"/>
      <w:r w:rsidRPr="0068269E">
        <w:rPr>
          <w:rFonts w:cs="FrankRuehl"/>
          <w:b/>
          <w:bCs/>
          <w:rtl/>
        </w:rPr>
        <w:t xml:space="preserve"> עֲמָלֵק - </w:t>
      </w:r>
      <w:proofErr w:type="spellStart"/>
      <w:r w:rsidRPr="0068269E">
        <w:rPr>
          <w:rFonts w:cs="FrankRuehl"/>
          <w:b/>
          <w:bCs/>
          <w:rtl/>
        </w:rPr>
        <w:t>דְּצַעֲר</w:t>
      </w:r>
      <w:proofErr w:type="spellEnd"/>
      <w:r w:rsidRPr="0068269E">
        <w:rPr>
          <w:rFonts w:cs="FrankRuehl"/>
          <w:b/>
          <w:bCs/>
          <w:rtl/>
        </w:rPr>
        <w:t xml:space="preserve">ִינְהוּ לְיִשְׂרָאֵל. מַאי </w:t>
      </w:r>
      <w:proofErr w:type="spellStart"/>
      <w:r w:rsidRPr="0068269E">
        <w:rPr>
          <w:rFonts w:cs="FrankRuehl"/>
          <w:b/>
          <w:bCs/>
          <w:rtl/>
        </w:rPr>
        <w:t>טַעְמָ</w:t>
      </w:r>
      <w:proofErr w:type="spellEnd"/>
      <w:r w:rsidRPr="0068269E">
        <w:rPr>
          <w:rFonts w:cs="FrankRuehl"/>
          <w:b/>
          <w:bCs/>
          <w:rtl/>
        </w:rPr>
        <w:t xml:space="preserve">א? דְּלָא </w:t>
      </w:r>
      <w:proofErr w:type="spellStart"/>
      <w:r w:rsidRPr="0068269E">
        <w:rPr>
          <w:rFonts w:cs="FrankRuehl"/>
          <w:b/>
          <w:bCs/>
          <w:rtl/>
        </w:rPr>
        <w:t>אִיבּ</w:t>
      </w:r>
      <w:proofErr w:type="spellEnd"/>
      <w:r w:rsidRPr="0068269E">
        <w:rPr>
          <w:rFonts w:cs="FrankRuehl"/>
          <w:b/>
          <w:bCs/>
          <w:rtl/>
        </w:rPr>
        <w:t>ָעֵי לְהוּ לְרַחֲקָהּ.</w:t>
      </w:r>
    </w:p>
    <w:p w:rsidR="00AE37BB" w:rsidRPr="0068269E" w:rsidRDefault="00AE37BB" w:rsidP="0068269E">
      <w:pPr>
        <w:pStyle w:val="a3"/>
        <w:spacing w:line="360" w:lineRule="auto"/>
        <w:jc w:val="both"/>
        <w:rPr>
          <w:rFonts w:cs="FrankRuehl"/>
        </w:rPr>
      </w:pPr>
    </w:p>
  </w:footnote>
  <w:footnote w:id="2">
    <w:p w:rsidR="006C2BCC" w:rsidRPr="0068269E" w:rsidRDefault="006C2BCC" w:rsidP="004342C5">
      <w:pPr>
        <w:pStyle w:val="a3"/>
        <w:spacing w:line="360" w:lineRule="auto"/>
        <w:rPr>
          <w:rFonts w:cs="FrankRuehl" w:hint="cs"/>
          <w:rtl/>
        </w:rPr>
      </w:pPr>
      <w:r w:rsidRPr="0068269E">
        <w:rPr>
          <w:rStyle w:val="a5"/>
          <w:rFonts w:cs="FrankRuehl"/>
        </w:rPr>
        <w:footnoteRef/>
      </w:r>
      <w:r w:rsidRPr="0068269E">
        <w:rPr>
          <w:rFonts w:cs="FrankRuehl"/>
          <w:rtl/>
        </w:rPr>
        <w:t xml:space="preserve"> </w:t>
      </w:r>
      <w:r w:rsidRPr="0068269E">
        <w:rPr>
          <w:rFonts w:cs="FrankRuehl" w:hint="cs"/>
          <w:b/>
          <w:bCs/>
          <w:rtl/>
        </w:rPr>
        <w:t>ילקוט שמעוני</w:t>
      </w:r>
      <w:r w:rsidR="0068269E">
        <w:rPr>
          <w:rFonts w:cs="FrankRuehl" w:hint="cs"/>
          <w:b/>
          <w:bCs/>
          <w:rtl/>
        </w:rPr>
        <w:t xml:space="preserve"> </w:t>
      </w:r>
      <w:r w:rsidR="0068269E" w:rsidRPr="004342C5">
        <w:rPr>
          <w:rFonts w:cs="FrankRuehl" w:hint="cs"/>
          <w:sz w:val="18"/>
          <w:szCs w:val="18"/>
          <w:rtl/>
        </w:rPr>
        <w:t>(לקט מדרשים קדומים, לא ברורה זהות מחברו</w:t>
      </w:r>
      <w:r w:rsidR="004342C5" w:rsidRPr="004342C5">
        <w:rPr>
          <w:rFonts w:cs="FrankRuehl" w:hint="cs"/>
          <w:sz w:val="18"/>
          <w:szCs w:val="18"/>
          <w:rtl/>
        </w:rPr>
        <w:t xml:space="preserve">. לדעת </w:t>
      </w:r>
      <w:proofErr w:type="spellStart"/>
      <w:r w:rsidR="004342C5" w:rsidRPr="004342C5">
        <w:rPr>
          <w:rFonts w:cs="FrankRuehl" w:hint="cs"/>
          <w:sz w:val="18"/>
          <w:szCs w:val="18"/>
          <w:rtl/>
        </w:rPr>
        <w:t>החיד"א</w:t>
      </w:r>
      <w:proofErr w:type="spellEnd"/>
      <w:r w:rsidR="004342C5" w:rsidRPr="004342C5">
        <w:rPr>
          <w:rFonts w:cs="FrankRuehl" w:hint="cs"/>
          <w:sz w:val="18"/>
          <w:szCs w:val="18"/>
          <w:rtl/>
        </w:rPr>
        <w:t xml:space="preserve"> מחברו הוא הרב שמעון אשכנזי מפרנקפורט, בן המאה ה-18  ויש שיחסו אותו ל</w:t>
      </w:r>
      <w:r w:rsidR="004342C5" w:rsidRPr="004342C5">
        <w:rPr>
          <w:rFonts w:ascii="Arial" w:hAnsi="Arial" w:cs="FrankRuehl"/>
          <w:color w:val="000000"/>
          <w:sz w:val="18"/>
          <w:szCs w:val="18"/>
          <w:rtl/>
        </w:rPr>
        <w:t>רבי שמעון קרא ב</w:t>
      </w:r>
      <w:r w:rsidR="004342C5">
        <w:rPr>
          <w:rFonts w:ascii="Arial" w:hAnsi="Arial" w:cs="FrankRuehl" w:hint="cs"/>
          <w:color w:val="000000"/>
          <w:sz w:val="18"/>
          <w:szCs w:val="18"/>
          <w:rtl/>
        </w:rPr>
        <w:t>ן ה</w:t>
      </w:r>
      <w:r w:rsidR="004342C5" w:rsidRPr="004342C5">
        <w:rPr>
          <w:rFonts w:ascii="Arial" w:hAnsi="Arial" w:cs="FrankRuehl"/>
          <w:color w:val="000000"/>
          <w:sz w:val="18"/>
          <w:szCs w:val="18"/>
          <w:rtl/>
        </w:rPr>
        <w:t>מאה ה</w:t>
      </w:r>
      <w:r w:rsidR="004342C5">
        <w:rPr>
          <w:rFonts w:ascii="Arial" w:hAnsi="Arial" w:cs="FrankRuehl" w:hint="cs"/>
          <w:color w:val="000000"/>
          <w:sz w:val="18"/>
          <w:szCs w:val="18"/>
          <w:rtl/>
        </w:rPr>
        <w:t>-</w:t>
      </w:r>
      <w:r w:rsidR="004342C5" w:rsidRPr="004342C5">
        <w:rPr>
          <w:rFonts w:ascii="Arial" w:hAnsi="Arial" w:cs="FrankRuehl"/>
          <w:color w:val="000000"/>
          <w:sz w:val="18"/>
          <w:szCs w:val="18"/>
          <w:rtl/>
        </w:rPr>
        <w:t>12)</w:t>
      </w:r>
      <w:r w:rsidRPr="004342C5">
        <w:rPr>
          <w:rFonts w:cs="FrankRuehl" w:hint="cs"/>
          <w:sz w:val="18"/>
          <w:szCs w:val="18"/>
          <w:rtl/>
        </w:rPr>
        <w:t xml:space="preserve">, </w:t>
      </w:r>
      <w:r w:rsidRPr="0068269E">
        <w:rPr>
          <w:rFonts w:cs="FrankRuehl" w:hint="cs"/>
          <w:b/>
          <w:bCs/>
          <w:rtl/>
        </w:rPr>
        <w:t xml:space="preserve">חלק ב, רמז </w:t>
      </w:r>
      <w:proofErr w:type="spellStart"/>
      <w:r w:rsidRPr="0068269E">
        <w:rPr>
          <w:rFonts w:cs="FrankRuehl" w:hint="cs"/>
          <w:b/>
          <w:bCs/>
          <w:rtl/>
        </w:rPr>
        <w:t>קסח</w:t>
      </w:r>
      <w:proofErr w:type="spellEnd"/>
      <w:r w:rsidRPr="0068269E">
        <w:rPr>
          <w:rFonts w:cs="FrankRuehl" w:hint="cs"/>
          <w:rtl/>
        </w:rPr>
        <w:t xml:space="preserve">: </w:t>
      </w:r>
    </w:p>
    <w:p w:rsidR="0068269E" w:rsidRPr="0068269E" w:rsidRDefault="0068269E" w:rsidP="0068269E">
      <w:pPr>
        <w:pStyle w:val="a3"/>
        <w:spacing w:line="360" w:lineRule="auto"/>
        <w:rPr>
          <w:rFonts w:cs="FrankRuehl" w:hint="cs"/>
          <w:rtl/>
        </w:rPr>
      </w:pPr>
      <w:r w:rsidRPr="0068269E">
        <w:rPr>
          <w:rFonts w:cs="FrankRuehl"/>
          <w:rtl/>
        </w:rPr>
        <w:t xml:space="preserve">ויהי </w:t>
      </w:r>
      <w:proofErr w:type="spellStart"/>
      <w:r w:rsidRPr="0068269E">
        <w:rPr>
          <w:rFonts w:cs="FrankRuehl"/>
          <w:rtl/>
        </w:rPr>
        <w:t>כמלוך</w:t>
      </w:r>
      <w:proofErr w:type="spellEnd"/>
      <w:r w:rsidRPr="0068269E">
        <w:rPr>
          <w:rFonts w:cs="FrankRuehl"/>
          <w:rtl/>
        </w:rPr>
        <w:t xml:space="preserve"> פרעה על מצרים ויכבד לבו על כל יושבי ארצו וגם על בית יעקב לא חמל בעצת בלעם הקוסם ושני בניו כי יועצים למלך היו בימים ההם ויועץ המלך את שלשת יועציו ויאמר הנה עם בני ישראל וגו' ויען רעואל המדיני את המלך אם על המלך טוב אל תשלח ידך בם כי </w:t>
      </w:r>
      <w:proofErr w:type="spellStart"/>
      <w:r w:rsidRPr="0068269E">
        <w:rPr>
          <w:rFonts w:cs="FrankRuehl"/>
          <w:rtl/>
        </w:rPr>
        <w:t>אלהיהם</w:t>
      </w:r>
      <w:proofErr w:type="spellEnd"/>
      <w:r w:rsidRPr="0068269E">
        <w:rPr>
          <w:rFonts w:cs="FrankRuehl"/>
          <w:rtl/>
        </w:rPr>
        <w:t xml:space="preserve"> בחר בם מימי קדם </w:t>
      </w:r>
      <w:proofErr w:type="spellStart"/>
      <w:r w:rsidRPr="0068269E">
        <w:rPr>
          <w:rFonts w:cs="FrankRuehl"/>
          <w:rtl/>
        </w:rPr>
        <w:t>ויקחם</w:t>
      </w:r>
      <w:proofErr w:type="spellEnd"/>
      <w:r w:rsidRPr="0068269E">
        <w:rPr>
          <w:rFonts w:cs="FrankRuehl"/>
          <w:rtl/>
        </w:rPr>
        <w:t xml:space="preserve"> לחבל נחלתו מכל גויי הארץ ומי בכל מלכי הארץ אשר שלח בם ידו ונקה ולא עשה בו </w:t>
      </w:r>
      <w:proofErr w:type="spellStart"/>
      <w:r w:rsidRPr="0068269E">
        <w:rPr>
          <w:rFonts w:cs="FrankRuehl"/>
          <w:rtl/>
        </w:rPr>
        <w:t>אלהימו</w:t>
      </w:r>
      <w:proofErr w:type="spellEnd"/>
      <w:r w:rsidRPr="0068269E">
        <w:rPr>
          <w:rFonts w:cs="FrankRuehl"/>
          <w:rtl/>
        </w:rPr>
        <w:t xml:space="preserve"> נקם.</w:t>
      </w:r>
      <w:r w:rsidRPr="0068269E">
        <w:rPr>
          <w:rFonts w:cs="FrankRuehl" w:hint="cs"/>
          <w:rtl/>
        </w:rPr>
        <w:t>..</w:t>
      </w:r>
      <w:r w:rsidRPr="0068269E">
        <w:rPr>
          <w:rFonts w:cs="FrankRuehl"/>
          <w:rtl/>
        </w:rPr>
        <w:t xml:space="preserve"> ועתה אם טוב בעיניך חדל </w:t>
      </w:r>
      <w:proofErr w:type="spellStart"/>
      <w:r w:rsidRPr="0068269E">
        <w:rPr>
          <w:rFonts w:cs="FrankRuehl"/>
          <w:rtl/>
        </w:rPr>
        <w:t>מהשחיתם</w:t>
      </w:r>
      <w:proofErr w:type="spellEnd"/>
      <w:r w:rsidRPr="0068269E">
        <w:rPr>
          <w:rFonts w:cs="FrankRuehl"/>
          <w:rtl/>
        </w:rPr>
        <w:t xml:space="preserve"> ואם אין בלבך להושיבם במצרים שלח אותם מזה וילכו לארץ כנען. </w:t>
      </w:r>
      <w:proofErr w:type="spellStart"/>
      <w:r w:rsidRPr="0068269E">
        <w:rPr>
          <w:rFonts w:cs="FrankRuehl"/>
          <w:rtl/>
        </w:rPr>
        <w:t>ויחר</w:t>
      </w:r>
      <w:proofErr w:type="spellEnd"/>
      <w:r w:rsidRPr="0068269E">
        <w:rPr>
          <w:rFonts w:cs="FrankRuehl"/>
          <w:rtl/>
        </w:rPr>
        <w:t xml:space="preserve"> אף פרעה ויברח משה וימלט מדינה ומטה יוסף לקח בידו. </w:t>
      </w:r>
    </w:p>
    <w:p w:rsidR="0068269E" w:rsidRPr="0068269E" w:rsidRDefault="0068269E" w:rsidP="0068269E">
      <w:pPr>
        <w:pStyle w:val="a3"/>
        <w:spacing w:line="360" w:lineRule="auto"/>
        <w:rPr>
          <w:rFonts w:cs="FrankRuehl" w:hint="cs"/>
          <w:rtl/>
        </w:rPr>
      </w:pPr>
      <w:r w:rsidRPr="0068269E">
        <w:rPr>
          <w:rFonts w:cs="FrankRuehl"/>
          <w:rtl/>
        </w:rPr>
        <w:t xml:space="preserve">ויאמר המלך לאיוב </w:t>
      </w:r>
      <w:proofErr w:type="spellStart"/>
      <w:r w:rsidRPr="0068269E">
        <w:rPr>
          <w:rFonts w:cs="FrankRuehl"/>
          <w:rtl/>
        </w:rPr>
        <w:t>העוצי</w:t>
      </w:r>
      <w:proofErr w:type="spellEnd"/>
      <w:r w:rsidRPr="0068269E">
        <w:rPr>
          <w:rFonts w:cs="FrankRuehl"/>
          <w:rtl/>
        </w:rPr>
        <w:t xml:space="preserve"> מה יעשה באלה ויאמר לו הלא כל יושבי ארצך בידך כטוב בעיניך עשה. ויאמר בלעם </w:t>
      </w:r>
      <w:proofErr w:type="spellStart"/>
      <w:r w:rsidRPr="0068269E">
        <w:rPr>
          <w:rFonts w:cs="FrankRuehl"/>
          <w:rtl/>
        </w:rPr>
        <w:t>הפתורי</w:t>
      </w:r>
      <w:proofErr w:type="spellEnd"/>
      <w:r w:rsidRPr="0068269E">
        <w:rPr>
          <w:rFonts w:cs="FrankRuehl"/>
          <w:rtl/>
        </w:rPr>
        <w:t xml:space="preserve"> למלך אם בלהבת אש תאמר להמעיטם הלא </w:t>
      </w:r>
      <w:proofErr w:type="spellStart"/>
      <w:r w:rsidRPr="0068269E">
        <w:rPr>
          <w:rFonts w:cs="FrankRuehl"/>
          <w:rtl/>
        </w:rPr>
        <w:t>אלהימו</w:t>
      </w:r>
      <w:proofErr w:type="spellEnd"/>
      <w:r w:rsidRPr="0068269E">
        <w:rPr>
          <w:rFonts w:cs="FrankRuehl"/>
          <w:rtl/>
        </w:rPr>
        <w:t xml:space="preserve"> מלט את אברהם מאור כשדים ואם בחרב תאמר להשמידם הלא יצחק בא </w:t>
      </w:r>
      <w:proofErr w:type="spellStart"/>
      <w:r w:rsidRPr="0068269E">
        <w:rPr>
          <w:rFonts w:cs="FrankRuehl"/>
          <w:rtl/>
        </w:rPr>
        <w:t>להאסף</w:t>
      </w:r>
      <w:proofErr w:type="spellEnd"/>
      <w:r w:rsidRPr="0068269E">
        <w:rPr>
          <w:rFonts w:cs="FrankRuehl"/>
          <w:rtl/>
        </w:rPr>
        <w:t xml:space="preserve"> </w:t>
      </w:r>
      <w:proofErr w:type="spellStart"/>
      <w:r w:rsidRPr="0068269E">
        <w:rPr>
          <w:rFonts w:cs="FrankRuehl"/>
          <w:rtl/>
        </w:rPr>
        <w:t>ויתן</w:t>
      </w:r>
      <w:proofErr w:type="spellEnd"/>
      <w:r w:rsidRPr="0068269E">
        <w:rPr>
          <w:rFonts w:cs="FrankRuehl"/>
          <w:rtl/>
        </w:rPr>
        <w:t xml:space="preserve"> איל תחתיו. ועתה אדוני המלך אם תבקש למחות את שמם </w:t>
      </w:r>
      <w:proofErr w:type="spellStart"/>
      <w:r w:rsidRPr="0068269E">
        <w:rPr>
          <w:rFonts w:cs="FrankRuehl"/>
          <w:rtl/>
        </w:rPr>
        <w:t>צוה</w:t>
      </w:r>
      <w:proofErr w:type="spellEnd"/>
      <w:r w:rsidRPr="0068269E">
        <w:rPr>
          <w:rFonts w:cs="FrankRuehl"/>
          <w:rtl/>
        </w:rPr>
        <w:t xml:space="preserve"> להטיל ילדיהן </w:t>
      </w:r>
      <w:proofErr w:type="spellStart"/>
      <w:r w:rsidRPr="0068269E">
        <w:rPr>
          <w:rFonts w:cs="FrankRuehl"/>
          <w:rtl/>
        </w:rPr>
        <w:t>המימה</w:t>
      </w:r>
      <w:proofErr w:type="spellEnd"/>
      <w:r w:rsidRPr="0068269E">
        <w:rPr>
          <w:rFonts w:cs="FrankRuehl"/>
          <w:rtl/>
        </w:rPr>
        <w:t xml:space="preserve"> כי לא נסה אחד מהם בזה וייטב הדבר בעיני המלך </w:t>
      </w:r>
      <w:proofErr w:type="spellStart"/>
      <w:r w:rsidRPr="0068269E">
        <w:rPr>
          <w:rFonts w:cs="FrankRuehl"/>
          <w:rtl/>
        </w:rPr>
        <w:t>ויעש</w:t>
      </w:r>
      <w:proofErr w:type="spellEnd"/>
      <w:r w:rsidRPr="0068269E">
        <w:rPr>
          <w:rFonts w:cs="FrankRuehl"/>
          <w:rtl/>
        </w:rPr>
        <w:t xml:space="preserve"> כן. </w:t>
      </w:r>
    </w:p>
    <w:p w:rsidR="006C2BCC" w:rsidRPr="0068269E" w:rsidRDefault="0068269E" w:rsidP="0068269E">
      <w:pPr>
        <w:pStyle w:val="a3"/>
        <w:spacing w:line="360" w:lineRule="auto"/>
        <w:rPr>
          <w:rFonts w:cs="FrankRuehl" w:hint="cs"/>
          <w:rtl/>
        </w:rPr>
      </w:pPr>
      <w:r w:rsidRPr="0068269E">
        <w:rPr>
          <w:rFonts w:cs="FrankRuehl" w:hint="cs"/>
          <w:rtl/>
        </w:rPr>
        <w:t xml:space="preserve">... </w:t>
      </w:r>
      <w:r w:rsidRPr="0068269E">
        <w:rPr>
          <w:rFonts w:cs="FrankRuehl"/>
          <w:rtl/>
        </w:rPr>
        <w:t xml:space="preserve">בימים ההם </w:t>
      </w:r>
      <w:proofErr w:type="spellStart"/>
      <w:r w:rsidRPr="0068269E">
        <w:rPr>
          <w:rFonts w:cs="FrankRuehl"/>
          <w:rtl/>
        </w:rPr>
        <w:t>נהיתה</w:t>
      </w:r>
      <w:proofErr w:type="spellEnd"/>
      <w:r w:rsidRPr="0068269E">
        <w:rPr>
          <w:rFonts w:cs="FrankRuehl"/>
          <w:rtl/>
        </w:rPr>
        <w:t xml:space="preserve"> מלחמה בין כוש ובין בני קדם ויעזוב את בלעם הקוסם ויצא </w:t>
      </w:r>
      <w:proofErr w:type="spellStart"/>
      <w:r w:rsidRPr="0068269E">
        <w:rPr>
          <w:rFonts w:cs="FrankRuehl"/>
          <w:rtl/>
        </w:rPr>
        <w:t>קוקנוס</w:t>
      </w:r>
      <w:proofErr w:type="spellEnd"/>
      <w:r w:rsidRPr="0068269E">
        <w:rPr>
          <w:rFonts w:cs="FrankRuehl"/>
          <w:rtl/>
        </w:rPr>
        <w:t xml:space="preserve"> מלך כוש להלחם בארם ובבני קדם ויעזוב את בלעם הקוסם הוא לבן הארמי מפתור ושני בניו ינוס </w:t>
      </w:r>
      <w:proofErr w:type="spellStart"/>
      <w:r w:rsidRPr="0068269E">
        <w:rPr>
          <w:rFonts w:cs="FrankRuehl"/>
          <w:rtl/>
        </w:rPr>
        <w:t>וימברוס</w:t>
      </w:r>
      <w:proofErr w:type="spellEnd"/>
      <w:r w:rsidRPr="0068269E">
        <w:rPr>
          <w:rFonts w:cs="FrankRuehl"/>
          <w:rtl/>
        </w:rPr>
        <w:t xml:space="preserve"> לשמור את העיר ודלת הארץ אתו ויועץ בלעם את עם הארץ למרוד במלך </w:t>
      </w:r>
      <w:proofErr w:type="spellStart"/>
      <w:r w:rsidRPr="0068269E">
        <w:rPr>
          <w:rFonts w:cs="FrankRuehl"/>
          <w:rtl/>
        </w:rPr>
        <w:t>קוקנוס</w:t>
      </w:r>
      <w:proofErr w:type="spellEnd"/>
      <w:r w:rsidRPr="0068269E">
        <w:rPr>
          <w:rFonts w:cs="FrankRuehl"/>
          <w:rtl/>
        </w:rPr>
        <w:t xml:space="preserve"> לבלתי בוא העירה וישמעו אליו עם הארץ וישבעו לו וימליכוהו עליהם ואת בניו הפקידו לשרי צבאות ויגביהו את החומות מאד משני צדי העיר.</w:t>
      </w:r>
      <w:r w:rsidRPr="0068269E">
        <w:rPr>
          <w:rFonts w:cs="FrankRuehl" w:hint="cs"/>
          <w:rtl/>
        </w:rPr>
        <w:t>..</w:t>
      </w:r>
      <w:r w:rsidRPr="0068269E">
        <w:rPr>
          <w:rFonts w:cs="FrankRuehl"/>
          <w:rtl/>
        </w:rPr>
        <w:t xml:space="preserve"> ויהי אחרי השלימו </w:t>
      </w:r>
      <w:proofErr w:type="spellStart"/>
      <w:r w:rsidRPr="0068269E">
        <w:rPr>
          <w:rFonts w:cs="FrankRuehl"/>
          <w:rtl/>
        </w:rPr>
        <w:t>הבנין</w:t>
      </w:r>
      <w:proofErr w:type="spellEnd"/>
      <w:r w:rsidRPr="0068269E">
        <w:rPr>
          <w:rFonts w:cs="FrankRuehl"/>
          <w:rtl/>
        </w:rPr>
        <w:t xml:space="preserve"> ויאמרו איש אל רעהו מה נעשה אם אמרנו נלחמה העירה ויפלו ממנו חללים רבים ואם אמרנו נשב במצור ושמעו כל מלכי ארם ובני קדם כי מת מלכנו ויבואו עלינו פתאום ולא ישאירו לנו שריד ועתה לכו ונמליכה עלינו מלך ונשב במצור עד </w:t>
      </w:r>
      <w:proofErr w:type="spellStart"/>
      <w:r w:rsidRPr="0068269E">
        <w:rPr>
          <w:rFonts w:cs="FrankRuehl"/>
          <w:rtl/>
        </w:rPr>
        <w:t>תנתן</w:t>
      </w:r>
      <w:proofErr w:type="spellEnd"/>
      <w:r w:rsidRPr="0068269E">
        <w:rPr>
          <w:rFonts w:cs="FrankRuehl"/>
          <w:rtl/>
        </w:rPr>
        <w:t xml:space="preserve"> העיר בידינו. וימהרו ויפשיטו איש לבושו וישליכו ארצה ויעשו במה גדולה ויושיבו עליה את משה ויתקעו בשופרות ויאמרו יחי המלך יחי המלך וישבעו כל השרים</w:t>
      </w:r>
      <w:r w:rsidRPr="0068269E">
        <w:rPr>
          <w:rFonts w:cs="FrankRuehl" w:hint="cs"/>
          <w:rtl/>
        </w:rPr>
        <w:t xml:space="preserve"> </w:t>
      </w:r>
      <w:r w:rsidR="006C2BCC" w:rsidRPr="0068269E">
        <w:rPr>
          <w:rFonts w:cs="FrankRuehl"/>
          <w:rtl/>
        </w:rPr>
        <w:t xml:space="preserve">וימהרו ויפשיטו איש לבושו וישליכו ארצה ויעשו במה גדולה ויושיבו עליה את משה ויתקעו בשופרות ויאמרו יחי המלך יחי המלך וישבעו כל השרים וכל העם לתת לו את הכושית הגבירה אשת </w:t>
      </w:r>
      <w:proofErr w:type="spellStart"/>
      <w:r w:rsidR="006C2BCC" w:rsidRPr="0068269E">
        <w:rPr>
          <w:rFonts w:cs="FrankRuehl"/>
          <w:rtl/>
        </w:rPr>
        <w:t>קוקנוס</w:t>
      </w:r>
      <w:proofErr w:type="spellEnd"/>
      <w:r w:rsidR="006C2BCC" w:rsidRPr="0068269E">
        <w:rPr>
          <w:rFonts w:cs="FrankRuehl"/>
          <w:rtl/>
        </w:rPr>
        <w:t xml:space="preserve"> לו </w:t>
      </w:r>
      <w:proofErr w:type="spellStart"/>
      <w:r w:rsidR="006C2BCC" w:rsidRPr="0068269E">
        <w:rPr>
          <w:rFonts w:cs="FrankRuehl"/>
          <w:rtl/>
        </w:rPr>
        <w:t>לאשה</w:t>
      </w:r>
      <w:proofErr w:type="spellEnd"/>
      <w:r w:rsidR="006C2BCC" w:rsidRPr="0068269E">
        <w:rPr>
          <w:rFonts w:cs="FrankRuehl"/>
          <w:rtl/>
        </w:rPr>
        <w:t xml:space="preserve"> וימליכו אותו עליהם. </w:t>
      </w:r>
    </w:p>
    <w:p w:rsidR="006C2BCC" w:rsidRPr="0068269E" w:rsidRDefault="006C2BCC" w:rsidP="0068269E">
      <w:pPr>
        <w:pStyle w:val="a3"/>
        <w:spacing w:line="360" w:lineRule="auto"/>
        <w:rPr>
          <w:rFonts w:cs="FrankRuehl" w:hint="cs"/>
          <w:rtl/>
        </w:rPr>
      </w:pPr>
      <w:r w:rsidRPr="0068269E">
        <w:rPr>
          <w:rFonts w:cs="FrankRuehl"/>
          <w:rtl/>
        </w:rPr>
        <w:t>ומשה בן שבע ועשרים שנה במלכו על בני כוש</w:t>
      </w:r>
      <w:r w:rsidR="0068269E" w:rsidRPr="0068269E">
        <w:rPr>
          <w:rFonts w:cs="FrankRuehl" w:hint="cs"/>
          <w:rtl/>
        </w:rPr>
        <w:t>...</w:t>
      </w:r>
      <w:r w:rsidRPr="0068269E">
        <w:rPr>
          <w:rFonts w:cs="FrankRuehl"/>
          <w:rtl/>
        </w:rPr>
        <w:t xml:space="preserve"> וילכוד משה את העיר בחכמתו ויושיבוהו על כסא המלוכה וישימו כתר מלכות בראשו וגם </w:t>
      </w:r>
      <w:r w:rsidRPr="0068269E">
        <w:rPr>
          <w:rFonts w:cs="FrankRuehl"/>
          <w:b/>
          <w:bCs/>
          <w:rtl/>
        </w:rPr>
        <w:t xml:space="preserve">את הכושית הגבירה נתנו לו </w:t>
      </w:r>
      <w:proofErr w:type="spellStart"/>
      <w:r w:rsidRPr="0068269E">
        <w:rPr>
          <w:rFonts w:cs="FrankRuehl"/>
          <w:b/>
          <w:bCs/>
          <w:rtl/>
        </w:rPr>
        <w:t>לאשה</w:t>
      </w:r>
      <w:proofErr w:type="spellEnd"/>
      <w:r w:rsidRPr="0068269E">
        <w:rPr>
          <w:rFonts w:cs="FrankRuehl"/>
          <w:b/>
          <w:bCs/>
          <w:rtl/>
        </w:rPr>
        <w:t xml:space="preserve"> ויירא משה את </w:t>
      </w:r>
      <w:proofErr w:type="spellStart"/>
      <w:r w:rsidRPr="0068269E">
        <w:rPr>
          <w:rFonts w:cs="FrankRuehl"/>
          <w:b/>
          <w:bCs/>
          <w:rtl/>
        </w:rPr>
        <w:t>אלהי</w:t>
      </w:r>
      <w:proofErr w:type="spellEnd"/>
      <w:r w:rsidRPr="0068269E">
        <w:rPr>
          <w:rFonts w:cs="FrankRuehl"/>
          <w:b/>
          <w:bCs/>
          <w:rtl/>
        </w:rPr>
        <w:t xml:space="preserve"> אבותיו ולא בא אליה כי זכר את השבועה אשר השביע אברהם את אליעזר עבדו </w:t>
      </w:r>
      <w:proofErr w:type="spellStart"/>
      <w:r w:rsidRPr="0068269E">
        <w:rPr>
          <w:rFonts w:cs="FrankRuehl"/>
          <w:b/>
          <w:bCs/>
          <w:rtl/>
        </w:rPr>
        <w:t>לאמר</w:t>
      </w:r>
      <w:proofErr w:type="spellEnd"/>
      <w:r w:rsidRPr="0068269E">
        <w:rPr>
          <w:rFonts w:cs="FrankRuehl"/>
          <w:b/>
          <w:bCs/>
          <w:rtl/>
        </w:rPr>
        <w:t xml:space="preserve"> לא </w:t>
      </w:r>
      <w:proofErr w:type="spellStart"/>
      <w:r w:rsidRPr="0068269E">
        <w:rPr>
          <w:rFonts w:cs="FrankRuehl"/>
          <w:b/>
          <w:bCs/>
          <w:rtl/>
        </w:rPr>
        <w:t>תקח</w:t>
      </w:r>
      <w:proofErr w:type="spellEnd"/>
      <w:r w:rsidRPr="0068269E">
        <w:rPr>
          <w:rFonts w:cs="FrankRuehl"/>
          <w:b/>
          <w:bCs/>
          <w:rtl/>
        </w:rPr>
        <w:t xml:space="preserve"> </w:t>
      </w:r>
      <w:proofErr w:type="spellStart"/>
      <w:r w:rsidRPr="0068269E">
        <w:rPr>
          <w:rFonts w:cs="FrankRuehl"/>
          <w:b/>
          <w:bCs/>
          <w:rtl/>
        </w:rPr>
        <w:t>אשה</w:t>
      </w:r>
      <w:proofErr w:type="spellEnd"/>
      <w:r w:rsidRPr="0068269E">
        <w:rPr>
          <w:rFonts w:cs="FrankRuehl"/>
          <w:b/>
          <w:bCs/>
          <w:rtl/>
        </w:rPr>
        <w:t xml:space="preserve"> על בני מבנות כנען.</w:t>
      </w:r>
      <w:r w:rsidRPr="0068269E">
        <w:rPr>
          <w:rFonts w:cs="FrankRuehl"/>
          <w:rtl/>
        </w:rPr>
        <w:t xml:space="preserve"> וגם כה עשה יצחק </w:t>
      </w:r>
      <w:proofErr w:type="spellStart"/>
      <w:r w:rsidRPr="0068269E">
        <w:rPr>
          <w:rFonts w:cs="FrankRuehl"/>
          <w:rtl/>
        </w:rPr>
        <w:t>בברוח</w:t>
      </w:r>
      <w:proofErr w:type="spellEnd"/>
      <w:r w:rsidRPr="0068269E">
        <w:rPr>
          <w:rFonts w:cs="FrankRuehl"/>
          <w:rtl/>
        </w:rPr>
        <w:t xml:space="preserve"> יעקב מפני עשו </w:t>
      </w:r>
      <w:proofErr w:type="spellStart"/>
      <w:r w:rsidRPr="0068269E">
        <w:rPr>
          <w:rFonts w:cs="FrankRuehl"/>
          <w:rtl/>
        </w:rPr>
        <w:t>ויצוהו</w:t>
      </w:r>
      <w:proofErr w:type="spellEnd"/>
      <w:r w:rsidRPr="0068269E">
        <w:rPr>
          <w:rFonts w:cs="FrankRuehl"/>
          <w:rtl/>
        </w:rPr>
        <w:t xml:space="preserve"> ויאמר לו לא תתחתן בבני חם כי זכרנו את אשר נתן את בני חם לעבדים לבני שם ולבני יפת ויירא משה מפני ה' </w:t>
      </w:r>
      <w:proofErr w:type="spellStart"/>
      <w:r w:rsidRPr="0068269E">
        <w:rPr>
          <w:rFonts w:cs="FrankRuehl"/>
          <w:rtl/>
        </w:rPr>
        <w:t>אלהיו</w:t>
      </w:r>
      <w:proofErr w:type="spellEnd"/>
      <w:r w:rsidRPr="0068269E">
        <w:rPr>
          <w:rFonts w:cs="FrankRuehl"/>
          <w:rtl/>
        </w:rPr>
        <w:t xml:space="preserve"> ויתהלך לפניו באמת בכל לבבו ולא סר מן הדרך אשר הלכו בה אברהם יצחק ויעקב ויתחזק במלכות בני כוש וילחם את אדום ואת בני קדם ואת ארם ויכניעם תחת יד בני כוש. והימים אשר מלך על בני כוש ארבעים שנה. ויצלח בכל מלחמתו כי ה' </w:t>
      </w:r>
      <w:proofErr w:type="spellStart"/>
      <w:r w:rsidRPr="0068269E">
        <w:rPr>
          <w:rFonts w:cs="FrankRuehl"/>
          <w:rtl/>
        </w:rPr>
        <w:t>אלהי</w:t>
      </w:r>
      <w:proofErr w:type="spellEnd"/>
      <w:r w:rsidRPr="0068269E">
        <w:rPr>
          <w:rFonts w:cs="FrankRuehl"/>
          <w:rtl/>
        </w:rPr>
        <w:t xml:space="preserve"> אבותיו אתו. בשנת ארבעים למלכו והוא יושב על כסא המלוכה והגבירה יושבת לימינו אצלו ותאמר הגבירה אל השרים ואל העם הנה זה ארבעים שנה אשר מלך זה על כוש ואלי לא קרב ואת </w:t>
      </w:r>
      <w:proofErr w:type="spellStart"/>
      <w:r w:rsidRPr="0068269E">
        <w:rPr>
          <w:rFonts w:cs="FrankRuehl"/>
          <w:rtl/>
        </w:rPr>
        <w:t>אלהי</w:t>
      </w:r>
      <w:proofErr w:type="spellEnd"/>
      <w:r w:rsidRPr="0068269E">
        <w:rPr>
          <w:rFonts w:cs="FrankRuehl"/>
          <w:rtl/>
        </w:rPr>
        <w:t xml:space="preserve"> בני כוש לא עבד. </w:t>
      </w:r>
    </w:p>
    <w:p w:rsidR="0068269E" w:rsidRPr="0068269E" w:rsidRDefault="006C2BCC" w:rsidP="0068269E">
      <w:pPr>
        <w:pStyle w:val="a3"/>
        <w:spacing w:line="360" w:lineRule="auto"/>
        <w:rPr>
          <w:rFonts w:cs="FrankRuehl"/>
        </w:rPr>
      </w:pPr>
      <w:r w:rsidRPr="0068269E">
        <w:rPr>
          <w:rFonts w:cs="FrankRuehl"/>
          <w:rtl/>
        </w:rPr>
        <w:t>ועתה שמעו נא בני כוש ולא ימלוך עליכם זה</w:t>
      </w:r>
      <w:r w:rsidRPr="0068269E">
        <w:rPr>
          <w:rFonts w:cs="FrankRuehl" w:hint="cs"/>
          <w:rtl/>
        </w:rPr>
        <w:t>,</w:t>
      </w:r>
      <w:r w:rsidRPr="0068269E">
        <w:rPr>
          <w:rFonts w:cs="FrankRuehl"/>
          <w:rtl/>
        </w:rPr>
        <w:t xml:space="preserve"> הנה מונחם בני ימלוך עליכם כי טוב לכם לעבוד את בן אדוניכם </w:t>
      </w:r>
      <w:proofErr w:type="spellStart"/>
      <w:r w:rsidRPr="0068269E">
        <w:rPr>
          <w:rFonts w:cs="FrankRuehl"/>
          <w:rtl/>
        </w:rPr>
        <w:t>מעבוד</w:t>
      </w:r>
      <w:proofErr w:type="spellEnd"/>
      <w:r w:rsidRPr="0068269E">
        <w:rPr>
          <w:rFonts w:cs="FrankRuehl"/>
          <w:rtl/>
        </w:rPr>
        <w:t xml:space="preserve"> איש נכרי עבד מלך מצרים. ויהי כל העם נדון עד הערב וישכימו בבוקר וימליכו את מונחם בן </w:t>
      </w:r>
      <w:proofErr w:type="spellStart"/>
      <w:r w:rsidRPr="0068269E">
        <w:rPr>
          <w:rFonts w:cs="FrankRuehl"/>
          <w:rtl/>
        </w:rPr>
        <w:t>קוקנוס</w:t>
      </w:r>
      <w:proofErr w:type="spellEnd"/>
      <w:r w:rsidRPr="0068269E">
        <w:rPr>
          <w:rFonts w:cs="FrankRuehl"/>
          <w:rtl/>
        </w:rPr>
        <w:t xml:space="preserve"> עליהם וייראו בני כוש לשלוח יד במשה וכי זכרו את השבועה אשר נשבעו לו ויתנו לו מתנות גדולות וישלחוהו בכבוד גדול ויצא משם </w:t>
      </w:r>
      <w:proofErr w:type="spellStart"/>
      <w:r w:rsidRPr="0068269E">
        <w:rPr>
          <w:rFonts w:cs="FrankRuehl"/>
          <w:rtl/>
        </w:rPr>
        <w:t>ויחדול</w:t>
      </w:r>
      <w:proofErr w:type="spellEnd"/>
      <w:r w:rsidRPr="0068269E">
        <w:rPr>
          <w:rFonts w:cs="FrankRuehl"/>
          <w:rtl/>
        </w:rPr>
        <w:t xml:space="preserve"> </w:t>
      </w:r>
      <w:proofErr w:type="spellStart"/>
      <w:r w:rsidRPr="0068269E">
        <w:rPr>
          <w:rFonts w:cs="FrankRuehl"/>
          <w:rtl/>
        </w:rPr>
        <w:t>ממלוך</w:t>
      </w:r>
      <w:proofErr w:type="spellEnd"/>
      <w:r w:rsidRPr="0068269E">
        <w:rPr>
          <w:rFonts w:cs="FrankRuehl"/>
          <w:rtl/>
        </w:rPr>
        <w:t xml:space="preserve"> על כוש. </w:t>
      </w:r>
    </w:p>
    <w:p w:rsidR="0068269E" w:rsidRPr="0068269E" w:rsidRDefault="0068269E" w:rsidP="0068269E">
      <w:pPr>
        <w:pStyle w:val="a3"/>
        <w:spacing w:line="360" w:lineRule="auto"/>
        <w:rPr>
          <w:rFonts w:cs="FrankRuehl" w:hint="cs"/>
          <w:rtl/>
        </w:rPr>
      </w:pPr>
      <w:r w:rsidRPr="0068269E">
        <w:rPr>
          <w:rFonts w:cs="FrankRuehl"/>
          <w:rtl/>
        </w:rPr>
        <w:t xml:space="preserve">ומשה בן שבע שנים וששים שנה בצאתו מכוש כי מה' יצא הדבר כי בא הקץ אשר התעתד מימי קדם להוציא את בני ישראל. וילך משה מדינה כי ירא [לשוב] מצרימה מפני פרעה ויבוא אל רעואל ויספר לו משה את אשר ברח ממצרים ואת אשר מלך לבני כוש ואת אשר לקחו מידו המלוכה ויגרשוהו. ויהי </w:t>
      </w:r>
      <w:proofErr w:type="spellStart"/>
      <w:r w:rsidRPr="0068269E">
        <w:rPr>
          <w:rFonts w:cs="FrankRuehl"/>
          <w:rtl/>
        </w:rPr>
        <w:t>כשמוע</w:t>
      </w:r>
      <w:proofErr w:type="spellEnd"/>
      <w:r w:rsidRPr="0068269E">
        <w:rPr>
          <w:rFonts w:cs="FrankRuehl"/>
          <w:rtl/>
        </w:rPr>
        <w:t xml:space="preserve"> רעואל את דבריו אמר בלבו אתנה זה בית הכלא וארצה בו לבני כוש הוא </w:t>
      </w:r>
      <w:proofErr w:type="spellStart"/>
      <w:r w:rsidRPr="0068269E">
        <w:rPr>
          <w:rFonts w:cs="FrankRuehl"/>
          <w:rtl/>
        </w:rPr>
        <w:t>ויקחהו</w:t>
      </w:r>
      <w:proofErr w:type="spellEnd"/>
      <w:r w:rsidRPr="0068269E">
        <w:rPr>
          <w:rFonts w:cs="FrankRuehl"/>
          <w:rtl/>
        </w:rPr>
        <w:t xml:space="preserve"> אל בית הסוהר ויהי כלוא שם עשר שנים. </w:t>
      </w:r>
    </w:p>
    <w:p w:rsidR="0068269E" w:rsidRPr="0068269E" w:rsidRDefault="0068269E" w:rsidP="0068269E">
      <w:pPr>
        <w:pStyle w:val="a3"/>
        <w:spacing w:line="360" w:lineRule="auto"/>
        <w:rPr>
          <w:rFonts w:cs="FrankRuehl" w:hint="cs"/>
          <w:rtl/>
        </w:rPr>
      </w:pPr>
      <w:r w:rsidRPr="0068269E">
        <w:rPr>
          <w:rFonts w:cs="FrankRuehl"/>
          <w:rtl/>
        </w:rPr>
        <w:t xml:space="preserve">ויהי בהיותו עצור שמה ותחמול עליו צפורה בת רעואל ותכלכלהו לחם ומים ויהי מקץ עשר שנים ותאמר אל אביה </w:t>
      </w:r>
      <w:proofErr w:type="spellStart"/>
      <w:r w:rsidRPr="0068269E">
        <w:rPr>
          <w:rFonts w:cs="FrankRuehl"/>
          <w:rtl/>
        </w:rPr>
        <w:t>לאמר</w:t>
      </w:r>
      <w:proofErr w:type="spellEnd"/>
      <w:r w:rsidRPr="0068269E">
        <w:rPr>
          <w:rFonts w:cs="FrankRuehl"/>
          <w:rtl/>
        </w:rPr>
        <w:t xml:space="preserve"> האיש העברי אשר כלאתו זה עשר שנים בבית הסוהר ואין דורש ואין מבקש אליו ועתה אם טוב בעיניך אבי נשלח ונראה אם מת ואם חי הוא ואביה לא ידע כי כלכלתהו ויען ויאמר רעואל הנהיה כדבר הזה </w:t>
      </w:r>
      <w:proofErr w:type="spellStart"/>
      <w:r w:rsidRPr="0068269E">
        <w:rPr>
          <w:rFonts w:cs="FrankRuehl"/>
          <w:rtl/>
        </w:rPr>
        <w:t>להעצר</w:t>
      </w:r>
      <w:proofErr w:type="spellEnd"/>
      <w:r w:rsidRPr="0068269E">
        <w:rPr>
          <w:rFonts w:cs="FrankRuehl"/>
          <w:rtl/>
        </w:rPr>
        <w:t xml:space="preserve"> גבר בבית הכלא עשר שנים ולא יאכל ויחיה. </w:t>
      </w:r>
      <w:proofErr w:type="spellStart"/>
      <w:r w:rsidRPr="0068269E">
        <w:rPr>
          <w:rFonts w:cs="FrankRuehl"/>
          <w:rtl/>
        </w:rPr>
        <w:t>ותען</w:t>
      </w:r>
      <w:proofErr w:type="spellEnd"/>
      <w:r w:rsidRPr="0068269E">
        <w:rPr>
          <w:rFonts w:cs="FrankRuehl"/>
          <w:rtl/>
        </w:rPr>
        <w:t xml:space="preserve"> צפורה את אביה </w:t>
      </w:r>
      <w:proofErr w:type="spellStart"/>
      <w:r w:rsidRPr="0068269E">
        <w:rPr>
          <w:rFonts w:cs="FrankRuehl"/>
          <w:rtl/>
        </w:rPr>
        <w:t>לאמר</w:t>
      </w:r>
      <w:proofErr w:type="spellEnd"/>
      <w:r w:rsidRPr="0068269E">
        <w:rPr>
          <w:rFonts w:cs="FrankRuehl"/>
          <w:rtl/>
        </w:rPr>
        <w:t xml:space="preserve"> הלא שמעת [אבי] כי </w:t>
      </w:r>
      <w:proofErr w:type="spellStart"/>
      <w:r w:rsidRPr="0068269E">
        <w:rPr>
          <w:rFonts w:cs="FrankRuehl"/>
          <w:rtl/>
        </w:rPr>
        <w:t>אלהי</w:t>
      </w:r>
      <w:proofErr w:type="spellEnd"/>
      <w:r w:rsidRPr="0068269E">
        <w:rPr>
          <w:rFonts w:cs="FrankRuehl"/>
          <w:rtl/>
        </w:rPr>
        <w:t xml:space="preserve"> העברים גדול ונורא הוא ומפליא להם בכל עת. הוא הציל אברהם מאור כשדים ואת יצחק מן החרב ואת יעקב מן המלאך </w:t>
      </w:r>
      <w:proofErr w:type="spellStart"/>
      <w:r w:rsidRPr="0068269E">
        <w:rPr>
          <w:rFonts w:cs="FrankRuehl"/>
          <w:rtl/>
        </w:rPr>
        <w:t>בהאבקו</w:t>
      </w:r>
      <w:proofErr w:type="spellEnd"/>
      <w:r w:rsidRPr="0068269E">
        <w:rPr>
          <w:rFonts w:cs="FrankRuehl"/>
          <w:rtl/>
        </w:rPr>
        <w:t xml:space="preserve"> עמו. וגם עם זה רבות עשה ויצלהו מיאור מצרים ומחרב פרעה גם מזה יכול </w:t>
      </w:r>
      <w:proofErr w:type="spellStart"/>
      <w:r w:rsidRPr="0068269E">
        <w:rPr>
          <w:rFonts w:cs="FrankRuehl"/>
          <w:rtl/>
        </w:rPr>
        <w:t>למלטהו</w:t>
      </w:r>
      <w:proofErr w:type="spellEnd"/>
      <w:r w:rsidRPr="0068269E">
        <w:rPr>
          <w:rFonts w:cs="FrankRuehl"/>
          <w:rtl/>
        </w:rPr>
        <w:t xml:space="preserve">. וייטב הדבר בעיני רעואל </w:t>
      </w:r>
      <w:proofErr w:type="spellStart"/>
      <w:r w:rsidRPr="0068269E">
        <w:rPr>
          <w:rFonts w:cs="FrankRuehl"/>
          <w:rtl/>
        </w:rPr>
        <w:t>ויעש</w:t>
      </w:r>
      <w:proofErr w:type="spellEnd"/>
      <w:r w:rsidRPr="0068269E">
        <w:rPr>
          <w:rFonts w:cs="FrankRuehl"/>
          <w:rtl/>
        </w:rPr>
        <w:t xml:space="preserve"> כן כדבר בתו וישלח אל הבור לראות מה נעשה בו. ויראו והנה האיש חי ועומד על רגליו ומתחנן אל </w:t>
      </w:r>
      <w:proofErr w:type="spellStart"/>
      <w:r w:rsidRPr="0068269E">
        <w:rPr>
          <w:rFonts w:cs="FrankRuehl"/>
          <w:rtl/>
        </w:rPr>
        <w:t>אלהי</w:t>
      </w:r>
      <w:proofErr w:type="spellEnd"/>
      <w:r w:rsidRPr="0068269E">
        <w:rPr>
          <w:rFonts w:cs="FrankRuehl"/>
          <w:rtl/>
        </w:rPr>
        <w:t xml:space="preserve"> אבותיו. </w:t>
      </w:r>
    </w:p>
    <w:p w:rsidR="006C2BCC" w:rsidRPr="0068269E" w:rsidRDefault="0068269E" w:rsidP="0068269E">
      <w:pPr>
        <w:pStyle w:val="a3"/>
        <w:spacing w:line="360" w:lineRule="auto"/>
        <w:rPr>
          <w:rFonts w:cs="FrankRuehl" w:hint="cs"/>
          <w:rtl/>
        </w:rPr>
      </w:pPr>
      <w:r w:rsidRPr="0068269E">
        <w:rPr>
          <w:rFonts w:cs="FrankRuehl"/>
          <w:rtl/>
        </w:rPr>
        <w:t>ויוציאוהו מן הבור ויגלחוהו וישנו את בגדי כלאו ויאכל לחם.</w:t>
      </w:r>
      <w:r w:rsidRPr="0068269E">
        <w:rPr>
          <w:rFonts w:cs="FrankRuehl" w:hint="cs"/>
          <w:rtl/>
        </w:rPr>
        <w:t>..</w:t>
      </w:r>
      <w:r w:rsidRPr="0068269E">
        <w:rPr>
          <w:rFonts w:cs="FrankRuehl"/>
          <w:rtl/>
        </w:rPr>
        <w:t xml:space="preserve"> ויהי כראות רעואל את המטה בידו ויתמה על ככה </w:t>
      </w:r>
      <w:proofErr w:type="spellStart"/>
      <w:r w:rsidRPr="0068269E">
        <w:rPr>
          <w:rFonts w:cs="FrankRuehl"/>
          <w:rtl/>
        </w:rPr>
        <w:t>ויתן</w:t>
      </w:r>
      <w:proofErr w:type="spellEnd"/>
      <w:r w:rsidRPr="0068269E">
        <w:rPr>
          <w:rFonts w:cs="FrankRuehl"/>
          <w:rtl/>
        </w:rPr>
        <w:t xml:space="preserve"> רעואל צפורה בתו למשה. ומשה בן שבע שנים ושבעים שנה בצאתו מבית הסהר </w:t>
      </w:r>
      <w:proofErr w:type="spellStart"/>
      <w:r w:rsidRPr="0068269E">
        <w:rPr>
          <w:rFonts w:cs="FrankRuehl"/>
          <w:rtl/>
        </w:rPr>
        <w:t>ויקח</w:t>
      </w:r>
      <w:proofErr w:type="spellEnd"/>
      <w:r w:rsidRPr="0068269E">
        <w:rPr>
          <w:rFonts w:cs="FrankRuehl"/>
          <w:rtl/>
        </w:rPr>
        <w:t xml:space="preserve"> צפורה המדינית </w:t>
      </w:r>
      <w:proofErr w:type="spellStart"/>
      <w:r w:rsidRPr="0068269E">
        <w:rPr>
          <w:rFonts w:cs="FrankRuehl"/>
          <w:rtl/>
        </w:rPr>
        <w:t>לאשה</w:t>
      </w:r>
      <w:proofErr w:type="spellEnd"/>
      <w:r w:rsidRPr="0068269E">
        <w:rPr>
          <w:rFonts w:cs="FrankRuehl"/>
          <w:rtl/>
        </w:rPr>
        <w:t xml:space="preserve"> ותלך צפורה בדרכי בית ישראל לא חסרה דבר מצדקת שרה ורבקה רחל ולאה גבעות עולם </w:t>
      </w:r>
      <w:proofErr w:type="spellStart"/>
      <w:r w:rsidRPr="0068269E">
        <w:rPr>
          <w:rFonts w:cs="FrankRuehl"/>
          <w:rtl/>
        </w:rPr>
        <w:t>ותהר</w:t>
      </w:r>
      <w:proofErr w:type="spellEnd"/>
      <w:r w:rsidRPr="0068269E">
        <w:rPr>
          <w:rFonts w:cs="FrankRuehl"/>
          <w:rtl/>
        </w:rPr>
        <w:t xml:space="preserve"> בן ויקרא משה שמו גרשום וגו' רק לא מל את בשר ערלתו בגזרת רעואל חותנו ויהי בעת ההיא מקץ שלש שנים </w:t>
      </w:r>
      <w:proofErr w:type="spellStart"/>
      <w:r w:rsidRPr="0068269E">
        <w:rPr>
          <w:rFonts w:cs="FrankRuehl"/>
          <w:rtl/>
        </w:rPr>
        <w:t>ותהר</w:t>
      </w:r>
      <w:proofErr w:type="spellEnd"/>
      <w:r w:rsidRPr="0068269E">
        <w:rPr>
          <w:rFonts w:cs="FrankRuehl"/>
          <w:rtl/>
        </w:rPr>
        <w:t xml:space="preserve"> עוד ותלד בן שני </w:t>
      </w:r>
      <w:proofErr w:type="spellStart"/>
      <w:r w:rsidRPr="0068269E">
        <w:rPr>
          <w:rFonts w:cs="FrankRuehl"/>
          <w:rtl/>
        </w:rPr>
        <w:t>וימל</w:t>
      </w:r>
      <w:proofErr w:type="spellEnd"/>
      <w:r w:rsidRPr="0068269E">
        <w:rPr>
          <w:rFonts w:cs="FrankRuehl"/>
          <w:rtl/>
        </w:rPr>
        <w:t xml:space="preserve"> את בשר ערלתו ויקרא שמו אליעזר וגו':</w:t>
      </w:r>
    </w:p>
    <w:p w:rsidR="006C2BCC" w:rsidRPr="0068269E" w:rsidRDefault="006C2BCC" w:rsidP="0068269E">
      <w:pPr>
        <w:pStyle w:val="a3"/>
        <w:spacing w:line="360" w:lineRule="auto"/>
        <w:rPr>
          <w:rFonts w:cs="FrankRuehl" w:hint="cs"/>
          <w:rtl/>
        </w:rPr>
      </w:pPr>
    </w:p>
    <w:p w:rsidR="006C2BCC" w:rsidRPr="0068269E" w:rsidRDefault="006C2BCC" w:rsidP="0068269E">
      <w:pPr>
        <w:pStyle w:val="a3"/>
        <w:spacing w:line="360" w:lineRule="auto"/>
        <w:rPr>
          <w:rFonts w:cs="FrankRuehl" w:hint="cs"/>
          <w:rtl/>
        </w:rPr>
      </w:pPr>
      <w:r w:rsidRPr="0068269E">
        <w:rPr>
          <w:rFonts w:cs="FrankRuehl" w:hint="cs"/>
          <w:b/>
          <w:bCs/>
          <w:rtl/>
        </w:rPr>
        <w:t xml:space="preserve">אבן עזרא על במדבר </w:t>
      </w:r>
      <w:proofErr w:type="spellStart"/>
      <w:r w:rsidRPr="0068269E">
        <w:rPr>
          <w:rFonts w:cs="FrankRuehl" w:hint="cs"/>
          <w:b/>
          <w:bCs/>
          <w:rtl/>
        </w:rPr>
        <w:t>יב</w:t>
      </w:r>
      <w:proofErr w:type="spellEnd"/>
      <w:r w:rsidRPr="0068269E">
        <w:rPr>
          <w:rFonts w:cs="FrankRuehl" w:hint="cs"/>
          <w:b/>
          <w:bCs/>
          <w:rtl/>
        </w:rPr>
        <w:t>, א</w:t>
      </w:r>
      <w:r w:rsidRPr="0068269E">
        <w:rPr>
          <w:rFonts w:cs="FrankRuehl" w:hint="cs"/>
          <w:rtl/>
        </w:rPr>
        <w:t>: "</w:t>
      </w:r>
      <w:proofErr w:type="spellStart"/>
      <w:r w:rsidRPr="0068269E">
        <w:rPr>
          <w:rFonts w:cs="FrankRuehl" w:hint="cs"/>
          <w:rtl/>
        </w:rPr>
        <w:t>אשה</w:t>
      </w:r>
      <w:proofErr w:type="spellEnd"/>
      <w:r w:rsidRPr="0068269E">
        <w:rPr>
          <w:rFonts w:cs="FrankRuehl" w:hint="cs"/>
          <w:rtl/>
        </w:rPr>
        <w:t xml:space="preserve"> כושית לקח" - </w:t>
      </w:r>
      <w:r w:rsidRPr="0068269E">
        <w:rPr>
          <w:rFonts w:cs="FrankRuehl"/>
          <w:rtl/>
        </w:rPr>
        <w:t>יש אומרים כי משה מלך על כוש ולקח כושית</w:t>
      </w:r>
      <w:r w:rsidRPr="0068269E">
        <w:rPr>
          <w:rFonts w:cs="FrankRuehl" w:hint="cs"/>
          <w:rtl/>
        </w:rPr>
        <w:t>..</w:t>
      </w:r>
      <w:r w:rsidRPr="0068269E">
        <w:rPr>
          <w:rFonts w:cs="FrankRuehl"/>
          <w:rtl/>
        </w:rPr>
        <w:t xml:space="preserve"> והישר בעיני שזו הכושית היא צפורה כי היא מדינית ומדינים הם ישמעאלים והם דרים באהלים וכן כתוב </w:t>
      </w:r>
      <w:proofErr w:type="spellStart"/>
      <w:r w:rsidRPr="0068269E">
        <w:rPr>
          <w:rFonts w:cs="FrankRuehl"/>
          <w:rtl/>
        </w:rPr>
        <w:t>ירגזון</w:t>
      </w:r>
      <w:proofErr w:type="spellEnd"/>
      <w:r w:rsidRPr="0068269E">
        <w:rPr>
          <w:rFonts w:cs="FrankRuehl"/>
          <w:rtl/>
        </w:rPr>
        <w:t xml:space="preserve"> יריעות ארץ מדין ובעבור חום השמש אין להם לבן כלל וצפורה </w:t>
      </w:r>
      <w:proofErr w:type="spellStart"/>
      <w:r w:rsidRPr="0068269E">
        <w:rPr>
          <w:rFonts w:cs="FrankRuehl"/>
          <w:rtl/>
        </w:rPr>
        <w:t>היתה</w:t>
      </w:r>
      <w:proofErr w:type="spellEnd"/>
      <w:r w:rsidRPr="0068269E">
        <w:rPr>
          <w:rFonts w:cs="FrankRuehl"/>
          <w:rtl/>
        </w:rPr>
        <w:t xml:space="preserve"> שחורה ודומה לכושית:</w:t>
      </w:r>
    </w:p>
    <w:p w:rsidR="006C2BCC" w:rsidRPr="0068269E" w:rsidRDefault="006C2BCC" w:rsidP="0068269E">
      <w:pPr>
        <w:pStyle w:val="a3"/>
        <w:spacing w:line="360" w:lineRule="auto"/>
        <w:rPr>
          <w:rFonts w:cs="FrankRuehl" w:hint="cs"/>
          <w:rtl/>
        </w:rPr>
      </w:pPr>
    </w:p>
    <w:p w:rsidR="006C2BCC" w:rsidRPr="0068269E" w:rsidRDefault="006C2BCC" w:rsidP="0068269E">
      <w:pPr>
        <w:pStyle w:val="a3"/>
        <w:spacing w:line="360" w:lineRule="auto"/>
        <w:rPr>
          <w:rFonts w:cs="FrankRuehl" w:hint="cs"/>
          <w:rtl/>
        </w:rPr>
      </w:pPr>
      <w:r w:rsidRPr="0068269E">
        <w:rPr>
          <w:rFonts w:cs="FrankRuehl" w:hint="cs"/>
          <w:b/>
          <w:bCs/>
          <w:rtl/>
        </w:rPr>
        <w:t xml:space="preserve">הכתב והקבלה על שמות ב, </w:t>
      </w:r>
      <w:proofErr w:type="spellStart"/>
      <w:r w:rsidRPr="0068269E">
        <w:rPr>
          <w:rFonts w:cs="FrankRuehl" w:hint="cs"/>
          <w:b/>
          <w:bCs/>
          <w:rtl/>
        </w:rPr>
        <w:t>טו</w:t>
      </w:r>
      <w:proofErr w:type="spellEnd"/>
      <w:r w:rsidRPr="0068269E">
        <w:rPr>
          <w:rFonts w:cs="FrankRuehl" w:hint="cs"/>
          <w:rtl/>
        </w:rPr>
        <w:t>:</w:t>
      </w:r>
      <w:r w:rsidRPr="0068269E">
        <w:rPr>
          <w:rFonts w:cs="FrankRuehl" w:hint="cs"/>
        </w:rPr>
        <w:t xml:space="preserve"> </w:t>
      </w:r>
      <w:r w:rsidRPr="0068269E">
        <w:rPr>
          <w:rFonts w:cs="FrankRuehl" w:hint="cs"/>
          <w:rtl/>
        </w:rPr>
        <w:t>"</w:t>
      </w:r>
      <w:r w:rsidRPr="0068269E">
        <w:rPr>
          <w:rFonts w:cs="FrankRuehl"/>
          <w:rtl/>
        </w:rPr>
        <w:t>וישב בארץ מדין</w:t>
      </w:r>
      <w:r w:rsidRPr="0068269E">
        <w:rPr>
          <w:rFonts w:cs="FrankRuehl" w:hint="cs"/>
          <w:rtl/>
        </w:rPr>
        <w:t>"</w:t>
      </w:r>
      <w:r w:rsidRPr="0068269E">
        <w:rPr>
          <w:rFonts w:cs="FrankRuehl"/>
          <w:rtl/>
        </w:rPr>
        <w:t xml:space="preserve">. בדברי הימים של משה יאמר כי קודם שהגיע משה לארץ מדין מלך בארץ כוש ארבעים שנה ולקח שם </w:t>
      </w:r>
      <w:proofErr w:type="spellStart"/>
      <w:r w:rsidRPr="0068269E">
        <w:rPr>
          <w:rFonts w:cs="FrankRuehl"/>
          <w:rtl/>
        </w:rPr>
        <w:t>אשה</w:t>
      </w:r>
      <w:proofErr w:type="spellEnd"/>
      <w:r w:rsidRPr="0068269E">
        <w:rPr>
          <w:rFonts w:cs="FrankRuehl"/>
          <w:rtl/>
        </w:rPr>
        <w:t xml:space="preserve"> כושית ואחר כך הלך </w:t>
      </w:r>
      <w:proofErr w:type="spellStart"/>
      <w:r w:rsidRPr="0068269E">
        <w:rPr>
          <w:rFonts w:cs="FrankRuehl"/>
          <w:rtl/>
        </w:rPr>
        <w:t>למדין</w:t>
      </w:r>
      <w:proofErr w:type="spellEnd"/>
      <w:r w:rsidRPr="0068269E">
        <w:rPr>
          <w:rFonts w:cs="FrankRuehl"/>
          <w:rtl/>
        </w:rPr>
        <w:t xml:space="preserve"> ונשא את צפורה, ושפיר קצרה התורה בספור מה שקרה לו בארץ כוש, לפי שלא </w:t>
      </w:r>
      <w:proofErr w:type="spellStart"/>
      <w:r w:rsidRPr="0068269E">
        <w:rPr>
          <w:rFonts w:cs="FrankRuehl"/>
          <w:rtl/>
        </w:rPr>
        <w:t>היתה</w:t>
      </w:r>
      <w:proofErr w:type="spellEnd"/>
      <w:r w:rsidRPr="0068269E">
        <w:rPr>
          <w:rFonts w:cs="FrankRuehl"/>
          <w:rtl/>
        </w:rPr>
        <w:t xml:space="preserve"> אותה מלכות אשר בחר בם ה', ולא הארץ אשר ה' דורש אותה, ולכן לא הזכיר הכתוב מזה כלום רק מה שקרהו </w:t>
      </w:r>
      <w:proofErr w:type="spellStart"/>
      <w:r w:rsidRPr="0068269E">
        <w:rPr>
          <w:rFonts w:cs="FrankRuehl"/>
          <w:rtl/>
        </w:rPr>
        <w:t>במדין</w:t>
      </w:r>
      <w:proofErr w:type="spellEnd"/>
      <w:r w:rsidRPr="0068269E">
        <w:rPr>
          <w:rFonts w:cs="FrankRuehl"/>
          <w:rtl/>
        </w:rPr>
        <w:t xml:space="preserve"> ובהר </w:t>
      </w:r>
      <w:proofErr w:type="spellStart"/>
      <w:r w:rsidRPr="0068269E">
        <w:rPr>
          <w:rFonts w:cs="FrankRuehl"/>
          <w:rtl/>
        </w:rPr>
        <w:t>האלהים</w:t>
      </w:r>
      <w:proofErr w:type="spellEnd"/>
      <w:r w:rsidRPr="0068269E">
        <w:rPr>
          <w:rFonts w:cs="FrankRuehl"/>
          <w:rtl/>
        </w:rPr>
        <w:t xml:space="preserve"> כי שם </w:t>
      </w:r>
      <w:proofErr w:type="spellStart"/>
      <w:r w:rsidRPr="0068269E">
        <w:rPr>
          <w:rFonts w:cs="FrankRuehl"/>
          <w:rtl/>
        </w:rPr>
        <w:t>צוה</w:t>
      </w:r>
      <w:proofErr w:type="spellEnd"/>
      <w:r w:rsidRPr="0068269E">
        <w:rPr>
          <w:rFonts w:cs="FrankRuehl"/>
          <w:rtl/>
        </w:rPr>
        <w:t xml:space="preserve"> את השם את הברכה חיים עד העולם:</w:t>
      </w:r>
    </w:p>
  </w:footnote>
  <w:footnote w:id="3">
    <w:p w:rsidR="00AE37BB" w:rsidRPr="0068269E" w:rsidRDefault="00AE37BB" w:rsidP="00FF40FE">
      <w:pPr>
        <w:pStyle w:val="a3"/>
        <w:spacing w:line="360" w:lineRule="auto"/>
        <w:jc w:val="both"/>
        <w:rPr>
          <w:rFonts w:cs="FrankRuehl"/>
          <w:rtl/>
        </w:rPr>
      </w:pPr>
      <w:r w:rsidRPr="0068269E">
        <w:rPr>
          <w:rStyle w:val="a5"/>
          <w:rFonts w:cs="FrankRuehl"/>
        </w:rPr>
        <w:footnoteRef/>
      </w:r>
      <w:r w:rsidRPr="0068269E">
        <w:rPr>
          <w:rFonts w:cs="FrankRuehl"/>
          <w:rtl/>
        </w:rPr>
        <w:t xml:space="preserve"> </w:t>
      </w:r>
      <w:r w:rsidR="001C05F8" w:rsidRPr="00FF40FE">
        <w:rPr>
          <w:rFonts w:cs="FrankRuehl" w:hint="cs"/>
          <w:b/>
          <w:bCs/>
          <w:rtl/>
        </w:rPr>
        <w:t>סנהדרין</w:t>
      </w:r>
      <w:r w:rsidR="00FF40FE" w:rsidRPr="00FF40FE">
        <w:rPr>
          <w:rFonts w:cs="FrankRuehl" w:hint="cs"/>
          <w:b/>
          <w:bCs/>
          <w:rtl/>
        </w:rPr>
        <w:t xml:space="preserve"> </w:t>
      </w:r>
      <w:proofErr w:type="spellStart"/>
      <w:r w:rsidR="00FF40FE" w:rsidRPr="00FF40FE">
        <w:rPr>
          <w:rFonts w:cs="FrankRuehl" w:hint="cs"/>
          <w:b/>
          <w:bCs/>
          <w:rtl/>
        </w:rPr>
        <w:t>צט</w:t>
      </w:r>
      <w:proofErr w:type="spellEnd"/>
      <w:r w:rsidR="00FF40FE">
        <w:rPr>
          <w:rFonts w:cs="FrankRuehl" w:hint="cs"/>
          <w:b/>
          <w:bCs/>
          <w:rtl/>
        </w:rPr>
        <w:t>, ב</w:t>
      </w:r>
      <w:r w:rsidR="00FF40FE">
        <w:rPr>
          <w:rFonts w:cs="FrankRuehl" w:hint="cs"/>
          <w:rtl/>
        </w:rPr>
        <w:t xml:space="preserve">: </w:t>
      </w:r>
      <w:r w:rsidRPr="0068269E">
        <w:rPr>
          <w:rFonts w:cs="FrankRuehl"/>
          <w:rtl/>
        </w:rPr>
        <w:t xml:space="preserve">תנו רבנן והנפש אשר תעשה ביד רמה זה מנשה בן חזקיה שהיה יושב ודורש בהגדות של דופי אמר וכי לא היה לו למשה לכתוב אלא ואחות לוטן תמנע ותמנע </w:t>
      </w:r>
      <w:proofErr w:type="spellStart"/>
      <w:r w:rsidRPr="0068269E">
        <w:rPr>
          <w:rFonts w:cs="FrankRuehl"/>
          <w:rtl/>
        </w:rPr>
        <w:t>היתה</w:t>
      </w:r>
      <w:proofErr w:type="spellEnd"/>
      <w:r w:rsidRPr="0068269E">
        <w:rPr>
          <w:rFonts w:cs="FrankRuehl"/>
          <w:rtl/>
        </w:rPr>
        <w:t xml:space="preserve"> </w:t>
      </w:r>
      <w:proofErr w:type="spellStart"/>
      <w:r w:rsidRPr="0068269E">
        <w:rPr>
          <w:rFonts w:cs="FrankRuehl"/>
          <w:rtl/>
        </w:rPr>
        <w:t>פלגש</w:t>
      </w:r>
      <w:proofErr w:type="spellEnd"/>
      <w:r w:rsidRPr="0068269E">
        <w:rPr>
          <w:rFonts w:cs="FrankRuehl"/>
          <w:rtl/>
        </w:rPr>
        <w:t xml:space="preserve"> לאליפז וילך ראובן בימי קציר חטים וימצא דודאים בשדה יצאה בת קול ואמרה לו </w:t>
      </w:r>
      <w:r w:rsidR="00FF40FE">
        <w:rPr>
          <w:rFonts w:cs="FrankRuehl" w:hint="cs"/>
          <w:rtl/>
        </w:rPr>
        <w:t>(תהילים נ)</w:t>
      </w:r>
      <w:r w:rsidR="00FF40FE" w:rsidRPr="00FF40FE">
        <w:rPr>
          <w:rFonts w:cs="FrankRuehl"/>
          <w:rtl/>
        </w:rPr>
        <w:t xml:space="preserve"> תֵּשֵׁב בְּאָחִיךָ תְדַבֵּ</w:t>
      </w:r>
      <w:r w:rsidR="00FF40FE">
        <w:rPr>
          <w:rFonts w:cs="FrankRuehl"/>
          <w:rtl/>
        </w:rPr>
        <w:t>ר בְּב</w:t>
      </w:r>
      <w:proofErr w:type="spellStart"/>
      <w:r w:rsidR="00FF40FE">
        <w:rPr>
          <w:rFonts w:cs="FrankRuehl"/>
          <w:rtl/>
        </w:rPr>
        <w:t>ֶן</w:t>
      </w:r>
      <w:proofErr w:type="spellEnd"/>
      <w:r w:rsidR="00FF40FE">
        <w:rPr>
          <w:rFonts w:cs="FrankRuehl"/>
          <w:rtl/>
        </w:rPr>
        <w:t xml:space="preserve"> אִמּ</w:t>
      </w:r>
      <w:proofErr w:type="spellStart"/>
      <w:r w:rsidR="00FF40FE">
        <w:rPr>
          <w:rFonts w:cs="FrankRuehl"/>
          <w:rtl/>
        </w:rPr>
        <w:t>ְךָ</w:t>
      </w:r>
      <w:proofErr w:type="spellEnd"/>
      <w:r w:rsidR="00FF40FE">
        <w:rPr>
          <w:rFonts w:cs="FrankRuehl"/>
          <w:rtl/>
        </w:rPr>
        <w:t xml:space="preserve"> </w:t>
      </w:r>
      <w:proofErr w:type="spellStart"/>
      <w:r w:rsidR="00FF40FE">
        <w:rPr>
          <w:rFonts w:cs="FrankRuehl"/>
          <w:rtl/>
        </w:rPr>
        <w:t>תִּ</w:t>
      </w:r>
      <w:proofErr w:type="spellEnd"/>
      <w:r w:rsidR="00FF40FE">
        <w:rPr>
          <w:rFonts w:cs="FrankRuehl"/>
          <w:rtl/>
        </w:rPr>
        <w:t>תֶּן דֹּפִי</w:t>
      </w:r>
      <w:r w:rsidR="00FF40FE">
        <w:rPr>
          <w:rFonts w:cs="FrankRuehl" w:hint="cs"/>
          <w:rtl/>
        </w:rPr>
        <w:t xml:space="preserve">. </w:t>
      </w:r>
      <w:r w:rsidR="00FF40FE" w:rsidRPr="00FF40FE">
        <w:rPr>
          <w:rFonts w:cs="FrankRuehl"/>
          <w:rtl/>
        </w:rPr>
        <w:t>אֵלֶּה עָשִׂ</w:t>
      </w:r>
      <w:proofErr w:type="spellStart"/>
      <w:r w:rsidR="00FF40FE" w:rsidRPr="00FF40FE">
        <w:rPr>
          <w:rFonts w:cs="FrankRuehl"/>
          <w:rtl/>
        </w:rPr>
        <w:t>יתָ</w:t>
      </w:r>
      <w:proofErr w:type="spellEnd"/>
      <w:r w:rsidR="00FF40FE" w:rsidRPr="00FF40FE">
        <w:rPr>
          <w:rFonts w:cs="FrankRuehl"/>
          <w:rtl/>
        </w:rPr>
        <w:t xml:space="preserve"> וְהֶחֱרַשְׁתִּי דִּמִּיתָ הֱיוֹת אֶהְי</w:t>
      </w:r>
      <w:proofErr w:type="spellStart"/>
      <w:r w:rsidR="00FF40FE" w:rsidRPr="00FF40FE">
        <w:rPr>
          <w:rFonts w:cs="FrankRuehl"/>
          <w:rtl/>
        </w:rPr>
        <w:t>ֶה</w:t>
      </w:r>
      <w:proofErr w:type="spellEnd"/>
      <w:r w:rsidR="00FF40FE" w:rsidRPr="00FF40FE">
        <w:rPr>
          <w:rFonts w:cs="FrankRuehl"/>
          <w:rtl/>
        </w:rPr>
        <w:t xml:space="preserve"> כָמוֹךָ אוֹכִיח</w:t>
      </w:r>
      <w:proofErr w:type="spellStart"/>
      <w:r w:rsidR="00FF40FE" w:rsidRPr="00FF40FE">
        <w:rPr>
          <w:rFonts w:cs="FrankRuehl"/>
          <w:rtl/>
        </w:rPr>
        <w:t>ֲךָ</w:t>
      </w:r>
      <w:proofErr w:type="spellEnd"/>
      <w:r w:rsidR="00FF40FE" w:rsidRPr="00FF40FE">
        <w:rPr>
          <w:rFonts w:cs="FrankRuehl"/>
          <w:rtl/>
        </w:rPr>
        <w:t xml:space="preserve"> וְאֶעֶר</w:t>
      </w:r>
      <w:proofErr w:type="spellStart"/>
      <w:r w:rsidR="00FF40FE" w:rsidRPr="00FF40FE">
        <w:rPr>
          <w:rFonts w:cs="FrankRuehl"/>
          <w:rtl/>
        </w:rPr>
        <w:t>ְכָה</w:t>
      </w:r>
      <w:proofErr w:type="spellEnd"/>
      <w:r w:rsidR="00FF40FE" w:rsidRPr="00FF40FE">
        <w:rPr>
          <w:rFonts w:cs="FrankRuehl"/>
          <w:rtl/>
        </w:rPr>
        <w:t xml:space="preserve"> לְעֵינֶיךָ</w:t>
      </w:r>
      <w:r w:rsidR="00FF40FE">
        <w:rPr>
          <w:rFonts w:cs="FrankRuehl" w:hint="cs"/>
          <w:rtl/>
        </w:rPr>
        <w:t xml:space="preserve">", </w:t>
      </w:r>
      <w:r w:rsidRPr="0068269E">
        <w:rPr>
          <w:rFonts w:cs="FrankRuehl"/>
          <w:rtl/>
        </w:rPr>
        <w:t xml:space="preserve">ועליו מפורש בקבלה הוי מושכי </w:t>
      </w:r>
      <w:proofErr w:type="spellStart"/>
      <w:r w:rsidRPr="0068269E">
        <w:rPr>
          <w:rFonts w:cs="FrankRuehl"/>
          <w:rtl/>
        </w:rPr>
        <w:t>העון</w:t>
      </w:r>
      <w:proofErr w:type="spellEnd"/>
      <w:r w:rsidRPr="0068269E">
        <w:rPr>
          <w:rFonts w:cs="FrankRuehl"/>
          <w:rtl/>
        </w:rPr>
        <w:t xml:space="preserve"> בחבלי </w:t>
      </w:r>
      <w:proofErr w:type="spellStart"/>
      <w:r w:rsidRPr="0068269E">
        <w:rPr>
          <w:rFonts w:cs="FrankRuehl"/>
          <w:rtl/>
        </w:rPr>
        <w:t>השוא</w:t>
      </w:r>
      <w:proofErr w:type="spellEnd"/>
      <w:r w:rsidRPr="0068269E">
        <w:rPr>
          <w:rFonts w:cs="FrankRuehl"/>
          <w:rtl/>
        </w:rPr>
        <w:t xml:space="preserve"> וכעבות העגלה חטאה</w:t>
      </w:r>
      <w:r w:rsidR="00FF40FE">
        <w:rPr>
          <w:rFonts w:cs="FrankRuehl" w:hint="cs"/>
          <w:rtl/>
        </w:rPr>
        <w:t>.</w:t>
      </w:r>
      <w:r w:rsidRPr="0068269E">
        <w:rPr>
          <w:rFonts w:cs="FrankRuehl" w:hint="cs"/>
          <w:rtl/>
        </w:rPr>
        <w:t xml:space="preserve"> </w:t>
      </w:r>
    </w:p>
    <w:p w:rsidR="00AE37BB" w:rsidRPr="0068269E" w:rsidRDefault="00AE37BB" w:rsidP="0068269E">
      <w:pPr>
        <w:pStyle w:val="a3"/>
        <w:spacing w:line="360" w:lineRule="auto"/>
        <w:jc w:val="both"/>
        <w:rPr>
          <w:rFonts w:cs="FrankRuehl"/>
          <w:rtl/>
        </w:rPr>
      </w:pPr>
      <w:r w:rsidRPr="0068269E">
        <w:rPr>
          <w:rFonts w:cs="FrankRuehl" w:hint="cs"/>
          <w:b/>
          <w:bCs/>
          <w:rtl/>
        </w:rPr>
        <w:t>רש"י</w:t>
      </w:r>
      <w:r w:rsidRPr="0068269E">
        <w:rPr>
          <w:rFonts w:cs="FrankRuehl" w:hint="cs"/>
          <w:rtl/>
        </w:rPr>
        <w:t xml:space="preserve">: </w:t>
      </w:r>
      <w:r w:rsidRPr="0068269E">
        <w:rPr>
          <w:rFonts w:cs="FrankRuehl"/>
          <w:rtl/>
        </w:rPr>
        <w:t xml:space="preserve">לא היה לו למשה לכתוב אלא ואחות לוטן תמנע - </w:t>
      </w:r>
      <w:proofErr w:type="spellStart"/>
      <w:r w:rsidRPr="0068269E">
        <w:rPr>
          <w:rFonts w:cs="FrankRuehl"/>
          <w:rtl/>
        </w:rPr>
        <w:t>בתמיה</w:t>
      </w:r>
      <w:proofErr w:type="spellEnd"/>
      <w:r w:rsidRPr="0068269E">
        <w:rPr>
          <w:rFonts w:cs="FrankRuehl"/>
          <w:rtl/>
        </w:rPr>
        <w:t xml:space="preserve">, דבר שאינו צריך הוא, וכן היה מלגלג ואומר שכתבו משה שלא לצורך, </w:t>
      </w:r>
      <w:proofErr w:type="spellStart"/>
      <w:r w:rsidRPr="0068269E">
        <w:rPr>
          <w:rFonts w:cs="FrankRuehl"/>
          <w:rtl/>
        </w:rPr>
        <w:t>ולקמיה</w:t>
      </w:r>
      <w:proofErr w:type="spellEnd"/>
      <w:r w:rsidRPr="0068269E">
        <w:rPr>
          <w:rFonts w:cs="FrankRuehl"/>
          <w:rtl/>
        </w:rPr>
        <w:t xml:space="preserve"> מפרש דהיינו מגלה פנים בתורה:</w:t>
      </w:r>
    </w:p>
    <w:p w:rsidR="00AE37BB" w:rsidRPr="0068269E" w:rsidRDefault="00AE37BB" w:rsidP="0068269E">
      <w:pPr>
        <w:pStyle w:val="a3"/>
        <w:spacing w:line="360" w:lineRule="auto"/>
        <w:jc w:val="both"/>
        <w:rPr>
          <w:rFonts w:cs="FrankRuehl"/>
          <w:rtl/>
        </w:rPr>
      </w:pPr>
      <w:r w:rsidRPr="0068269E">
        <w:rPr>
          <w:rFonts w:cs="FrankRuehl"/>
          <w:rtl/>
        </w:rPr>
        <w:t xml:space="preserve">וילך ראובן וגו' - והיינו </w:t>
      </w:r>
      <w:proofErr w:type="spellStart"/>
      <w:r w:rsidRPr="0068269E">
        <w:rPr>
          <w:rFonts w:cs="FrankRuehl"/>
          <w:rtl/>
        </w:rPr>
        <w:t>נמי</w:t>
      </w:r>
      <w:proofErr w:type="spellEnd"/>
      <w:r w:rsidRPr="0068269E">
        <w:rPr>
          <w:rFonts w:cs="FrankRuehl"/>
          <w:rtl/>
        </w:rPr>
        <w:t xml:space="preserve"> שלא לצורך:</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AE37BB"/>
    <w:rsid w:val="00022FAE"/>
    <w:rsid w:val="00087478"/>
    <w:rsid w:val="000F29C1"/>
    <w:rsid w:val="001C05F8"/>
    <w:rsid w:val="004342C5"/>
    <w:rsid w:val="00467BE1"/>
    <w:rsid w:val="00486B5E"/>
    <w:rsid w:val="00597891"/>
    <w:rsid w:val="005D310C"/>
    <w:rsid w:val="0068269E"/>
    <w:rsid w:val="006C2BCC"/>
    <w:rsid w:val="00AB45E4"/>
    <w:rsid w:val="00AC5BD2"/>
    <w:rsid w:val="00AD578C"/>
    <w:rsid w:val="00AE37BB"/>
    <w:rsid w:val="00B14B40"/>
    <w:rsid w:val="00BC2FD7"/>
    <w:rsid w:val="00FF40F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B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E37BB"/>
    <w:rPr>
      <w:sz w:val="20"/>
      <w:szCs w:val="20"/>
    </w:rPr>
  </w:style>
  <w:style w:type="character" w:customStyle="1" w:styleId="a4">
    <w:name w:val="טקסט הערת שוליים תו"/>
    <w:basedOn w:val="a0"/>
    <w:link w:val="a3"/>
    <w:uiPriority w:val="99"/>
    <w:semiHidden/>
    <w:rsid w:val="00AE37BB"/>
    <w:rPr>
      <w:rFonts w:ascii="Times New Roman" w:eastAsia="Times New Roman" w:hAnsi="Times New Roman" w:cs="Times New Roman"/>
      <w:sz w:val="20"/>
      <w:szCs w:val="20"/>
    </w:rPr>
  </w:style>
  <w:style w:type="character" w:styleId="a5">
    <w:name w:val="footnote reference"/>
    <w:basedOn w:val="a0"/>
    <w:uiPriority w:val="99"/>
    <w:semiHidden/>
    <w:rsid w:val="00AE37BB"/>
    <w:rPr>
      <w:vertAlign w:val="superscript"/>
    </w:rPr>
  </w:style>
  <w:style w:type="table" w:styleId="a6">
    <w:name w:val="Table Grid"/>
    <w:basedOn w:val="a1"/>
    <w:rsid w:val="00AE37B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AE37BB"/>
    <w:pPr>
      <w:jc w:val="both"/>
    </w:pPr>
    <w:rPr>
      <w:rFonts w:cs="FrankRuehl"/>
      <w:noProof/>
      <w:sz w:val="20"/>
      <w:lang w:eastAsia="he-IL"/>
    </w:rPr>
  </w:style>
  <w:style w:type="character" w:customStyle="1" w:styleId="a8">
    <w:name w:val="גוף טקסט תו"/>
    <w:basedOn w:val="a0"/>
    <w:link w:val="a7"/>
    <w:rsid w:val="00AE37BB"/>
    <w:rPr>
      <w:rFonts w:ascii="Times New Roman" w:eastAsia="Times New Roman" w:hAnsi="Times New Roman"/>
      <w:noProof/>
      <w:sz w:val="20"/>
      <w:szCs w:val="24"/>
      <w:lang w:eastAsia="he-IL"/>
    </w:rPr>
  </w:style>
  <w:style w:type="paragraph" w:styleId="a9">
    <w:name w:val="Quote"/>
    <w:basedOn w:val="a"/>
    <w:link w:val="aa"/>
    <w:uiPriority w:val="99"/>
    <w:qFormat/>
    <w:rsid w:val="00467BE1"/>
    <w:pPr>
      <w:spacing w:after="120" w:line="360" w:lineRule="exact"/>
      <w:ind w:firstLine="340"/>
    </w:pPr>
    <w:rPr>
      <w:rFonts w:ascii="Calibri" w:hAnsi="Calibri" w:cs="FrankRuehl"/>
      <w:color w:val="008000"/>
      <w:sz w:val="22"/>
      <w:szCs w:val="26"/>
    </w:rPr>
  </w:style>
  <w:style w:type="character" w:customStyle="1" w:styleId="aa">
    <w:name w:val="הצעת מחיר תו"/>
    <w:basedOn w:val="a0"/>
    <w:link w:val="a9"/>
    <w:uiPriority w:val="99"/>
    <w:rsid w:val="00467BE1"/>
    <w:rPr>
      <w:rFonts w:ascii="Calibri" w:eastAsia="Times New Roman" w:hAnsi="Calibri"/>
      <w:color w:val="008000"/>
      <w:szCs w:val="26"/>
    </w:rPr>
  </w:style>
  <w:style w:type="character" w:customStyle="1" w:styleId="nikud">
    <w:name w:val="nikud"/>
    <w:basedOn w:val="a0"/>
    <w:rsid w:val="00467BE1"/>
  </w:style>
  <w:style w:type="paragraph" w:styleId="ab">
    <w:name w:val="header"/>
    <w:basedOn w:val="a"/>
    <w:link w:val="ac"/>
    <w:uiPriority w:val="99"/>
    <w:semiHidden/>
    <w:unhideWhenUsed/>
    <w:rsid w:val="006C2BCC"/>
    <w:pPr>
      <w:tabs>
        <w:tab w:val="center" w:pos="4153"/>
        <w:tab w:val="right" w:pos="8306"/>
      </w:tabs>
    </w:pPr>
  </w:style>
  <w:style w:type="character" w:customStyle="1" w:styleId="ac">
    <w:name w:val="כותרת עליונה תו"/>
    <w:basedOn w:val="a0"/>
    <w:link w:val="ab"/>
    <w:uiPriority w:val="99"/>
    <w:semiHidden/>
    <w:rsid w:val="006C2BCC"/>
    <w:rPr>
      <w:rFonts w:ascii="Times New Roman" w:eastAsia="Times New Roman" w:hAnsi="Times New Roman" w:cs="Times New Roman"/>
      <w:sz w:val="24"/>
      <w:szCs w:val="24"/>
    </w:rPr>
  </w:style>
  <w:style w:type="paragraph" w:styleId="ad">
    <w:name w:val="footer"/>
    <w:basedOn w:val="a"/>
    <w:link w:val="ae"/>
    <w:uiPriority w:val="99"/>
    <w:unhideWhenUsed/>
    <w:rsid w:val="006C2BCC"/>
    <w:pPr>
      <w:tabs>
        <w:tab w:val="center" w:pos="4153"/>
        <w:tab w:val="right" w:pos="8306"/>
      </w:tabs>
    </w:pPr>
  </w:style>
  <w:style w:type="character" w:customStyle="1" w:styleId="ae">
    <w:name w:val="כותרת תחתונה תו"/>
    <w:basedOn w:val="a0"/>
    <w:link w:val="ad"/>
    <w:uiPriority w:val="99"/>
    <w:rsid w:val="006C2BCC"/>
    <w:rPr>
      <w:rFonts w:ascii="Times New Roman" w:eastAsia="Times New Roman" w:hAnsi="Times New Roman" w:cs="Times New Roman"/>
      <w:sz w:val="24"/>
      <w:szCs w:val="24"/>
    </w:rPr>
  </w:style>
  <w:style w:type="character" w:styleId="Hyperlink">
    <w:name w:val="Hyperlink"/>
    <w:basedOn w:val="a0"/>
    <w:uiPriority w:val="99"/>
    <w:semiHidden/>
    <w:unhideWhenUsed/>
    <w:rsid w:val="0068269E"/>
    <w:rPr>
      <w:color w:val="0000FF"/>
      <w:u w:val="single"/>
    </w:rPr>
  </w:style>
  <w:style w:type="paragraph" w:styleId="NormalWeb">
    <w:name w:val="Normal (Web)"/>
    <w:basedOn w:val="a"/>
    <w:uiPriority w:val="99"/>
    <w:semiHidden/>
    <w:unhideWhenUsed/>
    <w:rsid w:val="0068269E"/>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4245151">
      <w:bodyDiv w:val="1"/>
      <w:marLeft w:val="0"/>
      <w:marRight w:val="0"/>
      <w:marTop w:val="0"/>
      <w:marBottom w:val="0"/>
      <w:divBdr>
        <w:top w:val="none" w:sz="0" w:space="0" w:color="auto"/>
        <w:left w:val="none" w:sz="0" w:space="0" w:color="auto"/>
        <w:bottom w:val="none" w:sz="0" w:space="0" w:color="auto"/>
        <w:right w:val="none" w:sz="0" w:space="0" w:color="auto"/>
      </w:divBdr>
      <w:divsChild>
        <w:div w:id="238833323">
          <w:marLeft w:val="0"/>
          <w:marRight w:val="0"/>
          <w:marTop w:val="0"/>
          <w:marBottom w:val="0"/>
          <w:divBdr>
            <w:top w:val="none" w:sz="0" w:space="0" w:color="auto"/>
            <w:left w:val="none" w:sz="0" w:space="0" w:color="auto"/>
            <w:bottom w:val="none" w:sz="0" w:space="0" w:color="auto"/>
            <w:right w:val="none" w:sz="0" w:space="0" w:color="auto"/>
          </w:divBdr>
          <w:divsChild>
            <w:div w:id="1644236414">
              <w:marLeft w:val="0"/>
              <w:marRight w:val="0"/>
              <w:marTop w:val="0"/>
              <w:marBottom w:val="0"/>
              <w:divBdr>
                <w:top w:val="none" w:sz="0" w:space="0" w:color="auto"/>
                <w:left w:val="none" w:sz="0" w:space="0" w:color="auto"/>
                <w:bottom w:val="none" w:sz="0" w:space="0" w:color="auto"/>
                <w:right w:val="none" w:sz="0" w:space="0" w:color="auto"/>
              </w:divBdr>
              <w:divsChild>
                <w:div w:id="2045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C4718-971E-4B43-BDAE-53FB766D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1426</Words>
  <Characters>7131</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3</cp:revision>
  <dcterms:created xsi:type="dcterms:W3CDTF">2016-03-06T07:57:00Z</dcterms:created>
  <dcterms:modified xsi:type="dcterms:W3CDTF">2016-03-06T09:06:00Z</dcterms:modified>
</cp:coreProperties>
</file>