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4C" w:rsidRPr="00637925" w:rsidRDefault="00637925" w:rsidP="001A2B57">
      <w:pPr>
        <w:autoSpaceDE w:val="0"/>
        <w:autoSpaceDN w:val="0"/>
        <w:spacing w:after="0"/>
        <w:jc w:val="center"/>
        <w:rPr>
          <w:rFonts w:ascii="Times New Roman" w:eastAsia="Times New Roman" w:hAnsi="Times New Roman" w:cs="David"/>
          <w:b/>
          <w:szCs w:val="28"/>
          <w:rtl/>
        </w:rPr>
      </w:pPr>
      <w:r w:rsidRPr="00637925">
        <w:rPr>
          <w:rFonts w:ascii="Times New Roman" w:eastAsia="Times New Roman" w:hAnsi="Times New Roman" w:cs="David" w:hint="cs"/>
          <w:b/>
          <w:szCs w:val="28"/>
          <w:rtl/>
        </w:rPr>
        <w:t>הידיעה שאינה יודעת</w:t>
      </w:r>
    </w:p>
    <w:p w:rsidR="00B91C4C" w:rsidRPr="00637925" w:rsidRDefault="00B91C4C" w:rsidP="001A2B57">
      <w:pPr>
        <w:autoSpaceDE w:val="0"/>
        <w:autoSpaceDN w:val="0"/>
        <w:spacing w:after="0"/>
        <w:jc w:val="both"/>
        <w:rPr>
          <w:rFonts w:ascii="Times New Roman" w:eastAsia="Times New Roman" w:hAnsi="Times New Roman" w:cs="David"/>
          <w:bCs/>
          <w:sz w:val="20"/>
          <w:szCs w:val="24"/>
          <w:rtl/>
        </w:rPr>
      </w:pPr>
      <w:r w:rsidRPr="00637925">
        <w:rPr>
          <w:rFonts w:ascii="Times New Roman" w:eastAsia="Times New Roman" w:hAnsi="Times New Roman" w:cs="David"/>
          <w:bCs/>
          <w:sz w:val="20"/>
          <w:szCs w:val="24"/>
          <w:rtl/>
        </w:rPr>
        <w:t xml:space="preserve">מקרה, גורל, השגחה, מקרה </w:t>
      </w:r>
    </w:p>
    <w:p w:rsidR="00EB0E7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ארבעה רבדים יש לקריאת המגילה, שהינם למעשה ארבעה אופנים שונים לקריאת המציאות. סופם נעוץ בתחילתם – מקרה, גורל, השגחה, ושוב מקרה. </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רובד המקריות הינו הרובד הגלוי של המגילה, והבולט בעיקר לאורך החצי הראשון שלה: "'</w:t>
      </w:r>
      <w:proofErr w:type="spellStart"/>
      <w:r w:rsidRPr="00637925">
        <w:rPr>
          <w:rFonts w:ascii="Times New Roman" w:eastAsia="Times New Roman" w:hAnsi="Times New Roman" w:cs="David"/>
          <w:b/>
          <w:sz w:val="20"/>
          <w:szCs w:val="24"/>
          <w:rtl/>
        </w:rPr>
        <w:t>ויגד</w:t>
      </w:r>
      <w:proofErr w:type="spellEnd"/>
      <w:r w:rsidRPr="00637925">
        <w:rPr>
          <w:rFonts w:ascii="Times New Roman" w:eastAsia="Times New Roman" w:hAnsi="Times New Roman" w:cs="David"/>
          <w:b/>
          <w:sz w:val="20"/>
          <w:szCs w:val="24"/>
          <w:rtl/>
        </w:rPr>
        <w:t xml:space="preserve"> לו מרדכי את כל אשר קרהו' (אסתר ד, ז) – אמר </w:t>
      </w:r>
      <w:proofErr w:type="spellStart"/>
      <w:r w:rsidRPr="00637925">
        <w:rPr>
          <w:rFonts w:ascii="Times New Roman" w:eastAsia="Times New Roman" w:hAnsi="Times New Roman" w:cs="David"/>
          <w:b/>
          <w:sz w:val="20"/>
          <w:szCs w:val="24"/>
          <w:rtl/>
        </w:rPr>
        <w:t>להתך</w:t>
      </w:r>
      <w:proofErr w:type="spellEnd"/>
      <w:r w:rsidRPr="00637925">
        <w:rPr>
          <w:rFonts w:ascii="Times New Roman" w:eastAsia="Times New Roman" w:hAnsi="Times New Roman" w:cs="David"/>
          <w:b/>
          <w:sz w:val="20"/>
          <w:szCs w:val="24"/>
          <w:rtl/>
        </w:rPr>
        <w:t xml:space="preserve">: לך אמור לה, בן בנה של קרהו בא עלינו, </w:t>
      </w:r>
      <w:proofErr w:type="spellStart"/>
      <w:r w:rsidRPr="00637925">
        <w:rPr>
          <w:rFonts w:ascii="Times New Roman" w:eastAsia="Times New Roman" w:hAnsi="Times New Roman" w:cs="David"/>
          <w:b/>
          <w:sz w:val="20"/>
          <w:szCs w:val="24"/>
          <w:rtl/>
        </w:rPr>
        <w:t>דכתיב</w:t>
      </w:r>
      <w:proofErr w:type="spellEnd"/>
      <w:r w:rsidRPr="00637925">
        <w:rPr>
          <w:rFonts w:ascii="Times New Roman" w:eastAsia="Times New Roman" w:hAnsi="Times New Roman" w:cs="David"/>
          <w:b/>
          <w:sz w:val="20"/>
          <w:szCs w:val="24"/>
          <w:rtl/>
        </w:rPr>
        <w:t xml:space="preserve"> 'אשר </w:t>
      </w:r>
      <w:proofErr w:type="spellStart"/>
      <w:r w:rsidRPr="00637925">
        <w:rPr>
          <w:rFonts w:ascii="Times New Roman" w:eastAsia="Times New Roman" w:hAnsi="Times New Roman" w:cs="David"/>
          <w:b/>
          <w:sz w:val="20"/>
          <w:szCs w:val="24"/>
          <w:rtl/>
        </w:rPr>
        <w:t>קרך</w:t>
      </w:r>
      <w:proofErr w:type="spellEnd"/>
      <w:r w:rsidRPr="00637925">
        <w:rPr>
          <w:rFonts w:ascii="Times New Roman" w:eastAsia="Times New Roman" w:hAnsi="Times New Roman" w:cs="David"/>
          <w:b/>
          <w:sz w:val="20"/>
          <w:szCs w:val="24"/>
          <w:rtl/>
        </w:rPr>
        <w:t xml:space="preserve"> בדרך'".</w:t>
      </w:r>
      <w:r w:rsidR="00EB0E75">
        <w:rPr>
          <w:rFonts w:ascii="Times New Roman" w:eastAsia="Times New Roman" w:hAnsi="Times New Roman" w:cs="David" w:hint="cs"/>
          <w:b/>
          <w:sz w:val="20"/>
          <w:szCs w:val="24"/>
          <w:rtl/>
        </w:rPr>
        <w:t xml:space="preserve">.. </w:t>
      </w:r>
      <w:r w:rsidRPr="00637925">
        <w:rPr>
          <w:rFonts w:ascii="Times New Roman" w:eastAsia="Times New Roman" w:hAnsi="Times New Roman" w:cs="David"/>
          <w:b/>
          <w:sz w:val="20"/>
          <w:szCs w:val="24"/>
          <w:rtl/>
        </w:rPr>
        <w:t>אך בהמשך הופך המקרה לגורל, גורלו של המן:</w:t>
      </w:r>
      <w:r w:rsidRPr="00637925">
        <w:rPr>
          <w:rFonts w:ascii="Times New Roman" w:eastAsia="Times New Roman" w:hAnsi="Times New Roman" w:cs="David"/>
          <w:sz w:val="20"/>
          <w:szCs w:val="20"/>
          <w:rtl/>
        </w:rPr>
        <w:t xml:space="preserve"> </w:t>
      </w:r>
      <w:r w:rsidRPr="00637925">
        <w:rPr>
          <w:rFonts w:ascii="Times New Roman" w:eastAsia="Times New Roman" w:hAnsi="Times New Roman" w:cs="David"/>
          <w:b/>
          <w:sz w:val="20"/>
          <w:szCs w:val="24"/>
          <w:rtl/>
        </w:rPr>
        <w:t>"הפיל פור הוא הגורל לפני המן"</w:t>
      </w:r>
      <w:r w:rsidR="00EB0E75">
        <w:rPr>
          <w:rFonts w:ascii="Times New Roman" w:eastAsia="Times New Roman" w:hAnsi="Times New Roman" w:cs="David" w:hint="cs"/>
          <w:b/>
          <w:sz w:val="20"/>
          <w:szCs w:val="24"/>
          <w:rtl/>
        </w:rPr>
        <w:t>..</w:t>
      </w:r>
      <w:r w:rsidRPr="00637925">
        <w:rPr>
          <w:rFonts w:ascii="Times New Roman" w:eastAsia="Times New Roman" w:hAnsi="Times New Roman" w:cs="David"/>
          <w:b/>
          <w:sz w:val="20"/>
          <w:szCs w:val="24"/>
          <w:rtl/>
        </w:rPr>
        <w:t xml:space="preserve">. הקישור הבלתי-נמנע של סיפור המגילה למלחמת עמלק שבתורה מגלה </w:t>
      </w:r>
      <w:proofErr w:type="spellStart"/>
      <w:r w:rsidRPr="00637925">
        <w:rPr>
          <w:rFonts w:ascii="Times New Roman" w:eastAsia="Times New Roman" w:hAnsi="Times New Roman" w:cs="David"/>
          <w:b/>
          <w:sz w:val="20"/>
          <w:szCs w:val="24"/>
          <w:rtl/>
        </w:rPr>
        <w:t>ש'גורל</w:t>
      </w:r>
      <w:proofErr w:type="spellEnd"/>
      <w:r w:rsidRPr="00637925">
        <w:rPr>
          <w:rFonts w:ascii="Times New Roman" w:eastAsia="Times New Roman" w:hAnsi="Times New Roman" w:cs="David"/>
          <w:b/>
          <w:sz w:val="20"/>
          <w:szCs w:val="24"/>
          <w:rtl/>
        </w:rPr>
        <w:t>' זה איננו אלא ידיעה והשגחה:</w:t>
      </w:r>
      <w:r w:rsidRPr="00637925">
        <w:rPr>
          <w:rFonts w:ascii="Times New Roman" w:eastAsia="Times New Roman" w:hAnsi="Times New Roman" w:cs="David"/>
          <w:sz w:val="20"/>
          <w:szCs w:val="20"/>
          <w:rtl/>
        </w:rPr>
        <w:t xml:space="preserve"> </w:t>
      </w:r>
      <w:r w:rsidRPr="00637925">
        <w:rPr>
          <w:rFonts w:ascii="Times New Roman" w:eastAsia="Times New Roman" w:hAnsi="Times New Roman" w:cs="David"/>
          <w:b/>
          <w:sz w:val="20"/>
          <w:szCs w:val="24"/>
          <w:rtl/>
        </w:rPr>
        <w:t xml:space="preserve"> "כי יד על כס י-ה מלחמה לד' בעמלק מדור דור". הכסא, כך פירש הרמב"ם במורה-נבוכים, הנו ההשגחה של הבורא </w:t>
      </w:r>
      <w:proofErr w:type="spellStart"/>
      <w:r w:rsidRPr="00637925">
        <w:rPr>
          <w:rFonts w:ascii="Times New Roman" w:eastAsia="Times New Roman" w:hAnsi="Times New Roman" w:cs="David"/>
          <w:b/>
          <w:sz w:val="20"/>
          <w:szCs w:val="24"/>
          <w:rtl/>
        </w:rPr>
        <w:t>ית</w:t>
      </w:r>
      <w:proofErr w:type="spellEnd"/>
      <w:r w:rsidRPr="00637925">
        <w:rPr>
          <w:rFonts w:ascii="Times New Roman" w:eastAsia="Times New Roman" w:hAnsi="Times New Roman" w:cs="David"/>
          <w:b/>
          <w:sz w:val="20"/>
          <w:szCs w:val="24"/>
          <w:rtl/>
        </w:rPr>
        <w:t xml:space="preserve">' על העולם, העולם הוא כסא ד'. המלחמה בין ישראל לעמלק, שהתגלגלה בימי מרדכי ואסתר למלחמה </w:t>
      </w:r>
      <w:proofErr w:type="spellStart"/>
      <w:r w:rsidRPr="00637925">
        <w:rPr>
          <w:rFonts w:ascii="Times New Roman" w:eastAsia="Times New Roman" w:hAnsi="Times New Roman" w:cs="David"/>
          <w:b/>
          <w:sz w:val="20"/>
          <w:szCs w:val="24"/>
          <w:rtl/>
        </w:rPr>
        <w:t>בהמן</w:t>
      </w:r>
      <w:proofErr w:type="spellEnd"/>
      <w:r w:rsidRPr="00637925">
        <w:rPr>
          <w:rFonts w:ascii="Times New Roman" w:eastAsia="Times New Roman" w:hAnsi="Times New Roman" w:cs="David"/>
          <w:b/>
          <w:sz w:val="20"/>
          <w:szCs w:val="24"/>
          <w:rtl/>
        </w:rPr>
        <w:t xml:space="preserve"> ועושי דברו, מתגלה ברובד העמוק  כמלחמה  מהותית. </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זהו אמנם תוכנה של המגילה – צירופי מקרים המתגלים כהשגחה</w:t>
      </w:r>
      <w:r w:rsidR="00EB0E75">
        <w:rPr>
          <w:rFonts w:ascii="Times New Roman" w:eastAsia="Times New Roman" w:hAnsi="Times New Roman" w:cs="David" w:hint="cs"/>
          <w:b/>
          <w:sz w:val="20"/>
          <w:szCs w:val="24"/>
          <w:rtl/>
        </w:rPr>
        <w:t>...</w:t>
      </w:r>
      <w:r w:rsidRPr="00637925">
        <w:rPr>
          <w:rFonts w:ascii="Times New Roman" w:eastAsia="Times New Roman" w:hAnsi="Times New Roman" w:cs="David"/>
          <w:b/>
          <w:sz w:val="20"/>
          <w:szCs w:val="24"/>
          <w:rtl/>
        </w:rPr>
        <w:t xml:space="preserve"> פה מתגלה מחשבתו של השי"ת, שגלגלה את העלילות שהעלילו המן ושונאי ישראל להשמדתו של הצאצא העמלקי, בן בנו של </w:t>
      </w:r>
      <w:proofErr w:type="spellStart"/>
      <w:r w:rsidRPr="00637925">
        <w:rPr>
          <w:rFonts w:ascii="Times New Roman" w:eastAsia="Times New Roman" w:hAnsi="Times New Roman" w:cs="David"/>
          <w:b/>
          <w:sz w:val="20"/>
          <w:szCs w:val="24"/>
          <w:rtl/>
        </w:rPr>
        <w:t>אגג</w:t>
      </w:r>
      <w:proofErr w:type="spellEnd"/>
      <w:r w:rsidRPr="00637925">
        <w:rPr>
          <w:rFonts w:ascii="Times New Roman" w:eastAsia="Times New Roman" w:hAnsi="Times New Roman" w:cs="David"/>
          <w:b/>
          <w:sz w:val="20"/>
          <w:szCs w:val="24"/>
          <w:rtl/>
        </w:rPr>
        <w:t>, לקיים מה שנאמר: "מלחמה לד' בעמלק מדור דור". חז"ל הביעו את הרעיון הזה בדרכם התמציתית: "'נדדה שנת המלך' – שנת מלכו של עולם". המלך האמיתי של המגילה הינו הקב"ה, ואחשוורוש הוא כלי משחק בידו.</w:t>
      </w:r>
    </w:p>
    <w:p w:rsidR="00637925" w:rsidRDefault="00637925" w:rsidP="001A2B57">
      <w:pPr>
        <w:autoSpaceDE w:val="0"/>
        <w:autoSpaceDN w:val="0"/>
        <w:spacing w:after="0"/>
        <w:jc w:val="both"/>
        <w:rPr>
          <w:rFonts w:ascii="Times New Roman" w:eastAsia="Times New Roman" w:hAnsi="Times New Roman" w:cs="David"/>
          <w:b/>
          <w:sz w:val="20"/>
          <w:szCs w:val="24"/>
          <w:rtl/>
        </w:rPr>
      </w:pP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מהו ההבדל בין מקרה, גורל והשגחה? המקרה אומר: יכול להיות כך, יכול להיות אחרת. מהותו של  המקרה היא האפשרות. הגורל אומר: כך הוא – לא יכול להיות אחרת. אבל גם הגורל שרירותי, ובכך הוא דומה למקרה: למה </w:t>
      </w:r>
      <w:proofErr w:type="spellStart"/>
      <w:r w:rsidRPr="00637925">
        <w:rPr>
          <w:rFonts w:ascii="Times New Roman" w:eastAsia="Times New Roman" w:hAnsi="Times New Roman" w:cs="David"/>
          <w:b/>
          <w:sz w:val="20"/>
          <w:szCs w:val="24"/>
          <w:rtl/>
        </w:rPr>
        <w:t>דוקא</w:t>
      </w:r>
      <w:proofErr w:type="spellEnd"/>
      <w:r w:rsidRPr="00637925">
        <w:rPr>
          <w:rFonts w:ascii="Times New Roman" w:eastAsia="Times New Roman" w:hAnsi="Times New Roman" w:cs="David"/>
          <w:b/>
          <w:sz w:val="20"/>
          <w:szCs w:val="24"/>
          <w:rtl/>
        </w:rPr>
        <w:t xml:space="preserve"> כך? זוהי הסיבה שהמילה "גורל" משמשת בשני מובנים שונים באופן קיצוני: להפלת הפור, המקרית, הקלילה, כמו הטלת מטבע, ולגורליות המוחצת, הכבדה כל כך. לשניהם משותפת המועקה שבשרירותיות.</w:t>
      </w:r>
      <w:r w:rsidR="00EB0E75">
        <w:rPr>
          <w:rFonts w:ascii="Times New Roman" w:eastAsia="Times New Roman" w:hAnsi="Times New Roman" w:cs="David" w:hint="cs"/>
          <w:b/>
          <w:sz w:val="20"/>
          <w:szCs w:val="24"/>
          <w:rtl/>
        </w:rPr>
        <w:t xml:space="preserve"> </w:t>
      </w:r>
      <w:r w:rsidRPr="00637925">
        <w:rPr>
          <w:rFonts w:ascii="Times New Roman" w:eastAsia="Times New Roman" w:hAnsi="Times New Roman" w:cs="David"/>
          <w:b/>
          <w:sz w:val="20"/>
          <w:szCs w:val="24"/>
          <w:rtl/>
        </w:rPr>
        <w:t>ההשגחה אומרת: כך הוא וכך הוא צריך להיות. העולם מונהג על פי כללי הצדק האלוקי. "צדיק הוא ד'".</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המקרה הוא המציאות החיצונית כפי שהיא מופיעה לעינינו. רצף אירועים, ללא קשר, וללא רצף. הגורל שורשו ברצון האלוקי: כך אלוקים רצה. אין אנו מבינים את רצונו </w:t>
      </w:r>
      <w:proofErr w:type="spellStart"/>
      <w:r w:rsidRPr="00637925">
        <w:rPr>
          <w:rFonts w:ascii="Times New Roman" w:eastAsia="Times New Roman" w:hAnsi="Times New Roman" w:cs="David"/>
          <w:b/>
          <w:sz w:val="20"/>
          <w:szCs w:val="24"/>
          <w:rtl/>
        </w:rPr>
        <w:t>ית</w:t>
      </w:r>
      <w:proofErr w:type="spellEnd"/>
      <w:r w:rsidRPr="00637925">
        <w:rPr>
          <w:rFonts w:ascii="Times New Roman" w:eastAsia="Times New Roman" w:hAnsi="Times New Roman" w:cs="David"/>
          <w:b/>
          <w:sz w:val="20"/>
          <w:szCs w:val="24"/>
          <w:rtl/>
        </w:rPr>
        <w:t xml:space="preserve">', לבד מכך שהרצון הינו הביטוי של המוחלט, העצמי. שורשה של ההשגחה  – מסביר הרמב"ם </w:t>
      </w:r>
      <w:proofErr w:type="spellStart"/>
      <w:r w:rsidRPr="00637925">
        <w:rPr>
          <w:rFonts w:ascii="Times New Roman" w:eastAsia="Times New Roman" w:hAnsi="Times New Roman" w:cs="David"/>
          <w:b/>
          <w:sz w:val="20"/>
          <w:szCs w:val="24"/>
          <w:rtl/>
        </w:rPr>
        <w:t>ב'מורה</w:t>
      </w:r>
      <w:proofErr w:type="spellEnd"/>
      <w:r w:rsidRPr="00637925">
        <w:rPr>
          <w:rFonts w:ascii="Times New Roman" w:eastAsia="Times New Roman" w:hAnsi="Times New Roman" w:cs="David"/>
          <w:b/>
          <w:sz w:val="20"/>
          <w:szCs w:val="24"/>
          <w:rtl/>
        </w:rPr>
        <w:t>-נבוכים' – בחכמה האלוקית. קשורה היא בידיעת ד' המקפת את כל הנבראים ויודעת אותם בידיעת עצמו.</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המגילה כגילוי של ההשגחה האלוקית היא כאמור המלחמה הנצחית בעמלק, "כי יד על כס י-ה, מלחמה לד' בעמלק מדור דור". עמלק מנסה לפגוע במלכות ד' בעולם, בכך שהוא קורא תיגר על ישראל, סתם כך, בלי הצדקה. מלחמתו בישראל נובעת מהיות ישראל עצמם כסא ד' בעולם, כפי שמובא בדברי הימים (א', </w:t>
      </w:r>
      <w:proofErr w:type="spellStart"/>
      <w:r w:rsidRPr="00637925">
        <w:rPr>
          <w:rFonts w:ascii="Times New Roman" w:eastAsia="Times New Roman" w:hAnsi="Times New Roman" w:cs="David"/>
          <w:b/>
          <w:sz w:val="20"/>
          <w:szCs w:val="24"/>
          <w:rtl/>
        </w:rPr>
        <w:t>כט</w:t>
      </w:r>
      <w:proofErr w:type="spellEnd"/>
      <w:r w:rsidRPr="00637925">
        <w:rPr>
          <w:rFonts w:ascii="Times New Roman" w:eastAsia="Times New Roman" w:hAnsi="Times New Roman" w:cs="David"/>
          <w:b/>
          <w:sz w:val="20"/>
          <w:szCs w:val="24"/>
          <w:rtl/>
        </w:rPr>
        <w:t xml:space="preserve">, </w:t>
      </w:r>
      <w:proofErr w:type="spellStart"/>
      <w:r w:rsidRPr="00637925">
        <w:rPr>
          <w:rFonts w:ascii="Times New Roman" w:eastAsia="Times New Roman" w:hAnsi="Times New Roman" w:cs="David"/>
          <w:b/>
          <w:sz w:val="20"/>
          <w:szCs w:val="24"/>
          <w:rtl/>
        </w:rPr>
        <w:t>כג</w:t>
      </w:r>
      <w:proofErr w:type="spellEnd"/>
      <w:r w:rsidRPr="00637925">
        <w:rPr>
          <w:rFonts w:ascii="Times New Roman" w:eastAsia="Times New Roman" w:hAnsi="Times New Roman" w:cs="David"/>
          <w:b/>
          <w:sz w:val="20"/>
          <w:szCs w:val="24"/>
          <w:rtl/>
        </w:rPr>
        <w:t xml:space="preserve">) "וישב שלמה על כסא ד'". זוהי מלחמה מטאפיזית: רוצה הוא להוכיח כי אין משמעות לקיום, </w:t>
      </w:r>
      <w:proofErr w:type="spellStart"/>
      <w:r w:rsidRPr="00637925">
        <w:rPr>
          <w:rFonts w:ascii="Times New Roman" w:eastAsia="Times New Roman" w:hAnsi="Times New Roman" w:cs="David"/>
          <w:b/>
          <w:sz w:val="20"/>
          <w:szCs w:val="24"/>
          <w:rtl/>
        </w:rPr>
        <w:t>הכל</w:t>
      </w:r>
      <w:proofErr w:type="spellEnd"/>
      <w:r w:rsidRPr="00637925">
        <w:rPr>
          <w:rFonts w:ascii="Times New Roman" w:eastAsia="Times New Roman" w:hAnsi="Times New Roman" w:cs="David"/>
          <w:b/>
          <w:sz w:val="20"/>
          <w:szCs w:val="24"/>
          <w:rtl/>
        </w:rPr>
        <w:t xml:space="preserve"> מקרי ושרירותי. </w:t>
      </w:r>
    </w:p>
    <w:p w:rsidR="00B91C4C" w:rsidRPr="00637925" w:rsidRDefault="00B91C4C" w:rsidP="001A2B57">
      <w:pPr>
        <w:autoSpaceDE w:val="0"/>
        <w:autoSpaceDN w:val="0"/>
        <w:spacing w:after="0"/>
        <w:ind w:left="720"/>
        <w:jc w:val="both"/>
        <w:rPr>
          <w:rFonts w:ascii="Times New Roman" w:eastAsia="Times New Roman" w:hAnsi="Times New Roman" w:cs="David"/>
          <w:b/>
          <w:sz w:val="20"/>
          <w:szCs w:val="24"/>
          <w:rtl/>
        </w:rPr>
      </w:pPr>
      <w:proofErr w:type="gramStart"/>
      <w:r w:rsidRPr="00637925">
        <w:rPr>
          <w:rFonts w:ascii="Times New Roman" w:eastAsia="Times New Roman" w:hAnsi="Times New Roman" w:cs="David"/>
          <w:b/>
          <w:sz w:val="20"/>
          <w:szCs w:val="24"/>
        </w:rPr>
        <w:t>…</w:t>
      </w:r>
      <w:r w:rsidRPr="00637925">
        <w:rPr>
          <w:rFonts w:ascii="Times New Roman" w:eastAsia="Times New Roman" w:hAnsi="Times New Roman" w:cs="David"/>
          <w:b/>
          <w:sz w:val="20"/>
          <w:szCs w:val="24"/>
          <w:rtl/>
        </w:rPr>
        <w:t xml:space="preserve">ומד' כל משפטו, </w:t>
      </w:r>
      <w:proofErr w:type="spellStart"/>
      <w:r w:rsidRPr="00637925">
        <w:rPr>
          <w:rFonts w:ascii="Times New Roman" w:eastAsia="Times New Roman" w:hAnsi="Times New Roman" w:cs="David"/>
          <w:b/>
          <w:sz w:val="20"/>
          <w:szCs w:val="24"/>
          <w:rtl/>
        </w:rPr>
        <w:t>דהמקרה</w:t>
      </w:r>
      <w:proofErr w:type="spellEnd"/>
      <w:r w:rsidRPr="00637925">
        <w:rPr>
          <w:rFonts w:ascii="Times New Roman" w:eastAsia="Times New Roman" w:hAnsi="Times New Roman" w:cs="David"/>
          <w:b/>
          <w:sz w:val="20"/>
          <w:szCs w:val="24"/>
          <w:rtl/>
        </w:rPr>
        <w:t xml:space="preserve"> גם כן מהשם יתברך, על ידי זה הוא עיקר ניצוח עמלק שנאמר בו "אשר </w:t>
      </w:r>
      <w:proofErr w:type="spellStart"/>
      <w:r w:rsidRPr="00637925">
        <w:rPr>
          <w:rFonts w:ascii="Times New Roman" w:eastAsia="Times New Roman" w:hAnsi="Times New Roman" w:cs="David"/>
          <w:b/>
          <w:sz w:val="20"/>
          <w:szCs w:val="24"/>
          <w:rtl/>
        </w:rPr>
        <w:t>קרך</w:t>
      </w:r>
      <w:proofErr w:type="spellEnd"/>
      <w:r w:rsidRPr="00637925">
        <w:rPr>
          <w:rFonts w:ascii="Times New Roman" w:eastAsia="Times New Roman" w:hAnsi="Times New Roman" w:cs="David"/>
          <w:b/>
          <w:sz w:val="20"/>
          <w:szCs w:val="24"/>
          <w:rtl/>
        </w:rPr>
        <w:t xml:space="preserve">", וכן </w:t>
      </w:r>
      <w:proofErr w:type="spellStart"/>
      <w:r w:rsidRPr="00637925">
        <w:rPr>
          <w:rFonts w:ascii="Times New Roman" w:eastAsia="Times New Roman" w:hAnsi="Times New Roman" w:cs="David"/>
          <w:b/>
          <w:sz w:val="20"/>
          <w:szCs w:val="24"/>
          <w:rtl/>
        </w:rPr>
        <w:t>בהמן</w:t>
      </w:r>
      <w:proofErr w:type="spellEnd"/>
      <w:r w:rsidRPr="00637925">
        <w:rPr>
          <w:rFonts w:ascii="Times New Roman" w:eastAsia="Times New Roman" w:hAnsi="Times New Roman" w:cs="David"/>
          <w:b/>
          <w:sz w:val="20"/>
          <w:szCs w:val="24"/>
          <w:rtl/>
        </w:rPr>
        <w:t xml:space="preserve"> "אשר קרהו", שנתלים במקרה.</w:t>
      </w:r>
      <w:proofErr w:type="gramEnd"/>
      <w:r w:rsidRPr="00637925">
        <w:rPr>
          <w:rFonts w:ascii="Times New Roman" w:eastAsia="Times New Roman" w:hAnsi="Times New Roman" w:cs="David"/>
          <w:b/>
          <w:sz w:val="20"/>
          <w:szCs w:val="24"/>
          <w:rtl/>
        </w:rPr>
        <w:t xml:space="preserve"> כי כפי שרשם כך הם כל </w:t>
      </w:r>
      <w:proofErr w:type="spellStart"/>
      <w:r w:rsidRPr="00637925">
        <w:rPr>
          <w:rFonts w:ascii="Times New Roman" w:eastAsia="Times New Roman" w:hAnsi="Times New Roman" w:cs="David"/>
          <w:b/>
          <w:sz w:val="20"/>
          <w:szCs w:val="24"/>
          <w:rtl/>
        </w:rPr>
        <w:t>ענינם</w:t>
      </w:r>
      <w:proofErr w:type="spellEnd"/>
      <w:r w:rsidRPr="00637925">
        <w:rPr>
          <w:rFonts w:ascii="Times New Roman" w:eastAsia="Times New Roman" w:hAnsi="Times New Roman" w:cs="David"/>
          <w:b/>
          <w:sz w:val="20"/>
          <w:szCs w:val="24"/>
        </w:rPr>
        <w:t>…</w:t>
      </w:r>
      <w:r w:rsidRPr="00637925">
        <w:rPr>
          <w:rFonts w:ascii="Times New Roman" w:eastAsia="Times New Roman" w:hAnsi="Times New Roman" w:cs="David"/>
          <w:b/>
          <w:sz w:val="20"/>
          <w:szCs w:val="24"/>
          <w:rtl/>
        </w:rPr>
        <w:t xml:space="preserve">  וכן כל </w:t>
      </w:r>
      <w:proofErr w:type="spellStart"/>
      <w:r w:rsidRPr="00637925">
        <w:rPr>
          <w:rFonts w:ascii="Times New Roman" w:eastAsia="Times New Roman" w:hAnsi="Times New Roman" w:cs="David"/>
          <w:b/>
          <w:sz w:val="20"/>
          <w:szCs w:val="24"/>
          <w:rtl/>
        </w:rPr>
        <w:t>ענין</w:t>
      </w:r>
      <w:proofErr w:type="spellEnd"/>
      <w:r w:rsidRPr="00637925">
        <w:rPr>
          <w:rFonts w:ascii="Times New Roman" w:eastAsia="Times New Roman" w:hAnsi="Times New Roman" w:cs="David"/>
          <w:b/>
          <w:sz w:val="20"/>
          <w:szCs w:val="24"/>
          <w:rtl/>
        </w:rPr>
        <w:t xml:space="preserve"> עמלק מקרה בעולם, כי השם יתברך ברא גם כן </w:t>
      </w:r>
      <w:proofErr w:type="spellStart"/>
      <w:r w:rsidRPr="00637925">
        <w:rPr>
          <w:rFonts w:ascii="Times New Roman" w:eastAsia="Times New Roman" w:hAnsi="Times New Roman" w:cs="David"/>
          <w:b/>
          <w:sz w:val="20"/>
          <w:szCs w:val="24"/>
          <w:rtl/>
        </w:rPr>
        <w:t>ענין</w:t>
      </w:r>
      <w:proofErr w:type="spellEnd"/>
      <w:r w:rsidRPr="00637925">
        <w:rPr>
          <w:rFonts w:ascii="Times New Roman" w:eastAsia="Times New Roman" w:hAnsi="Times New Roman" w:cs="David"/>
          <w:b/>
          <w:sz w:val="20"/>
          <w:szCs w:val="24"/>
          <w:rtl/>
        </w:rPr>
        <w:t xml:space="preserve"> מקרה, </w:t>
      </w:r>
      <w:proofErr w:type="spellStart"/>
      <w:r w:rsidRPr="00637925">
        <w:rPr>
          <w:rFonts w:ascii="Times New Roman" w:eastAsia="Times New Roman" w:hAnsi="Times New Roman" w:cs="David"/>
          <w:b/>
          <w:sz w:val="20"/>
          <w:szCs w:val="24"/>
          <w:rtl/>
        </w:rPr>
        <w:t>דאין</w:t>
      </w:r>
      <w:proofErr w:type="spellEnd"/>
      <w:r w:rsidRPr="00637925">
        <w:rPr>
          <w:rFonts w:ascii="Times New Roman" w:eastAsia="Times New Roman" w:hAnsi="Times New Roman" w:cs="David"/>
          <w:b/>
          <w:sz w:val="20"/>
          <w:szCs w:val="24"/>
          <w:rtl/>
        </w:rPr>
        <w:t xml:space="preserve"> דבר חוץ מהשם יתברך, ודבר זה גם כן מהשם יתברך שיהיה מקרה מה שאינו מסודר כפי הסדר שיסד. וזהו עמלק. ולפי שהוא מקרה, כמו שכתוב "אשר </w:t>
      </w:r>
      <w:proofErr w:type="spellStart"/>
      <w:r w:rsidRPr="00637925">
        <w:rPr>
          <w:rFonts w:ascii="Times New Roman" w:eastAsia="Times New Roman" w:hAnsi="Times New Roman" w:cs="David"/>
          <w:b/>
          <w:sz w:val="20"/>
          <w:szCs w:val="24"/>
          <w:rtl/>
        </w:rPr>
        <w:t>קרך</w:t>
      </w:r>
      <w:proofErr w:type="spellEnd"/>
      <w:r w:rsidRPr="00637925">
        <w:rPr>
          <w:rFonts w:ascii="Times New Roman" w:eastAsia="Times New Roman" w:hAnsi="Times New Roman" w:cs="David"/>
          <w:b/>
          <w:sz w:val="20"/>
          <w:szCs w:val="24"/>
          <w:rtl/>
        </w:rPr>
        <w:t xml:space="preserve">", הוא תולה </w:t>
      </w:r>
      <w:proofErr w:type="spellStart"/>
      <w:r w:rsidRPr="00637925">
        <w:rPr>
          <w:rFonts w:ascii="Times New Roman" w:eastAsia="Times New Roman" w:hAnsi="Times New Roman" w:cs="David"/>
          <w:b/>
          <w:sz w:val="20"/>
          <w:szCs w:val="24"/>
          <w:rtl/>
        </w:rPr>
        <w:t>הכל</w:t>
      </w:r>
      <w:proofErr w:type="spellEnd"/>
      <w:r w:rsidRPr="00637925">
        <w:rPr>
          <w:rFonts w:ascii="Times New Roman" w:eastAsia="Times New Roman" w:hAnsi="Times New Roman" w:cs="David"/>
          <w:b/>
          <w:sz w:val="20"/>
          <w:szCs w:val="24"/>
          <w:rtl/>
        </w:rPr>
        <w:t xml:space="preserve"> במקרה.</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עצם קיומם של ישראל  סותר לפיכך באופן קיצוני את "אמונתו" של עמלק במקריות. שואף הוא להכחידם, על מנת להכחיד את האמונה מן העולם.</w:t>
      </w:r>
      <w:r w:rsidR="00EB0E75">
        <w:rPr>
          <w:rFonts w:ascii="Times New Roman" w:eastAsia="Times New Roman" w:hAnsi="Times New Roman" w:cs="David" w:hint="cs"/>
          <w:b/>
          <w:sz w:val="20"/>
          <w:szCs w:val="24"/>
          <w:rtl/>
        </w:rPr>
        <w:t>..</w:t>
      </w:r>
      <w:r w:rsidR="00EB0E75" w:rsidRPr="00637925">
        <w:rPr>
          <w:rFonts w:ascii="Times New Roman" w:eastAsia="Times New Roman" w:hAnsi="Times New Roman" w:cs="David"/>
          <w:b/>
          <w:sz w:val="20"/>
          <w:szCs w:val="24"/>
          <w:rtl/>
        </w:rPr>
        <w:t xml:space="preserve"> </w:t>
      </w:r>
      <w:r w:rsidRPr="00637925">
        <w:rPr>
          <w:rFonts w:ascii="Times New Roman" w:eastAsia="Times New Roman" w:hAnsi="Times New Roman" w:cs="David"/>
          <w:b/>
          <w:sz w:val="20"/>
          <w:szCs w:val="24"/>
          <w:rtl/>
        </w:rPr>
        <w:t xml:space="preserve">מחית עמלק היא לפי זה מחית המקריות, הגילוי העמוק ביותר שאין מקריות כלל. ומחיה זו מתממשת ע"י כך שמתברר שהמקרה עצמו הוא חלק מהידיעה וההשגחה האלוקית. </w:t>
      </w:r>
    </w:p>
    <w:p w:rsidR="00B91C4C" w:rsidRPr="00637925" w:rsidRDefault="00B91C4C" w:rsidP="001A2B57">
      <w:pPr>
        <w:autoSpaceDE w:val="0"/>
        <w:autoSpaceDN w:val="0"/>
        <w:spacing w:after="0"/>
        <w:jc w:val="both"/>
        <w:rPr>
          <w:rFonts w:ascii="Times New Roman" w:eastAsia="Times New Roman" w:hAnsi="Times New Roman" w:cs="David"/>
          <w:bCs/>
          <w:sz w:val="20"/>
          <w:szCs w:val="24"/>
          <w:rtl/>
        </w:rPr>
      </w:pPr>
    </w:p>
    <w:p w:rsidR="00B91C4C" w:rsidRPr="00637925" w:rsidRDefault="00B91C4C" w:rsidP="001A2B57">
      <w:pPr>
        <w:autoSpaceDE w:val="0"/>
        <w:autoSpaceDN w:val="0"/>
        <w:spacing w:after="0"/>
        <w:jc w:val="both"/>
        <w:rPr>
          <w:rFonts w:ascii="Times New Roman" w:eastAsia="Times New Roman" w:hAnsi="Times New Roman" w:cs="David"/>
          <w:bCs/>
          <w:sz w:val="20"/>
          <w:szCs w:val="24"/>
          <w:rtl/>
        </w:rPr>
      </w:pPr>
      <w:r w:rsidRPr="00637925">
        <w:rPr>
          <w:rFonts w:ascii="Times New Roman" w:eastAsia="Times New Roman" w:hAnsi="Times New Roman" w:cs="David"/>
          <w:bCs/>
          <w:sz w:val="20"/>
          <w:szCs w:val="24"/>
          <w:rtl/>
        </w:rPr>
        <w:t>אחדות החכמה והרצון באינסוף האלוקי</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בתפיסה הרגילה, שונה הוא המישור של החכמה והידיעה מהמישור של הרצון המוחלט, חסר המובן והגורלי. אלו הן קריאות שונות לחלוטין של המציאות. אך באופן עמוק יותר, הגורל שהוא הרצון האלוקי, וההשגחה שהיא הידיעה והחכמה האלוקית הם אחד. כפי שכותב הרמב"ם, הרצון והחכמה אצל הקב"ה חד הם, שהרי הוא אינו משכיל בשכל שהוא מחוץ לעצמותו ואינו רוצה </w:t>
      </w:r>
      <w:r w:rsidRPr="00637925">
        <w:rPr>
          <w:rFonts w:ascii="Times New Roman" w:eastAsia="Times New Roman" w:hAnsi="Times New Roman" w:cs="David"/>
          <w:b/>
          <w:sz w:val="20"/>
          <w:szCs w:val="24"/>
          <w:rtl/>
        </w:rPr>
        <w:lastRenderedPageBreak/>
        <w:t xml:space="preserve">ברצון שהוא מחוצה לו, אלא דעתו ורצונו אחד הם עם עצמותו שהיא פשוטה בתכלית הפשיטות ואין בה חילוק לכוחות שונים. </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וכאן אנו מגיעים אל המקרה שמעל ההשגחה, או בלשון </w:t>
      </w:r>
      <w:r w:rsidRPr="00EB0E75">
        <w:rPr>
          <w:rFonts w:ascii="Times New Roman" w:eastAsia="Times New Roman" w:hAnsi="Times New Roman" w:cs="David"/>
          <w:b/>
          <w:sz w:val="24"/>
          <w:szCs w:val="24"/>
          <w:rtl/>
        </w:rPr>
        <w:t xml:space="preserve">אחרת – </w:t>
      </w:r>
      <w:r w:rsidRPr="00EB0E75">
        <w:rPr>
          <w:rFonts w:ascii="Times New Roman" w:eastAsia="Times New Roman" w:hAnsi="Times New Roman" w:cs="David"/>
          <w:sz w:val="24"/>
          <w:szCs w:val="24"/>
          <w:rtl/>
        </w:rPr>
        <w:t xml:space="preserve">אי הידיעה </w:t>
      </w:r>
      <w:r w:rsidRPr="00EB0E75">
        <w:rPr>
          <w:rFonts w:ascii="Times New Roman" w:eastAsia="Times New Roman" w:hAnsi="Times New Roman" w:cs="David"/>
          <w:b/>
          <w:sz w:val="24"/>
          <w:szCs w:val="24"/>
          <w:rtl/>
        </w:rPr>
        <w:t>שמעל החכמה והרצון. העצמות האלוקית עצמה נסתרת היא ואין בכוחנו להבין את מהותה ואחדותה,</w:t>
      </w:r>
      <w:r w:rsidRPr="00637925">
        <w:rPr>
          <w:rFonts w:ascii="Times New Roman" w:eastAsia="Times New Roman" w:hAnsi="Times New Roman" w:cs="David"/>
          <w:b/>
          <w:sz w:val="20"/>
          <w:szCs w:val="24"/>
          <w:rtl/>
        </w:rPr>
        <w:t xml:space="preserve"> כיון ששכלנו, רצוננו, חיינו </w:t>
      </w:r>
      <w:proofErr w:type="spellStart"/>
      <w:r w:rsidRPr="00637925">
        <w:rPr>
          <w:rFonts w:ascii="Times New Roman" w:eastAsia="Times New Roman" w:hAnsi="Times New Roman" w:cs="David"/>
          <w:b/>
          <w:sz w:val="20"/>
          <w:szCs w:val="24"/>
          <w:rtl/>
        </w:rPr>
        <w:t>וכו</w:t>
      </w:r>
      <w:proofErr w:type="spellEnd"/>
      <w:r w:rsidRPr="00637925">
        <w:rPr>
          <w:rFonts w:ascii="Times New Roman" w:eastAsia="Times New Roman" w:hAnsi="Times New Roman" w:cs="David"/>
          <w:b/>
          <w:sz w:val="20"/>
          <w:szCs w:val="24"/>
          <w:rtl/>
        </w:rPr>
        <w:t xml:space="preserve">' הם כולם מקריים לנו, ואין שום יחס בין מציאותנו למציאותו. וכלשונו של הרמב"ם: "ולא ישיג מה הוא כי אם הוא". ועל כן, "תכלית הידיעה היא שלא נדע". כלומר, כל מה שאנו משיגים יותר בבהירות את אי יכולתנו לדעתו ולהגות בו כך אנו מתקרבים יותר להשגתו האמיתית. אי-ידיעה זו איננה אי-ידיעה שלילית. היא יודעת את זה שאיננה יודעת, והיא גם יודעת מדוע איננה יודעת, ובכך היא יודעת. </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וכאן שבים אנו דווקא אל המקרה. המקרה הוא שרירותי, הוא חסר משמעות ומובן. חיים על פי המקרה דומים הם לחייו של השיכור, שאינו יודע מה הוא עושה ופעולותיו מנוהלות ע"י המקרה. "חייב </w:t>
      </w:r>
      <w:proofErr w:type="spellStart"/>
      <w:r w:rsidRPr="00637925">
        <w:rPr>
          <w:rFonts w:ascii="Times New Roman" w:eastAsia="Times New Roman" w:hAnsi="Times New Roman" w:cs="David"/>
          <w:b/>
          <w:sz w:val="20"/>
          <w:szCs w:val="24"/>
          <w:rtl/>
        </w:rPr>
        <w:t>איניש</w:t>
      </w:r>
      <w:proofErr w:type="spellEnd"/>
      <w:r w:rsidRPr="00637925">
        <w:rPr>
          <w:rFonts w:ascii="Times New Roman" w:eastAsia="Times New Roman" w:hAnsi="Times New Roman" w:cs="David"/>
          <w:b/>
          <w:sz w:val="20"/>
          <w:szCs w:val="24"/>
          <w:rtl/>
        </w:rPr>
        <w:t xml:space="preserve"> </w:t>
      </w:r>
      <w:proofErr w:type="spellStart"/>
      <w:r w:rsidRPr="00637925">
        <w:rPr>
          <w:rFonts w:ascii="Times New Roman" w:eastAsia="Times New Roman" w:hAnsi="Times New Roman" w:cs="David"/>
          <w:b/>
          <w:sz w:val="20"/>
          <w:szCs w:val="24"/>
          <w:rtl/>
        </w:rPr>
        <w:t>לבסומי</w:t>
      </w:r>
      <w:proofErr w:type="spellEnd"/>
      <w:r w:rsidRPr="00637925">
        <w:rPr>
          <w:rFonts w:ascii="Times New Roman" w:eastAsia="Times New Roman" w:hAnsi="Times New Roman" w:cs="David"/>
          <w:b/>
          <w:sz w:val="20"/>
          <w:szCs w:val="24"/>
          <w:rtl/>
        </w:rPr>
        <w:t xml:space="preserve"> </w:t>
      </w:r>
      <w:proofErr w:type="spellStart"/>
      <w:r w:rsidRPr="00637925">
        <w:rPr>
          <w:rFonts w:ascii="Times New Roman" w:eastAsia="Times New Roman" w:hAnsi="Times New Roman" w:cs="David"/>
          <w:b/>
          <w:sz w:val="20"/>
          <w:szCs w:val="24"/>
          <w:rtl/>
        </w:rPr>
        <w:t>בפוריא</w:t>
      </w:r>
      <w:proofErr w:type="spellEnd"/>
      <w:r w:rsidRPr="00637925">
        <w:rPr>
          <w:rFonts w:ascii="Times New Roman" w:eastAsia="Times New Roman" w:hAnsi="Times New Roman" w:cs="David"/>
          <w:b/>
          <w:sz w:val="20"/>
          <w:szCs w:val="24"/>
          <w:rtl/>
        </w:rPr>
        <w:t xml:space="preserve"> עד דלא ידע". באופן </w:t>
      </w:r>
      <w:proofErr w:type="spellStart"/>
      <w:r w:rsidRPr="00637925">
        <w:rPr>
          <w:rFonts w:ascii="Times New Roman" w:eastAsia="Times New Roman" w:hAnsi="Times New Roman" w:cs="David"/>
          <w:b/>
          <w:sz w:val="20"/>
          <w:szCs w:val="24"/>
          <w:rtl/>
        </w:rPr>
        <w:t>פרדוקסלי</w:t>
      </w:r>
      <w:proofErr w:type="spellEnd"/>
      <w:r w:rsidRPr="00637925">
        <w:rPr>
          <w:rFonts w:ascii="Times New Roman" w:eastAsia="Times New Roman" w:hAnsi="Times New Roman" w:cs="David"/>
          <w:b/>
          <w:sz w:val="20"/>
          <w:szCs w:val="24"/>
          <w:rtl/>
        </w:rPr>
        <w:t xml:space="preserve">, המקרה מיצג את האלוקי ברובדו הגבוה ביותר, האין סופי. המקרה נעוץ בשרשו בעצמותו </w:t>
      </w:r>
      <w:proofErr w:type="spellStart"/>
      <w:r w:rsidRPr="00637925">
        <w:rPr>
          <w:rFonts w:ascii="Times New Roman" w:eastAsia="Times New Roman" w:hAnsi="Times New Roman" w:cs="David"/>
          <w:b/>
          <w:sz w:val="20"/>
          <w:szCs w:val="24"/>
          <w:rtl/>
        </w:rPr>
        <w:t>ית</w:t>
      </w:r>
      <w:proofErr w:type="spellEnd"/>
      <w:r w:rsidRPr="00637925">
        <w:rPr>
          <w:rFonts w:ascii="Times New Roman" w:eastAsia="Times New Roman" w:hAnsi="Times New Roman" w:cs="David"/>
          <w:b/>
          <w:sz w:val="20"/>
          <w:szCs w:val="24"/>
          <w:rtl/>
        </w:rPr>
        <w:t>' ממש הנודעת ע"י אי-הידיעה, שם שָבה החכמה להיות סכלות, ו"תשוב כל בהירות ליאות וגמגום". שם, באור אינסוף עצמו, גם האפשרי עצמו הופך להיות עצמותי.</w:t>
      </w:r>
      <w:r w:rsidR="00EB0E75">
        <w:rPr>
          <w:rFonts w:ascii="Times New Roman" w:eastAsia="Times New Roman" w:hAnsi="Times New Roman" w:cs="David" w:hint="cs"/>
          <w:b/>
          <w:sz w:val="20"/>
          <w:szCs w:val="24"/>
          <w:rtl/>
        </w:rPr>
        <w:t xml:space="preserve"> </w:t>
      </w:r>
      <w:r w:rsidRPr="00637925">
        <w:rPr>
          <w:rFonts w:ascii="Times New Roman" w:eastAsia="Times New Roman" w:hAnsi="Times New Roman" w:cs="David"/>
          <w:b/>
          <w:sz w:val="20"/>
          <w:szCs w:val="24"/>
          <w:rtl/>
        </w:rPr>
        <w:t>המקרה הוא אפשרות, אבל כשאפשרות זו נתפסת כממשות היחידה הופך המקרה להיות עצמותי ומסוגל הוא לאחד את הרצון עם החכמה.</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לשון אחר: שואל אדם את עצמו, למה אני כך ולא אחרת? תשובה אחת: כך קרה, כך נתגלגלו חייך. זוהי תשובה  עמלקית: אין מהות מוקדמת, הקיום השרירותי קודם למהות והוא שקובע אותה. אין שום משמעות טרנסצנדנטלית </w:t>
      </w:r>
      <w:proofErr w:type="spellStart"/>
      <w:r w:rsidRPr="00637925">
        <w:rPr>
          <w:rFonts w:ascii="Times New Roman" w:eastAsia="Times New Roman" w:hAnsi="Times New Roman" w:cs="David"/>
          <w:b/>
          <w:sz w:val="20"/>
          <w:szCs w:val="24"/>
          <w:rtl/>
        </w:rPr>
        <w:t>להוויתו</w:t>
      </w:r>
      <w:proofErr w:type="spellEnd"/>
      <w:r w:rsidRPr="00637925">
        <w:rPr>
          <w:rFonts w:ascii="Times New Roman" w:eastAsia="Times New Roman" w:hAnsi="Times New Roman" w:cs="David"/>
          <w:b/>
          <w:sz w:val="20"/>
          <w:szCs w:val="24"/>
          <w:rtl/>
        </w:rPr>
        <w:t xml:space="preserve"> ולחייו. תשובה </w:t>
      </w:r>
      <w:proofErr w:type="spellStart"/>
      <w:r w:rsidRPr="00637925">
        <w:rPr>
          <w:rFonts w:ascii="Times New Roman" w:eastAsia="Times New Roman" w:hAnsi="Times New Roman" w:cs="David"/>
          <w:b/>
          <w:sz w:val="20"/>
          <w:szCs w:val="24"/>
          <w:rtl/>
        </w:rPr>
        <w:t>שניה</w:t>
      </w:r>
      <w:proofErr w:type="spellEnd"/>
      <w:r w:rsidRPr="00637925">
        <w:rPr>
          <w:rFonts w:ascii="Times New Roman" w:eastAsia="Times New Roman" w:hAnsi="Times New Roman" w:cs="David"/>
          <w:b/>
          <w:sz w:val="20"/>
          <w:szCs w:val="24"/>
          <w:rtl/>
        </w:rPr>
        <w:t xml:space="preserve">: מציאותך היא שיקוף </w:t>
      </w:r>
      <w:proofErr w:type="spellStart"/>
      <w:r w:rsidRPr="00637925">
        <w:rPr>
          <w:rFonts w:ascii="Times New Roman" w:eastAsia="Times New Roman" w:hAnsi="Times New Roman" w:cs="David"/>
          <w:b/>
          <w:sz w:val="20"/>
          <w:szCs w:val="24"/>
          <w:rtl/>
        </w:rPr>
        <w:t>מדוייק</w:t>
      </w:r>
      <w:proofErr w:type="spellEnd"/>
      <w:r w:rsidRPr="00637925">
        <w:rPr>
          <w:rFonts w:ascii="Times New Roman" w:eastAsia="Times New Roman" w:hAnsi="Times New Roman" w:cs="David"/>
          <w:b/>
          <w:sz w:val="20"/>
          <w:szCs w:val="24"/>
          <w:rtl/>
        </w:rPr>
        <w:t xml:space="preserve"> של מהותך העצמית הפנימית. שום דבר ממה שהינך כעת איננו מקרי.</w:t>
      </w:r>
      <w:r w:rsidR="00B97443">
        <w:rPr>
          <w:rFonts w:ascii="Times New Roman" w:eastAsia="Times New Roman" w:hAnsi="Times New Roman" w:cs="David" w:hint="cs"/>
          <w:b/>
          <w:sz w:val="20"/>
          <w:szCs w:val="24"/>
          <w:rtl/>
        </w:rPr>
        <w:t xml:space="preserve"> </w:t>
      </w:r>
      <w:r w:rsidRPr="00637925">
        <w:rPr>
          <w:rFonts w:ascii="Times New Roman" w:eastAsia="Times New Roman" w:hAnsi="Times New Roman" w:cs="David"/>
          <w:b/>
          <w:sz w:val="20"/>
          <w:szCs w:val="24"/>
          <w:rtl/>
        </w:rPr>
        <w:t>תשובה שלישית: זהו גורל. כך גזר הרצון האלוקי.</w:t>
      </w:r>
      <w:r w:rsidR="00B97443">
        <w:rPr>
          <w:rFonts w:ascii="Times New Roman" w:eastAsia="Times New Roman" w:hAnsi="Times New Roman" w:cs="David" w:hint="cs"/>
          <w:b/>
          <w:sz w:val="20"/>
          <w:szCs w:val="24"/>
          <w:rtl/>
        </w:rPr>
        <w:t xml:space="preserve"> </w:t>
      </w:r>
      <w:r w:rsidRPr="00637925">
        <w:rPr>
          <w:rFonts w:ascii="Times New Roman" w:eastAsia="Times New Roman" w:hAnsi="Times New Roman" w:cs="David"/>
          <w:b/>
          <w:sz w:val="20"/>
          <w:szCs w:val="24"/>
          <w:rtl/>
        </w:rPr>
        <w:t>אבל גם שתי התשובות האחרונות מותירות את האדם בסופו של דבר כפוי ומנוכר, השרירותיות מחלחלת גם להסברי החכמה (המהות) והרצון (הגורל), והם אינם מספקים.</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התשובה הרביעית חוזרת לתשובה הראשונה: אכן, מקרה הוא. </w:t>
      </w:r>
      <w:r w:rsidRPr="00B97443">
        <w:rPr>
          <w:rFonts w:ascii="Times New Roman" w:eastAsia="Times New Roman" w:hAnsi="Times New Roman" w:cs="David"/>
          <w:b/>
          <w:sz w:val="24"/>
          <w:szCs w:val="24"/>
          <w:rtl/>
        </w:rPr>
        <w:t xml:space="preserve">אבל </w:t>
      </w:r>
      <w:r w:rsidRPr="00B97443">
        <w:rPr>
          <w:rFonts w:ascii="Times New Roman" w:eastAsia="Times New Roman" w:hAnsi="Times New Roman" w:cs="David"/>
          <w:sz w:val="24"/>
          <w:szCs w:val="24"/>
          <w:rtl/>
        </w:rPr>
        <w:t>אין משמעות לשאלה עצמה –</w:t>
      </w:r>
      <w:r w:rsidRPr="00637925">
        <w:rPr>
          <w:rFonts w:ascii="Times New Roman" w:eastAsia="Times New Roman" w:hAnsi="Times New Roman" w:cs="David"/>
          <w:sz w:val="20"/>
          <w:szCs w:val="20"/>
          <w:rtl/>
        </w:rPr>
        <w:t xml:space="preserve"> </w:t>
      </w:r>
      <w:r w:rsidRPr="00637925">
        <w:rPr>
          <w:rFonts w:ascii="Times New Roman" w:eastAsia="Times New Roman" w:hAnsi="Times New Roman" w:cs="David"/>
          <w:b/>
          <w:sz w:val="20"/>
          <w:szCs w:val="24"/>
          <w:rtl/>
        </w:rPr>
        <w:t xml:space="preserve">"מדוע חיי הם </w:t>
      </w:r>
      <w:proofErr w:type="spellStart"/>
      <w:r w:rsidRPr="00637925">
        <w:rPr>
          <w:rFonts w:ascii="Times New Roman" w:eastAsia="Times New Roman" w:hAnsi="Times New Roman" w:cs="David"/>
          <w:b/>
          <w:sz w:val="20"/>
          <w:szCs w:val="24"/>
          <w:rtl/>
        </w:rPr>
        <w:t>דוקא</w:t>
      </w:r>
      <w:proofErr w:type="spellEnd"/>
      <w:r w:rsidRPr="00637925">
        <w:rPr>
          <w:rFonts w:ascii="Times New Roman" w:eastAsia="Times New Roman" w:hAnsi="Times New Roman" w:cs="David"/>
          <w:b/>
          <w:sz w:val="20"/>
          <w:szCs w:val="24"/>
          <w:rtl/>
        </w:rPr>
        <w:t xml:space="preserve"> כך?"</w:t>
      </w:r>
      <w:r w:rsidRPr="00637925">
        <w:rPr>
          <w:rFonts w:ascii="Times New Roman" w:eastAsia="Times New Roman" w:hAnsi="Times New Roman" w:cs="David"/>
          <w:sz w:val="20"/>
          <w:szCs w:val="20"/>
          <w:rtl/>
        </w:rPr>
        <w:t>.</w:t>
      </w:r>
      <w:r w:rsidRPr="00637925">
        <w:rPr>
          <w:rFonts w:ascii="Times New Roman" w:eastAsia="Times New Roman" w:hAnsi="Times New Roman" w:cs="David"/>
          <w:b/>
          <w:sz w:val="20"/>
          <w:szCs w:val="24"/>
          <w:rtl/>
        </w:rPr>
        <w:t xml:space="preserve"> התשובה הרביעית משחררת את האדם מן השאלה, הגורמת לספק ולניכור מעצמו. הדברים אינם צריכים לקבל הסבר, לא של חכמה ולא של רצון. בחופש האינסופי האלוקי, אין לשום דבר הכרח חיצוני, ומשום כך כל דבר הופך להיות כפי שהוא עצמו, קיים בשביל עצמו. ההסברים והמשמעות יבואו אחר כך. </w:t>
      </w:r>
    </w:p>
    <w:p w:rsidR="00B91C4C" w:rsidRPr="00637925" w:rsidRDefault="00B91C4C" w:rsidP="001A2B57">
      <w:pPr>
        <w:autoSpaceDE w:val="0"/>
        <w:autoSpaceDN w:val="0"/>
        <w:spacing w:after="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אל השחרור הזה מהשאלה יכול האדם להגיע רק ע"י איבוד דעתו, ע"י השכרות שמוחקת את ההבדלים ומביאה את האדם למידת ההשתוות: "עד דלא ידע בין ארור המן לברוך מרדכי". בעולם שבו אין טוב ורע, אין חשוב ולא חשוב, אין מקרי ומשמעותי, כל דבר כפי שהוא עשוי </w:t>
      </w:r>
      <w:proofErr w:type="spellStart"/>
      <w:r w:rsidRPr="00637925">
        <w:rPr>
          <w:rFonts w:ascii="Times New Roman" w:eastAsia="Times New Roman" w:hAnsi="Times New Roman" w:cs="David"/>
          <w:b/>
          <w:sz w:val="20"/>
          <w:szCs w:val="24"/>
          <w:rtl/>
        </w:rPr>
        <w:t>ליצג</w:t>
      </w:r>
      <w:proofErr w:type="spellEnd"/>
      <w:r w:rsidRPr="00637925">
        <w:rPr>
          <w:rFonts w:ascii="Times New Roman" w:eastAsia="Times New Roman" w:hAnsi="Times New Roman" w:cs="David"/>
          <w:b/>
          <w:sz w:val="20"/>
          <w:szCs w:val="24"/>
          <w:rtl/>
        </w:rPr>
        <w:t xml:space="preserve"> את האלוקי במידה </w:t>
      </w:r>
      <w:proofErr w:type="spellStart"/>
      <w:r w:rsidRPr="00637925">
        <w:rPr>
          <w:rFonts w:ascii="Times New Roman" w:eastAsia="Times New Roman" w:hAnsi="Times New Roman" w:cs="David"/>
          <w:b/>
          <w:sz w:val="20"/>
          <w:szCs w:val="24"/>
          <w:rtl/>
        </w:rPr>
        <w:t>שוה</w:t>
      </w:r>
      <w:proofErr w:type="spellEnd"/>
      <w:r w:rsidRPr="00637925">
        <w:rPr>
          <w:rFonts w:ascii="Times New Roman" w:eastAsia="Times New Roman" w:hAnsi="Times New Roman" w:cs="David"/>
          <w:b/>
          <w:sz w:val="20"/>
          <w:szCs w:val="24"/>
          <w:rtl/>
        </w:rPr>
        <w:t>. בעולם כזה נעלמת  המצוקה של המקריות וחוסר המשמעות, והחיים חוזרים אל טעמם ושמחתם המקוריים. קבלת המקריות מחזירה אותה לשורשה באינסוף האלוקי, שהינו אי-ידיעה שאיננה העדר. אינני יודע, אך גם אין לי צורך לדעת. הדבר הינו כפי שהוא ואיננו צריך לקבל את צידוקו מחוצה לו. וכך כותב המהר"ל:</w:t>
      </w:r>
    </w:p>
    <w:p w:rsidR="00B91C4C" w:rsidRPr="00637925" w:rsidRDefault="00B91C4C" w:rsidP="001A2B57">
      <w:pPr>
        <w:autoSpaceDE w:val="0"/>
        <w:autoSpaceDN w:val="0"/>
        <w:spacing w:after="0"/>
        <w:ind w:left="720"/>
        <w:jc w:val="both"/>
        <w:rPr>
          <w:rFonts w:ascii="Times New Roman" w:eastAsia="Times New Roman" w:hAnsi="Times New Roman" w:cs="David"/>
          <w:b/>
          <w:sz w:val="20"/>
          <w:szCs w:val="24"/>
          <w:rtl/>
        </w:rPr>
      </w:pPr>
      <w:r w:rsidRPr="00637925">
        <w:rPr>
          <w:rFonts w:ascii="Times New Roman" w:eastAsia="Times New Roman" w:hAnsi="Times New Roman" w:cs="David"/>
          <w:b/>
          <w:sz w:val="20"/>
          <w:szCs w:val="24"/>
          <w:rtl/>
        </w:rPr>
        <w:t xml:space="preserve"> ולפיכך אמרו ש"חייב אדם </w:t>
      </w:r>
      <w:proofErr w:type="spellStart"/>
      <w:r w:rsidRPr="00637925">
        <w:rPr>
          <w:rFonts w:ascii="Times New Roman" w:eastAsia="Times New Roman" w:hAnsi="Times New Roman" w:cs="David"/>
          <w:b/>
          <w:sz w:val="20"/>
          <w:szCs w:val="24"/>
          <w:rtl/>
        </w:rPr>
        <w:t>לבסומי</w:t>
      </w:r>
      <w:proofErr w:type="spellEnd"/>
      <w:r w:rsidRPr="00637925">
        <w:rPr>
          <w:rFonts w:ascii="Times New Roman" w:eastAsia="Times New Roman" w:hAnsi="Times New Roman" w:cs="David"/>
          <w:b/>
          <w:sz w:val="20"/>
          <w:szCs w:val="24"/>
          <w:rtl/>
        </w:rPr>
        <w:t xml:space="preserve"> ביומא </w:t>
      </w:r>
      <w:proofErr w:type="spellStart"/>
      <w:r w:rsidRPr="00637925">
        <w:rPr>
          <w:rFonts w:ascii="Times New Roman" w:eastAsia="Times New Roman" w:hAnsi="Times New Roman" w:cs="David"/>
          <w:b/>
          <w:sz w:val="20"/>
          <w:szCs w:val="24"/>
          <w:rtl/>
        </w:rPr>
        <w:t>דפוריא</w:t>
      </w:r>
      <w:proofErr w:type="spellEnd"/>
      <w:r w:rsidRPr="00637925">
        <w:rPr>
          <w:rFonts w:ascii="Times New Roman" w:eastAsia="Times New Roman" w:hAnsi="Times New Roman" w:cs="David"/>
          <w:b/>
          <w:sz w:val="20"/>
          <w:szCs w:val="24"/>
          <w:rtl/>
        </w:rPr>
        <w:t xml:space="preserve"> עד דלא ידע בין ארור המן לברוך מרדכי" (מגילה ז, ב), כלומר כי כאשר אדם מגיע למדה זאת אין לו שום עזר כלל, כי לא ידע דבר, ואין לו יכולת, וכך ישראל באותו שעה לא היה העזר והתשועה דבר מה מצד עצמם רק מן </w:t>
      </w:r>
      <w:proofErr w:type="spellStart"/>
      <w:r w:rsidRPr="00637925">
        <w:rPr>
          <w:rFonts w:ascii="Times New Roman" w:eastAsia="Times New Roman" w:hAnsi="Times New Roman" w:cs="David"/>
          <w:b/>
          <w:sz w:val="20"/>
          <w:szCs w:val="24"/>
          <w:rtl/>
        </w:rPr>
        <w:t>הש"י</w:t>
      </w:r>
      <w:proofErr w:type="spellEnd"/>
      <w:r w:rsidRPr="00637925">
        <w:rPr>
          <w:rFonts w:ascii="Times New Roman" w:eastAsia="Times New Roman" w:hAnsi="Times New Roman" w:cs="David"/>
          <w:b/>
          <w:sz w:val="20"/>
          <w:szCs w:val="24"/>
          <w:rtl/>
        </w:rPr>
        <w:t xml:space="preserve"> </w:t>
      </w:r>
      <w:proofErr w:type="spellStart"/>
      <w:r w:rsidRPr="00637925">
        <w:rPr>
          <w:rFonts w:ascii="Times New Roman" w:eastAsia="Times New Roman" w:hAnsi="Times New Roman" w:cs="David"/>
          <w:b/>
          <w:sz w:val="20"/>
          <w:szCs w:val="24"/>
          <w:rtl/>
        </w:rPr>
        <w:t>היתה</w:t>
      </w:r>
      <w:proofErr w:type="spellEnd"/>
      <w:r w:rsidRPr="00637925">
        <w:rPr>
          <w:rFonts w:ascii="Times New Roman" w:eastAsia="Times New Roman" w:hAnsi="Times New Roman" w:cs="David"/>
          <w:b/>
          <w:sz w:val="20"/>
          <w:szCs w:val="24"/>
          <w:rtl/>
        </w:rPr>
        <w:t xml:space="preserve"> הישועה הזאת לגמרי, והיה כאיש אשר לא ידע דבר, שאין לו תשועה מצד עצמו כלל.</w:t>
      </w:r>
    </w:p>
    <w:p w:rsidR="001565F5" w:rsidRPr="00637925" w:rsidRDefault="00B91C4C" w:rsidP="001A2B57">
      <w:pPr>
        <w:autoSpaceDE w:val="0"/>
        <w:autoSpaceDN w:val="0"/>
        <w:spacing w:after="0"/>
        <w:jc w:val="both"/>
        <w:rPr>
          <w:rFonts w:cs="David"/>
          <w:rtl/>
        </w:rPr>
      </w:pPr>
      <w:r w:rsidRPr="00637925">
        <w:rPr>
          <w:rFonts w:ascii="Times New Roman" w:eastAsia="Times New Roman" w:hAnsi="Times New Roman" w:cs="David"/>
          <w:b/>
          <w:sz w:val="20"/>
          <w:szCs w:val="24"/>
          <w:rtl/>
        </w:rPr>
        <w:t>בשכרות שהיא הביטול של העמדה האנושית, מתגלה שרשו של האדם באלוקים עצמו. ע"י ביטול ידיעתו זוכה האדם להתגברות על השניות ולידיעת ד'.</w:t>
      </w:r>
    </w:p>
    <w:p w:rsidR="001565F5" w:rsidRPr="00637925" w:rsidRDefault="001565F5" w:rsidP="001A2B57">
      <w:pPr>
        <w:autoSpaceDE w:val="0"/>
        <w:autoSpaceDN w:val="0"/>
        <w:spacing w:after="0"/>
        <w:jc w:val="both"/>
        <w:rPr>
          <w:rFonts w:cs="David"/>
        </w:rPr>
      </w:pPr>
    </w:p>
    <w:p w:rsidR="00B91C4C" w:rsidRPr="00637925" w:rsidRDefault="00B91C4C" w:rsidP="001A2B57">
      <w:pPr>
        <w:keepNext/>
        <w:autoSpaceDE w:val="0"/>
        <w:autoSpaceDN w:val="0"/>
        <w:spacing w:after="0"/>
        <w:jc w:val="center"/>
        <w:outlineLvl w:val="0"/>
        <w:rPr>
          <w:rFonts w:ascii="Times New Roman" w:eastAsia="Times New Roman" w:hAnsi="Times New Roman" w:cs="David"/>
          <w:b/>
          <w:noProof/>
          <w:sz w:val="24"/>
          <w:szCs w:val="28"/>
          <w:rtl/>
        </w:rPr>
      </w:pPr>
      <w:r w:rsidRPr="00637925">
        <w:rPr>
          <w:rFonts w:ascii="Times New Roman" w:eastAsia="Times New Roman" w:hAnsi="Times New Roman" w:cs="David"/>
          <w:b/>
          <w:noProof/>
          <w:sz w:val="24"/>
          <w:szCs w:val="28"/>
          <w:rtl/>
        </w:rPr>
        <w:t>הדור קבלוה בימי אחשוורוש</w:t>
      </w:r>
    </w:p>
    <w:p w:rsidR="00B91C4C" w:rsidRPr="00637925" w:rsidRDefault="00B91C4C" w:rsidP="001A2B57">
      <w:pPr>
        <w:autoSpaceDE w:val="0"/>
        <w:autoSpaceDN w:val="0"/>
        <w:spacing w:after="0"/>
        <w:jc w:val="both"/>
        <w:rPr>
          <w:rFonts w:ascii="Times New Roman" w:eastAsia="Times New Roman" w:hAnsi="Times New Roman" w:cs="David"/>
          <w:b/>
          <w:sz w:val="24"/>
          <w:szCs w:val="24"/>
          <w:u w:val="single"/>
          <w:rtl/>
        </w:rPr>
      </w:pPr>
      <w:r w:rsidRPr="00637925">
        <w:rPr>
          <w:rFonts w:ascii="Times New Roman" w:eastAsia="Times New Roman" w:hAnsi="Times New Roman" w:cs="David"/>
          <w:b/>
          <w:sz w:val="24"/>
          <w:szCs w:val="24"/>
          <w:rtl/>
        </w:rPr>
        <w:t xml:space="preserve">שמחת פורים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לפי המבואר בספרי חסידות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הינה שמחת קבלת תורה, זאת על פי מאמר חז"ל בגמרא "הדור קיבלוה בימי אחשוורוש". מאידך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שמחה זו הינה שמחת השכרות,  "חייב </w:t>
      </w:r>
      <w:proofErr w:type="spellStart"/>
      <w:r w:rsidRPr="00637925">
        <w:rPr>
          <w:rFonts w:ascii="Times New Roman" w:eastAsia="Times New Roman" w:hAnsi="Times New Roman" w:cs="David"/>
          <w:b/>
          <w:sz w:val="24"/>
          <w:szCs w:val="24"/>
          <w:rtl/>
        </w:rPr>
        <w:t>אינש</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לבסומי</w:t>
      </w:r>
      <w:proofErr w:type="spellEnd"/>
      <w:r w:rsidRPr="00637925">
        <w:rPr>
          <w:rFonts w:ascii="Times New Roman" w:eastAsia="Times New Roman" w:hAnsi="Times New Roman" w:cs="David"/>
          <w:b/>
          <w:sz w:val="24"/>
          <w:szCs w:val="24"/>
          <w:rtl/>
        </w:rPr>
        <w:t xml:space="preserve"> עד דלא ידע". מדוע צריכים אנו להשתכר כדי לקבל מחדש את התורה ולשמוח בה?</w:t>
      </w:r>
    </w:p>
    <w:p w:rsidR="00B91C4C" w:rsidRPr="00637925" w:rsidRDefault="00B97443" w:rsidP="001A2B57">
      <w:pPr>
        <w:autoSpaceDE w:val="0"/>
        <w:autoSpaceDN w:val="0"/>
        <w:spacing w:after="0"/>
        <w:jc w:val="both"/>
        <w:rPr>
          <w:rFonts w:ascii="Times New Roman" w:eastAsia="Times New Roman" w:hAnsi="Times New Roman" w:cs="David"/>
          <w:sz w:val="24"/>
          <w:szCs w:val="20"/>
          <w:rtl/>
        </w:rPr>
      </w:pPr>
      <w:r>
        <w:rPr>
          <w:rFonts w:ascii="Times New Roman" w:eastAsia="Times New Roman" w:hAnsi="Times New Roman" w:cs="David" w:hint="cs"/>
          <w:sz w:val="24"/>
          <w:szCs w:val="20"/>
          <w:rtl/>
        </w:rPr>
        <w:t>...</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lastRenderedPageBreak/>
        <w:t xml:space="preserve">לדברי </w:t>
      </w:r>
      <w:r w:rsidR="001565F5" w:rsidRPr="00637925">
        <w:rPr>
          <w:rFonts w:ascii="Times New Roman" w:eastAsia="Times New Roman" w:hAnsi="Times New Roman" w:cs="David"/>
          <w:b/>
          <w:sz w:val="24"/>
          <w:szCs w:val="24"/>
          <w:rtl/>
        </w:rPr>
        <w:t>ריש לקיש האיום איננו איום פשוט:</w:t>
      </w:r>
      <w:r w:rsidRPr="00637925">
        <w:rPr>
          <w:rFonts w:ascii="Times New Roman" w:eastAsia="Times New Roman" w:hAnsi="Times New Roman" w:cs="David"/>
          <w:b/>
          <w:sz w:val="24"/>
          <w:szCs w:val="24"/>
          <w:rtl/>
        </w:rPr>
        <w:t xml:space="preserve"> יקבלו את התורה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מוטב, לא יקבלו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יפול</w:t>
      </w:r>
      <w:proofErr w:type="spellEnd"/>
      <w:r w:rsidRPr="00637925">
        <w:rPr>
          <w:rFonts w:ascii="Times New Roman" w:eastAsia="Times New Roman" w:hAnsi="Times New Roman" w:cs="David"/>
          <w:b/>
          <w:sz w:val="24"/>
          <w:szCs w:val="24"/>
          <w:rtl/>
        </w:rPr>
        <w:t xml:space="preserve"> עליהם ההר. נפילת ההר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מקום ההתגלות האלוקית, פירושה החזרת העולם לתוהו ובוהו. כאן טמון האיום הממשי.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בספרי ח"ן מבואר, שהתורה הינה עולם התיקון. אם ישראל לא יקבלו את התורה יחזור העולם לתוהו שקדם לתיקון, שלפי תורת הנסתר הינו עולמם של מלכי אדום שהתלהטו ורצו למלוך, ונשברו כתוצאה מכך. עולם התוהו הוא עולם קדם-תרבותי, עולם יצרי של חיוניות עזה, חסרת ריסון ושליטה. כל אחד בתורו מתנשא להנהיג את המציאות כולה. עולם בעל עצמה רבה, אך חסר סדר, ריסון ואיפוק, עצמת</w:t>
      </w:r>
      <w:r w:rsidR="001565F5" w:rsidRPr="00637925">
        <w:rPr>
          <w:rFonts w:ascii="Times New Roman" w:eastAsia="Times New Roman" w:hAnsi="Times New Roman" w:cs="David"/>
          <w:b/>
          <w:sz w:val="24"/>
          <w:szCs w:val="24"/>
          <w:rtl/>
        </w:rPr>
        <w:t>ו ההרסנית מכלה את עצמה. בהגדרות</w:t>
      </w:r>
      <w:r w:rsidRPr="00637925">
        <w:rPr>
          <w:rFonts w:ascii="Times New Roman" w:eastAsia="Times New Roman" w:hAnsi="Times New Roman" w:cs="David"/>
          <w:b/>
          <w:sz w:val="24"/>
          <w:szCs w:val="24"/>
          <w:rtl/>
        </w:rPr>
        <w:t xml:space="preserve"> הקבליות הוא עולם של א</w:t>
      </w:r>
      <w:r w:rsidR="00B97443">
        <w:rPr>
          <w:rFonts w:ascii="Times New Roman" w:eastAsia="Times New Roman" w:hAnsi="Times New Roman" w:cs="David"/>
          <w:b/>
          <w:sz w:val="24"/>
          <w:szCs w:val="24"/>
          <w:rtl/>
        </w:rPr>
        <w:t>ורות מרובים וכלים מועטים, ריבוי</w:t>
      </w:r>
      <w:r w:rsidRPr="00637925">
        <w:rPr>
          <w:rFonts w:ascii="Times New Roman" w:eastAsia="Times New Roman" w:hAnsi="Times New Roman" w:cs="David"/>
          <w:b/>
          <w:sz w:val="24"/>
          <w:szCs w:val="24"/>
          <w:rtl/>
        </w:rPr>
        <w:t xml:space="preserve"> אור המביא לשבירת הכלים. בעוד שעולם התיקון המובנה, הינו עולם של אורות מועטים וכלים מרובים. התוהו מאיים לחזור ולפלוש לעולם התיקון, אך למרבה הפלא הוא גם מפרה אותו. על פי כמה תפיסות חסידיות, העבודה של היהודי הינה להרחיב את כליו ותפיסותיו באופן שיוכלו להכיל בתוכם את האורות הגבוהים של התוהו מבלי </w:t>
      </w:r>
      <w:proofErr w:type="spellStart"/>
      <w:r w:rsidRPr="00637925">
        <w:rPr>
          <w:rFonts w:ascii="Times New Roman" w:eastAsia="Times New Roman" w:hAnsi="Times New Roman" w:cs="David"/>
          <w:b/>
          <w:sz w:val="24"/>
          <w:szCs w:val="24"/>
          <w:rtl/>
        </w:rPr>
        <w:t>להשבר</w:t>
      </w:r>
      <w:proofErr w:type="spellEnd"/>
      <w:r w:rsidRPr="00637925">
        <w:rPr>
          <w:rFonts w:ascii="Times New Roman" w:eastAsia="Times New Roman" w:hAnsi="Times New Roman" w:cs="David"/>
          <w:b/>
          <w:sz w:val="24"/>
          <w:szCs w:val="24"/>
          <w:rtl/>
        </w:rPr>
        <w:t xml:space="preserve">. כאן האיום  של התורה ומקור </w:t>
      </w:r>
      <w:proofErr w:type="spellStart"/>
      <w:r w:rsidRPr="00637925">
        <w:rPr>
          <w:rFonts w:ascii="Times New Roman" w:eastAsia="Times New Roman" w:hAnsi="Times New Roman" w:cs="David"/>
          <w:b/>
          <w:sz w:val="24"/>
          <w:szCs w:val="24"/>
          <w:rtl/>
        </w:rPr>
        <w:t>הכפיה</w:t>
      </w:r>
      <w:proofErr w:type="spellEnd"/>
      <w:r w:rsidRPr="00637925">
        <w:rPr>
          <w:rFonts w:ascii="Times New Roman" w:eastAsia="Times New Roman" w:hAnsi="Times New Roman" w:cs="David"/>
          <w:b/>
          <w:sz w:val="24"/>
          <w:szCs w:val="24"/>
          <w:rtl/>
        </w:rPr>
        <w:t xml:space="preserve"> שלה: בלעדיה ישלוט בעולם הכאוס.</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עמוק יותר: בכמה מקומות מביא המהר"ל מדרש העונה על השאלה המפורסמת: "מדוע הוצרך הקב"ה לכפות על ישראל  הר כגיגית, הרי הם הסכימו לקבלת התורה באמרם נעשה ונשמע?". המדרש משוה כפיה זו לחובתו של האנס  לשאת </w:t>
      </w:r>
      <w:proofErr w:type="spellStart"/>
      <w:r w:rsidRPr="00637925">
        <w:rPr>
          <w:rFonts w:ascii="Times New Roman" w:eastAsia="Times New Roman" w:hAnsi="Times New Roman" w:cs="David"/>
          <w:b/>
          <w:sz w:val="24"/>
          <w:szCs w:val="24"/>
          <w:rtl/>
        </w:rPr>
        <w:t>לאשה</w:t>
      </w:r>
      <w:proofErr w:type="spellEnd"/>
      <w:r w:rsidRPr="00637925">
        <w:rPr>
          <w:rFonts w:ascii="Times New Roman" w:eastAsia="Times New Roman" w:hAnsi="Times New Roman" w:cs="David"/>
          <w:b/>
          <w:sz w:val="24"/>
          <w:szCs w:val="24"/>
          <w:rtl/>
        </w:rPr>
        <w:t xml:space="preserve"> את </w:t>
      </w:r>
      <w:proofErr w:type="spellStart"/>
      <w:r w:rsidRPr="00637925">
        <w:rPr>
          <w:rFonts w:ascii="Times New Roman" w:eastAsia="Times New Roman" w:hAnsi="Times New Roman" w:cs="David"/>
          <w:b/>
          <w:sz w:val="24"/>
          <w:szCs w:val="24"/>
          <w:rtl/>
        </w:rPr>
        <w:t>אנוסתו</w:t>
      </w:r>
      <w:proofErr w:type="spellEnd"/>
      <w:r w:rsidRPr="00637925">
        <w:rPr>
          <w:rFonts w:ascii="Times New Roman" w:eastAsia="Times New Roman" w:hAnsi="Times New Roman" w:cs="David"/>
          <w:b/>
          <w:sz w:val="24"/>
          <w:szCs w:val="24"/>
          <w:rtl/>
        </w:rPr>
        <w:t xml:space="preserve"> בלי אפשרות לגרשה. לפי מהר"ל הקב"ה כפה את ישראל לקבלת התורה, משום שרק כפיה זו הופכת את הקבלה להכרחיות שלא ניתנת לסילוק. זאת ועוד, כפיה זו איננה כפיה ואיום חיצוניים, אלא כפייתיות נפשית קיומית במובן הפסיכולוגי של המונח. היהודי כפוי ליהדותו כפייתיות שאיננו יכול להשתחרר ממנה.</w:t>
      </w:r>
      <w:r w:rsidR="00B97443">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החרדה מפני התפוררות, איבוד הבית, המשמעות והאינטימיות מכוננת עצבנות כפייתית הגובלת לעיתים בנוירוטיות, המאלצת את היהודי לקיים את התורה. התורה הופכת במצב כזה לעול כבד שהיהודי נושא על כתפיו.</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proofErr w:type="spellStart"/>
      <w:r w:rsidRPr="00637925">
        <w:rPr>
          <w:rFonts w:ascii="Times New Roman" w:eastAsia="Times New Roman" w:hAnsi="Times New Roman" w:cs="David"/>
          <w:b/>
          <w:sz w:val="24"/>
          <w:szCs w:val="24"/>
          <w:rtl/>
        </w:rPr>
        <w:t>הענין</w:t>
      </w:r>
      <w:proofErr w:type="spellEnd"/>
      <w:r w:rsidRPr="00637925">
        <w:rPr>
          <w:rFonts w:ascii="Times New Roman" w:eastAsia="Times New Roman" w:hAnsi="Times New Roman" w:cs="David"/>
          <w:b/>
          <w:sz w:val="24"/>
          <w:szCs w:val="24"/>
          <w:rtl/>
        </w:rPr>
        <w:t xml:space="preserve"> סבוך עוד יותר, משום שכפייתיות זו עצמה איננה רק תוצאה של הפחד, אלא אף מקורו. הא-ל השתיל בברואיו מכניזם כפיה מתוחכם. </w:t>
      </w:r>
    </w:p>
    <w:p w:rsidR="00B91C4C" w:rsidRPr="00637925" w:rsidRDefault="00B91C4C" w:rsidP="001A2B57">
      <w:pPr>
        <w:autoSpaceDE w:val="0"/>
        <w:autoSpaceDN w:val="0"/>
        <w:spacing w:after="0"/>
        <w:ind w:left="72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כשבא הקדוש ברוך הוא לתת תורה על הר סיני כפה עליהם ההר כגיגית שיקבלו תורתו, וכיון שכך הרי ישראל </w:t>
      </w:r>
      <w:proofErr w:type="spellStart"/>
      <w:r w:rsidRPr="00637925">
        <w:rPr>
          <w:rFonts w:ascii="Times New Roman" w:eastAsia="Times New Roman" w:hAnsi="Times New Roman" w:cs="David"/>
          <w:b/>
          <w:sz w:val="24"/>
          <w:szCs w:val="24"/>
          <w:rtl/>
        </w:rPr>
        <w:t>אנוסתו</w:t>
      </w:r>
      <w:proofErr w:type="spellEnd"/>
      <w:r w:rsidRPr="00637925">
        <w:rPr>
          <w:rFonts w:ascii="Times New Roman" w:eastAsia="Times New Roman" w:hAnsi="Times New Roman" w:cs="David"/>
          <w:b/>
          <w:sz w:val="24"/>
          <w:szCs w:val="24"/>
          <w:rtl/>
        </w:rPr>
        <w:t xml:space="preserve"> של הקדוש ברוך הוא, ואצל </w:t>
      </w:r>
      <w:proofErr w:type="spellStart"/>
      <w:r w:rsidRPr="00637925">
        <w:rPr>
          <w:rFonts w:ascii="Times New Roman" w:eastAsia="Times New Roman" w:hAnsi="Times New Roman" w:cs="David"/>
          <w:b/>
          <w:sz w:val="24"/>
          <w:szCs w:val="24"/>
          <w:rtl/>
        </w:rPr>
        <w:t>אנוסתו</w:t>
      </w:r>
      <w:proofErr w:type="spellEnd"/>
      <w:r w:rsidRPr="00637925">
        <w:rPr>
          <w:rFonts w:ascii="Times New Roman" w:eastAsia="Times New Roman" w:hAnsi="Times New Roman" w:cs="David"/>
          <w:b/>
          <w:sz w:val="24"/>
          <w:szCs w:val="24"/>
          <w:rtl/>
        </w:rPr>
        <w:t xml:space="preserve"> כתיב "ולו תהיה </w:t>
      </w:r>
      <w:proofErr w:type="spellStart"/>
      <w:r w:rsidRPr="00637925">
        <w:rPr>
          <w:rFonts w:ascii="Times New Roman" w:eastAsia="Times New Roman" w:hAnsi="Times New Roman" w:cs="David"/>
          <w:b/>
          <w:sz w:val="24"/>
          <w:szCs w:val="24"/>
          <w:rtl/>
        </w:rPr>
        <w:t>לאשה</w:t>
      </w:r>
      <w:proofErr w:type="spellEnd"/>
      <w:r w:rsidRPr="00637925">
        <w:rPr>
          <w:rFonts w:ascii="Times New Roman" w:eastAsia="Times New Roman" w:hAnsi="Times New Roman" w:cs="David"/>
          <w:b/>
          <w:sz w:val="24"/>
          <w:szCs w:val="24"/>
          <w:rtl/>
        </w:rPr>
        <w:t xml:space="preserve">, לא יוכל שלחה כל ימיו", ולא כן אצל מפתה. מפני שמשפט האונס כפי מה שהיה המעשה, כי </w:t>
      </w:r>
      <w:proofErr w:type="spellStart"/>
      <w:r w:rsidRPr="00637925">
        <w:rPr>
          <w:rFonts w:ascii="Times New Roman" w:eastAsia="Times New Roman" w:hAnsi="Times New Roman" w:cs="David"/>
          <w:b/>
          <w:sz w:val="24"/>
          <w:szCs w:val="24"/>
          <w:rtl/>
        </w:rPr>
        <w:t>המאנס</w:t>
      </w:r>
      <w:proofErr w:type="spellEnd"/>
      <w:r w:rsidRPr="00637925">
        <w:rPr>
          <w:rFonts w:ascii="Times New Roman" w:eastAsia="Times New Roman" w:hAnsi="Times New Roman" w:cs="David"/>
          <w:b/>
          <w:sz w:val="24"/>
          <w:szCs w:val="24"/>
          <w:rtl/>
        </w:rPr>
        <w:t xml:space="preserve"> היה מכריח בתולה על האישות, וכל דבר שהוא מוכרח הוא מחויב, ולכך לא יוכל שלחה, כפי אשר הוא עושה בעצמו האישות ההכרחי, לכך לא יסור כלל. ולכך כפה השם יתברך עליהם ההר כגיגית, להיות החבור הזה הכרחי, וכל זיווג וחבור הכרחי אין [לו] </w:t>
      </w:r>
      <w:proofErr w:type="spellStart"/>
      <w:r w:rsidRPr="00637925">
        <w:rPr>
          <w:rFonts w:ascii="Times New Roman" w:eastAsia="Times New Roman" w:hAnsi="Times New Roman" w:cs="David"/>
          <w:b/>
          <w:sz w:val="24"/>
          <w:szCs w:val="24"/>
          <w:rtl/>
        </w:rPr>
        <w:t>סלוק</w:t>
      </w:r>
      <w:proofErr w:type="spellEnd"/>
      <w:r w:rsidRPr="00637925">
        <w:rPr>
          <w:rFonts w:ascii="Times New Roman" w:eastAsia="Times New Roman" w:hAnsi="Times New Roman" w:cs="David"/>
          <w:b/>
          <w:sz w:val="24"/>
          <w:szCs w:val="24"/>
          <w:rtl/>
        </w:rPr>
        <w:t xml:space="preserve"> והסרה, כמו שהוא אצל </w:t>
      </w:r>
      <w:proofErr w:type="spellStart"/>
      <w:r w:rsidRPr="00637925">
        <w:rPr>
          <w:rFonts w:ascii="Times New Roman" w:eastAsia="Times New Roman" w:hAnsi="Times New Roman" w:cs="David"/>
          <w:b/>
          <w:sz w:val="24"/>
          <w:szCs w:val="24"/>
          <w:rtl/>
        </w:rPr>
        <w:t>המאנס</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אשה</w:t>
      </w:r>
      <w:proofErr w:type="spellEnd"/>
      <w:r w:rsidRPr="00637925">
        <w:rPr>
          <w:rFonts w:ascii="Times New Roman" w:eastAsia="Times New Roman" w:hAnsi="Times New Roman" w:cs="David"/>
          <w:b/>
          <w:sz w:val="24"/>
          <w:szCs w:val="24"/>
          <w:rtl/>
        </w:rPr>
        <w:t>.</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עונשו של האנס לא מובן: להתחתן עם </w:t>
      </w:r>
      <w:proofErr w:type="spellStart"/>
      <w:r w:rsidRPr="00637925">
        <w:rPr>
          <w:rFonts w:ascii="Times New Roman" w:eastAsia="Times New Roman" w:hAnsi="Times New Roman" w:cs="David"/>
          <w:b/>
          <w:sz w:val="24"/>
          <w:szCs w:val="24"/>
          <w:rtl/>
        </w:rPr>
        <w:t>האשה</w:t>
      </w:r>
      <w:proofErr w:type="spellEnd"/>
      <w:r w:rsidRPr="00637925">
        <w:rPr>
          <w:rFonts w:ascii="Times New Roman" w:eastAsia="Times New Roman" w:hAnsi="Times New Roman" w:cs="David"/>
          <w:b/>
          <w:sz w:val="24"/>
          <w:szCs w:val="24"/>
          <w:rtl/>
        </w:rPr>
        <w:t xml:space="preserve"> שחשק בה כל כך עד כדי שהיה מוכן לאונסה, נראה כפרס ולא כעונש! אך למעשה דין התורה נותן ביטוי </w:t>
      </w:r>
      <w:proofErr w:type="spellStart"/>
      <w:r w:rsidRPr="00637925">
        <w:rPr>
          <w:rFonts w:ascii="Times New Roman" w:eastAsia="Times New Roman" w:hAnsi="Times New Roman" w:cs="David"/>
          <w:b/>
          <w:sz w:val="24"/>
          <w:szCs w:val="24"/>
          <w:rtl/>
        </w:rPr>
        <w:t>לדינמיקה</w:t>
      </w:r>
      <w:proofErr w:type="spellEnd"/>
      <w:r w:rsidRPr="00637925">
        <w:rPr>
          <w:rFonts w:ascii="Times New Roman" w:eastAsia="Times New Roman" w:hAnsi="Times New Roman" w:cs="David"/>
          <w:b/>
          <w:sz w:val="24"/>
          <w:szCs w:val="24"/>
          <w:rtl/>
        </w:rPr>
        <w:t xml:space="preserve"> הנפשית של האנס עצמו</w:t>
      </w:r>
      <w:r w:rsidR="00B97443">
        <w:rPr>
          <w:rFonts w:ascii="Times New Roman" w:eastAsia="Times New Roman" w:hAnsi="Times New Roman" w:cs="David" w:hint="cs"/>
          <w:b/>
          <w:sz w:val="24"/>
          <w:szCs w:val="24"/>
          <w:rtl/>
        </w:rPr>
        <w:t>...</w:t>
      </w:r>
      <w:r w:rsidRPr="00637925">
        <w:rPr>
          <w:rFonts w:ascii="Times New Roman" w:eastAsia="Times New Roman" w:hAnsi="Times New Roman" w:cs="David"/>
          <w:b/>
          <w:sz w:val="24"/>
          <w:szCs w:val="24"/>
          <w:rtl/>
        </w:rPr>
        <w:t xml:space="preserve"> רגש האשמה המלווה בבחילה עצמית  גורם לכך שלא יוכל לאהוב אותה, אך הוא גם הקושר אותו אליה לכל ימי חייו, משום שככל ששנאתו כלפיה תתגבר, יתגבר בד בבד גם רגש האשמה ומחויבותו לכפר על חטאו כלפיה. החטא יוצר מלכוד פנימי הקושר אותו אליה, קשר שהוא עונשו. העונש שנותנת התורה איננו אם כן ענישה חיצונית, אלא ביטוי להענשה הפנימית שהיא התסביך שאותו יצר האנס ע"י פשעו.</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לפי מהר"ל </w:t>
      </w:r>
      <w:proofErr w:type="spellStart"/>
      <w:r w:rsidRPr="00637925">
        <w:rPr>
          <w:rFonts w:ascii="Times New Roman" w:eastAsia="Times New Roman" w:hAnsi="Times New Roman" w:cs="David"/>
          <w:b/>
          <w:sz w:val="24"/>
          <w:szCs w:val="24"/>
          <w:rtl/>
        </w:rPr>
        <w:t>הכפיה</w:t>
      </w:r>
      <w:proofErr w:type="spellEnd"/>
      <w:r w:rsidRPr="00637925">
        <w:rPr>
          <w:rFonts w:ascii="Times New Roman" w:eastAsia="Times New Roman" w:hAnsi="Times New Roman" w:cs="David"/>
          <w:b/>
          <w:sz w:val="24"/>
          <w:szCs w:val="24"/>
          <w:rtl/>
        </w:rPr>
        <w:t xml:space="preserve"> הינה אונס שרק באמצעותו נוצר קשר הכרחי שלא ניתן להתרה. במונחים פסיכולוגיים ניתן לתאר כפייתיות זו </w:t>
      </w:r>
      <w:r w:rsidRPr="00637925">
        <w:rPr>
          <w:rFonts w:ascii="Arial Narrow" w:eastAsia="Times New Roman" w:hAnsi="Arial Narrow" w:cs="David"/>
          <w:b/>
          <w:sz w:val="24"/>
          <w:szCs w:val="24"/>
          <w:rtl/>
        </w:rPr>
        <w:t>–</w:t>
      </w:r>
      <w:r w:rsidRPr="00637925">
        <w:rPr>
          <w:rFonts w:ascii="Times New Roman" w:eastAsia="Times New Roman" w:hAnsi="Times New Roman" w:cs="David"/>
          <w:b/>
          <w:sz w:val="24"/>
          <w:szCs w:val="24"/>
          <w:rtl/>
        </w:rPr>
        <w:t xml:space="preserve"> הנמצאת בתשתית קבלת התורה </w:t>
      </w:r>
      <w:r w:rsidRPr="00637925">
        <w:rPr>
          <w:rFonts w:ascii="Arial Narrow" w:eastAsia="Times New Roman" w:hAnsi="Arial Narrow" w:cs="David"/>
          <w:b/>
          <w:sz w:val="24"/>
          <w:szCs w:val="24"/>
          <w:rtl/>
        </w:rPr>
        <w:t>–</w:t>
      </w:r>
      <w:r w:rsidRPr="00637925">
        <w:rPr>
          <w:rFonts w:ascii="Times New Roman" w:eastAsia="Times New Roman" w:hAnsi="Times New Roman" w:cs="David"/>
          <w:b/>
          <w:sz w:val="24"/>
          <w:szCs w:val="24"/>
          <w:rtl/>
        </w:rPr>
        <w:t xml:space="preserve"> כתסביך </w:t>
      </w:r>
      <w:proofErr w:type="spellStart"/>
      <w:r w:rsidRPr="00637925">
        <w:rPr>
          <w:rFonts w:ascii="Times New Roman" w:eastAsia="Times New Roman" w:hAnsi="Times New Roman" w:cs="David"/>
          <w:b/>
          <w:sz w:val="24"/>
          <w:szCs w:val="24"/>
          <w:rtl/>
        </w:rPr>
        <w:t>אדיפלי</w:t>
      </w:r>
      <w:proofErr w:type="spellEnd"/>
      <w:r w:rsidRPr="00637925">
        <w:rPr>
          <w:rFonts w:ascii="Times New Roman" w:eastAsia="Times New Roman" w:hAnsi="Times New Roman" w:cs="David"/>
          <w:b/>
          <w:sz w:val="24"/>
          <w:szCs w:val="24"/>
          <w:rtl/>
        </w:rPr>
        <w:t xml:space="preserve"> וכקונפליקט שאי אפשר להשתחרר ממנו. לא מדובר כאן בכפיה חיצונית, אלא בכפייתיות פנימית. אני אינני יכול לקבל את הדבר, אני שונא אותו, אך אינני יכול להשתחרר ממנו. הפרדוכס הוא, שאני לא יכול להשתחרר ממנו </w:t>
      </w:r>
      <w:proofErr w:type="spellStart"/>
      <w:r w:rsidRPr="00637925">
        <w:rPr>
          <w:rFonts w:ascii="Times New Roman" w:eastAsia="Times New Roman" w:hAnsi="Times New Roman" w:cs="David"/>
          <w:b/>
          <w:sz w:val="24"/>
          <w:szCs w:val="24"/>
          <w:rtl/>
        </w:rPr>
        <w:t>דוקא</w:t>
      </w:r>
      <w:proofErr w:type="spellEnd"/>
      <w:r w:rsidRPr="00637925">
        <w:rPr>
          <w:rFonts w:ascii="Times New Roman" w:eastAsia="Times New Roman" w:hAnsi="Times New Roman" w:cs="David"/>
          <w:b/>
          <w:sz w:val="24"/>
          <w:szCs w:val="24"/>
          <w:rtl/>
        </w:rPr>
        <w:t xml:space="preserve"> משום שאני שונא אותו. רגשי אשמה קושרים אותי אליו, רגשי אשמה שהינם תוצאה של נקיפות המצפון ביחס אליו, אך אני שונא אותו </w:t>
      </w:r>
      <w:proofErr w:type="spellStart"/>
      <w:r w:rsidRPr="00637925">
        <w:rPr>
          <w:rFonts w:ascii="Times New Roman" w:eastAsia="Times New Roman" w:hAnsi="Times New Roman" w:cs="David"/>
          <w:b/>
          <w:sz w:val="24"/>
          <w:szCs w:val="24"/>
          <w:rtl/>
        </w:rPr>
        <w:t>דוקא</w:t>
      </w:r>
      <w:proofErr w:type="spellEnd"/>
      <w:r w:rsidRPr="00637925">
        <w:rPr>
          <w:rFonts w:ascii="Times New Roman" w:eastAsia="Times New Roman" w:hAnsi="Times New Roman" w:cs="David"/>
          <w:b/>
          <w:sz w:val="24"/>
          <w:szCs w:val="24"/>
          <w:rtl/>
        </w:rPr>
        <w:t xml:space="preserve"> משום שאינני יכול להשתחרר ממנו </w:t>
      </w:r>
      <w:proofErr w:type="spellStart"/>
      <w:r w:rsidRPr="00637925">
        <w:rPr>
          <w:rFonts w:ascii="Times New Roman" w:eastAsia="Times New Roman" w:hAnsi="Times New Roman" w:cs="David"/>
          <w:b/>
          <w:sz w:val="24"/>
          <w:szCs w:val="24"/>
          <w:rtl/>
        </w:rPr>
        <w:t>ודוקא</w:t>
      </w:r>
      <w:proofErr w:type="spellEnd"/>
      <w:r w:rsidRPr="00637925">
        <w:rPr>
          <w:rFonts w:ascii="Times New Roman" w:eastAsia="Times New Roman" w:hAnsi="Times New Roman" w:cs="David"/>
          <w:b/>
          <w:sz w:val="24"/>
          <w:szCs w:val="24"/>
          <w:rtl/>
        </w:rPr>
        <w:t xml:space="preserve"> משום שיש לי נקיפות מצפון כלפיו. לו הייתי חופשי לגביו, לו יכול הייתי להשתחרר ממנו, הייתי מפסיק לשנוא אותו, ואז יתכן שכלל לא הייתי רוצה לברוח ממנו, להיפך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הייתי יכול לאהוב אותו. תסביך האב נובע מדמותו הסמכותית של האב, ומכך שהוא שופך עלי את מרותו, כאן המקור לרצון לברוח ממנו, אך רצון זה עצמו יוצר את תלותי בו.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 כך קובע מהר"ל שעל אף שהתורה הינה הטוב ומימוש העצמיות הגבוהה, הרי ניתנת היא לאדם כעול וגזירה, בגלל היותו "נתון בחומר". הכפייתיות של מתן תורה, הינה הכפייתיות שמתוכה </w:t>
      </w:r>
      <w:r w:rsidRPr="00637925">
        <w:rPr>
          <w:rFonts w:ascii="Times New Roman" w:eastAsia="Times New Roman" w:hAnsi="Times New Roman" w:cs="David"/>
          <w:b/>
          <w:sz w:val="24"/>
          <w:szCs w:val="24"/>
          <w:rtl/>
        </w:rPr>
        <w:lastRenderedPageBreak/>
        <w:t xml:space="preserve">האדם בכלל אנוס לקבל את ציוויי המוסר והתרבות. התורה, בהיותה הכרחית לקיומו של העולם, לא יכולה </w:t>
      </w:r>
      <w:proofErr w:type="spellStart"/>
      <w:r w:rsidRPr="00637925">
        <w:rPr>
          <w:rFonts w:ascii="Times New Roman" w:eastAsia="Times New Roman" w:hAnsi="Times New Roman" w:cs="David"/>
          <w:b/>
          <w:sz w:val="24"/>
          <w:szCs w:val="24"/>
          <w:rtl/>
        </w:rPr>
        <w:t>להנתן</w:t>
      </w:r>
      <w:proofErr w:type="spellEnd"/>
      <w:r w:rsidRPr="00637925">
        <w:rPr>
          <w:rFonts w:ascii="Times New Roman" w:eastAsia="Times New Roman" w:hAnsi="Times New Roman" w:cs="David"/>
          <w:b/>
          <w:sz w:val="24"/>
          <w:szCs w:val="24"/>
          <w:rtl/>
        </w:rPr>
        <w:t xml:space="preserve"> באופן וולונטרי. לכן על מנת לשמר את מוחלטותה של התורה חייב מתן תורה </w:t>
      </w:r>
      <w:proofErr w:type="spellStart"/>
      <w:r w:rsidRPr="00637925">
        <w:rPr>
          <w:rFonts w:ascii="Times New Roman" w:eastAsia="Times New Roman" w:hAnsi="Times New Roman" w:cs="David"/>
          <w:b/>
          <w:sz w:val="24"/>
          <w:szCs w:val="24"/>
          <w:rtl/>
        </w:rPr>
        <w:t>להעשות</w:t>
      </w:r>
      <w:proofErr w:type="spellEnd"/>
      <w:r w:rsidRPr="00637925">
        <w:rPr>
          <w:rFonts w:ascii="Times New Roman" w:eastAsia="Times New Roman" w:hAnsi="Times New Roman" w:cs="David"/>
          <w:b/>
          <w:sz w:val="24"/>
          <w:szCs w:val="24"/>
          <w:rtl/>
        </w:rPr>
        <w:t xml:space="preserve"> בדרך של כפיה. כפיה זו, בהיותה גורם חיצוני השולל את החירות ובמיוחד את הכאוס היצרי, מעוררת התנגדות, אבל התנגדות זו עצמה מעצימה את הפחד של האדם מפני אבדן עצמי והתפוררות, וכובלת את האדם אל אותו גורם. </w:t>
      </w:r>
      <w:proofErr w:type="spellStart"/>
      <w:r w:rsidRPr="00637925">
        <w:rPr>
          <w:rFonts w:ascii="Times New Roman" w:eastAsia="Times New Roman" w:hAnsi="Times New Roman" w:cs="David"/>
          <w:b/>
          <w:sz w:val="24"/>
          <w:szCs w:val="24"/>
          <w:rtl/>
        </w:rPr>
        <w:t>הכפיה</w:t>
      </w:r>
      <w:proofErr w:type="spellEnd"/>
      <w:r w:rsidRPr="00637925">
        <w:rPr>
          <w:rFonts w:ascii="Times New Roman" w:eastAsia="Times New Roman" w:hAnsi="Times New Roman" w:cs="David"/>
          <w:b/>
          <w:sz w:val="24"/>
          <w:szCs w:val="24"/>
          <w:rtl/>
        </w:rPr>
        <w:t xml:space="preserve"> הינה מכניזם בעל מבנה פנימי שאי אפשר להשתחרר ממנו, ומכאן הכרחיותו.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התורה כפויה על היהודי, אין לו בחירה ביחס ליהדותו. </w:t>
      </w:r>
      <w:r w:rsidRPr="00637925">
        <w:rPr>
          <w:rFonts w:ascii="Arial Narrow" w:eastAsia="Times New Roman" w:hAnsi="Arial Narrow" w:cs="David"/>
          <w:b/>
          <w:sz w:val="24"/>
          <w:szCs w:val="24"/>
          <w:rtl/>
        </w:rPr>
        <w:t>–</w:t>
      </w:r>
      <w:r w:rsidRPr="00637925">
        <w:rPr>
          <w:rFonts w:ascii="Times New Roman" w:eastAsia="Times New Roman" w:hAnsi="Times New Roman" w:cs="David"/>
          <w:b/>
          <w:sz w:val="24"/>
          <w:szCs w:val="24"/>
          <w:rtl/>
        </w:rPr>
        <w:t xml:space="preserve"> כך בזמן מתן תורה, אבל </w:t>
      </w:r>
      <w:r w:rsidRPr="00637925">
        <w:rPr>
          <w:rFonts w:ascii="Arial Narrow" w:eastAsia="Times New Roman" w:hAnsi="Arial Narrow" w:cs="David"/>
          <w:b/>
          <w:sz w:val="24"/>
          <w:szCs w:val="24"/>
          <w:rtl/>
        </w:rPr>
        <w:t>–</w:t>
      </w:r>
      <w:r w:rsidRPr="00637925">
        <w:rPr>
          <w:rFonts w:ascii="Times New Roman" w:eastAsia="Times New Roman" w:hAnsi="Times New Roman" w:cs="David"/>
          <w:b/>
          <w:sz w:val="24"/>
          <w:szCs w:val="24"/>
          <w:rtl/>
        </w:rPr>
        <w:t xml:space="preserve"> כאמור </w:t>
      </w:r>
      <w:r w:rsidRPr="00637925">
        <w:rPr>
          <w:rFonts w:ascii="Arial Narrow" w:eastAsia="Times New Roman" w:hAnsi="Arial Narrow" w:cs="David"/>
          <w:b/>
          <w:sz w:val="24"/>
          <w:szCs w:val="24"/>
          <w:rtl/>
        </w:rPr>
        <w:t>–</w:t>
      </w:r>
      <w:r w:rsidRPr="00637925">
        <w:rPr>
          <w:rFonts w:ascii="Times New Roman" w:eastAsia="Times New Roman" w:hAnsi="Times New Roman" w:cs="David"/>
          <w:b/>
          <w:sz w:val="24"/>
          <w:szCs w:val="24"/>
          <w:rtl/>
        </w:rPr>
        <w:t xml:space="preserve"> "הדור קיבלוה בימי אחשוורוש". זאת היא קבלת-תורה שמתוך חירות. על מנת להבין את הדרך אל החרות יש להעמיק את ההבנה במקורו של הצורך בכפיה.</w:t>
      </w:r>
    </w:p>
    <w:p w:rsidR="00B91C4C" w:rsidRPr="00637925" w:rsidRDefault="00B91C4C" w:rsidP="001A2B57">
      <w:pPr>
        <w:autoSpaceDE w:val="0"/>
        <w:autoSpaceDN w:val="0"/>
        <w:spacing w:after="0"/>
        <w:jc w:val="both"/>
        <w:rPr>
          <w:rFonts w:ascii="Times New Roman" w:eastAsia="Times New Roman" w:hAnsi="Times New Roman" w:cs="David"/>
          <w:sz w:val="24"/>
          <w:szCs w:val="20"/>
          <w:rtl/>
        </w:rPr>
      </w:pPr>
    </w:p>
    <w:p w:rsidR="00B91C4C" w:rsidRPr="00637925" w:rsidRDefault="00B91C4C" w:rsidP="001A2B57">
      <w:pPr>
        <w:autoSpaceDE w:val="0"/>
        <w:autoSpaceDN w:val="0"/>
        <w:spacing w:after="0"/>
        <w:jc w:val="both"/>
        <w:rPr>
          <w:rFonts w:ascii="Times New Roman" w:eastAsia="Times New Roman" w:hAnsi="Times New Roman" w:cs="David"/>
          <w:bCs/>
          <w:sz w:val="20"/>
          <w:szCs w:val="24"/>
          <w:rtl/>
        </w:rPr>
      </w:pPr>
      <w:r w:rsidRPr="00637925">
        <w:rPr>
          <w:rFonts w:ascii="Times New Roman" w:eastAsia="Times New Roman" w:hAnsi="Times New Roman" w:cs="David"/>
          <w:bCs/>
          <w:sz w:val="20"/>
          <w:szCs w:val="24"/>
          <w:rtl/>
        </w:rPr>
        <w:t>חטא עץ הדעת – מקור התסביך</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"המן מן התורה מנין?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'המן העץ'".</w:t>
      </w:r>
      <w:r w:rsidR="007A32A4" w:rsidRPr="00637925">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 xml:space="preserve">שורש </w:t>
      </w:r>
      <w:proofErr w:type="spellStart"/>
      <w:r w:rsidRPr="00637925">
        <w:rPr>
          <w:rFonts w:ascii="Times New Roman" w:eastAsia="Times New Roman" w:hAnsi="Times New Roman" w:cs="David"/>
          <w:b/>
          <w:sz w:val="24"/>
          <w:szCs w:val="24"/>
          <w:rtl/>
        </w:rPr>
        <w:t>הכפיה</w:t>
      </w:r>
      <w:proofErr w:type="spellEnd"/>
      <w:r w:rsidRPr="00637925">
        <w:rPr>
          <w:rFonts w:ascii="Times New Roman" w:eastAsia="Times New Roman" w:hAnsi="Times New Roman" w:cs="David"/>
          <w:b/>
          <w:sz w:val="24"/>
          <w:szCs w:val="24"/>
          <w:rtl/>
        </w:rPr>
        <w:t xml:space="preserve"> בחטא אדם הראשון. אנו מוצאים בכמה מקומות בדברי חז"ל קביעה לפיה התורה באה לתקן את החטא הקדום ולהשיב את האדם להרמוניה עם הקב"ה: "בשעה שבא נחש על חוה הטיל בה </w:t>
      </w:r>
      <w:proofErr w:type="spellStart"/>
      <w:r w:rsidRPr="00637925">
        <w:rPr>
          <w:rFonts w:ascii="Times New Roman" w:eastAsia="Times New Roman" w:hAnsi="Times New Roman" w:cs="David"/>
          <w:b/>
          <w:sz w:val="24"/>
          <w:szCs w:val="24"/>
          <w:rtl/>
        </w:rPr>
        <w:t>זוהמא</w:t>
      </w:r>
      <w:proofErr w:type="spellEnd"/>
      <w:r w:rsidRPr="00637925">
        <w:rPr>
          <w:rFonts w:ascii="Times New Roman" w:eastAsia="Times New Roman" w:hAnsi="Times New Roman" w:cs="David"/>
          <w:b/>
          <w:sz w:val="24"/>
          <w:szCs w:val="24"/>
          <w:rtl/>
        </w:rPr>
        <w:t>. ישראל שעמדו על הר סיני פסקה זוהמתן". ב</w:t>
      </w:r>
      <w:r w:rsidRPr="00637925">
        <w:rPr>
          <w:rFonts w:ascii="Times New Roman" w:eastAsia="Times New Roman" w:hAnsi="Times New Roman" w:cs="David"/>
          <w:sz w:val="24"/>
          <w:szCs w:val="24"/>
          <w:rtl/>
        </w:rPr>
        <w:t>מורה-נבוכים</w:t>
      </w:r>
      <w:r w:rsidRPr="00637925">
        <w:rPr>
          <w:rFonts w:ascii="Times New Roman" w:eastAsia="Times New Roman" w:hAnsi="Times New Roman" w:cs="David"/>
          <w:sz w:val="24"/>
          <w:szCs w:val="20"/>
          <w:rtl/>
        </w:rPr>
        <w:t xml:space="preserve"> </w:t>
      </w:r>
      <w:r w:rsidRPr="00637925">
        <w:rPr>
          <w:rFonts w:ascii="Times New Roman" w:eastAsia="Times New Roman" w:hAnsi="Times New Roman" w:cs="David"/>
          <w:b/>
          <w:sz w:val="24"/>
          <w:szCs w:val="24"/>
          <w:rtl/>
        </w:rPr>
        <w:t xml:space="preserve">מסביר הרמב"ם, שחטא </w:t>
      </w:r>
      <w:proofErr w:type="spellStart"/>
      <w:r w:rsidRPr="00637925">
        <w:rPr>
          <w:rFonts w:ascii="Times New Roman" w:eastAsia="Times New Roman" w:hAnsi="Times New Roman" w:cs="David"/>
          <w:b/>
          <w:sz w:val="24"/>
          <w:szCs w:val="24"/>
          <w:rtl/>
        </w:rPr>
        <w:t>אדה"ר</w:t>
      </w:r>
      <w:proofErr w:type="spellEnd"/>
      <w:r w:rsidRPr="00637925">
        <w:rPr>
          <w:rFonts w:ascii="Times New Roman" w:eastAsia="Times New Roman" w:hAnsi="Times New Roman" w:cs="David"/>
          <w:b/>
          <w:sz w:val="24"/>
          <w:szCs w:val="24"/>
          <w:rtl/>
        </w:rPr>
        <w:t xml:space="preserve"> הוא נפילת האדם מהאמיתות למפורסמות. הירידה מבהירות שכלית ("מושכלות"), מתודעה של "אמת" ו"שקר", לסובייקטיביות ("מפורסמות") של "טוב" ו"רע". למעשה חטא זה הוא שכונן את האדם כסובייקט השופט את המציאות מפרספקטיבה של "טוב לי" או "רע לי". בספרי חסידות מבואר, שעץ הדעת הוא המודעות העצמית התופסת את  עצמה כ"יש העומד בפני עצמו" וכאינטרס העליון של המציאות. </w:t>
      </w:r>
    </w:p>
    <w:p w:rsidR="00B91C4C" w:rsidRPr="00637925" w:rsidRDefault="00B91C4C" w:rsidP="001A2B57">
      <w:pPr>
        <w:autoSpaceDE w:val="0"/>
        <w:autoSpaceDN w:val="0"/>
        <w:spacing w:after="0"/>
        <w:ind w:left="72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לפי שקודם החטא היה תמיד דבוק בהשגת האלוקות כ"כ עד שלא היה יודע ומרגיש שהוא המחשב ומשיג, והיה זה בלי הפסק כלל, וכל חיותו וחושיו היה מלובש בזה תמיד בלי הפסק, וכל עבודת הצדיקים להגיע לזה המדרגה על כל פנים איזה זמן, ונמצא זה המדרגה היה באמת מידת אַיִן, ואחר החטא נפל מזה והרגיש שהוא משיג, וזה פירוש "כאחד ממנו", </w:t>
      </w:r>
      <w:r w:rsidRPr="00637925">
        <w:rPr>
          <w:rFonts w:ascii="Times New Roman" w:eastAsia="Times New Roman" w:hAnsi="Times New Roman" w:cs="David"/>
          <w:sz w:val="28"/>
          <w:rtl/>
        </w:rPr>
        <w:t>כי מקודם היה אחד ממש ועתה נעשה כשניים</w:t>
      </w:r>
      <w:r w:rsidR="007A32A4" w:rsidRPr="00637925">
        <w:rPr>
          <w:rFonts w:ascii="Times New Roman" w:eastAsia="Times New Roman" w:hAnsi="Times New Roman" w:cs="David" w:hint="cs"/>
          <w:b/>
          <w:sz w:val="24"/>
          <w:szCs w:val="24"/>
          <w:rtl/>
        </w:rPr>
        <w:t>.</w:t>
      </w:r>
    </w:p>
    <w:p w:rsidR="00B91C4C" w:rsidRPr="00637925" w:rsidRDefault="00B91C4C" w:rsidP="001A2B57">
      <w:pPr>
        <w:autoSpaceDE w:val="0"/>
        <w:autoSpaceDN w:val="0"/>
        <w:spacing w:after="0"/>
        <w:ind w:left="72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"ועתה פן ישלח ידו ולקח גם מעץ החיים ואכל וחי לעולם"</w:t>
      </w:r>
      <w:r w:rsidRPr="00637925">
        <w:rPr>
          <w:rFonts w:ascii="Times New Roman" w:eastAsia="Times New Roman" w:hAnsi="Times New Roman" w:cs="David"/>
          <w:b/>
          <w:sz w:val="20"/>
          <w:szCs w:val="24"/>
        </w:rPr>
        <w:t>…</w:t>
      </w:r>
      <w:r w:rsidRPr="00637925">
        <w:rPr>
          <w:rFonts w:ascii="Times New Roman" w:eastAsia="Times New Roman" w:hAnsi="Times New Roman" w:cs="David"/>
          <w:b/>
          <w:sz w:val="24"/>
          <w:szCs w:val="24"/>
          <w:rtl/>
        </w:rPr>
        <w:t xml:space="preserve"> - כי הקב"ה היה חס על האדם מאחר שכבר גרם בחטאיו להיות יש ונפרד בפני עצמו, והחכמה העליונה שוב לא היה דבוקה בו בעצם, רק "כאחד ממנו", וא"כ אין לו תקנה להגיע למקור מחצב שרשו שיוכל </w:t>
      </w:r>
      <w:proofErr w:type="spellStart"/>
      <w:r w:rsidRPr="00637925">
        <w:rPr>
          <w:rFonts w:ascii="Times New Roman" w:eastAsia="Times New Roman" w:hAnsi="Times New Roman" w:cs="David"/>
          <w:b/>
          <w:sz w:val="24"/>
          <w:szCs w:val="24"/>
          <w:rtl/>
        </w:rPr>
        <w:t>להתדבק</w:t>
      </w:r>
      <w:proofErr w:type="spellEnd"/>
      <w:r w:rsidRPr="00637925">
        <w:rPr>
          <w:rFonts w:ascii="Times New Roman" w:eastAsia="Times New Roman" w:hAnsi="Times New Roman" w:cs="David"/>
          <w:b/>
          <w:sz w:val="24"/>
          <w:szCs w:val="24"/>
          <w:rtl/>
        </w:rPr>
        <w:t xml:space="preserve"> בחי החיים רק ע"י פירוד נשמתו מגופו, "ועתה פן ישלח ידו </w:t>
      </w:r>
      <w:proofErr w:type="spellStart"/>
      <w:r w:rsidRPr="00637925">
        <w:rPr>
          <w:rFonts w:ascii="Times New Roman" w:eastAsia="Times New Roman" w:hAnsi="Times New Roman" w:cs="David"/>
          <w:b/>
          <w:sz w:val="24"/>
          <w:szCs w:val="24"/>
          <w:rtl/>
        </w:rPr>
        <w:t>כו</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ואכ"ל</w:t>
      </w:r>
      <w:proofErr w:type="spellEnd"/>
      <w:r w:rsidRPr="00637925">
        <w:rPr>
          <w:rFonts w:ascii="Times New Roman" w:eastAsia="Times New Roman" w:hAnsi="Times New Roman" w:cs="David"/>
          <w:b/>
          <w:sz w:val="24"/>
          <w:szCs w:val="24"/>
          <w:rtl/>
        </w:rPr>
        <w:t xml:space="preserve"> וח"י לעולם", היינו שלעולם יהיה מעורב בו בחינת </w:t>
      </w:r>
      <w:proofErr w:type="spellStart"/>
      <w:r w:rsidRPr="00637925">
        <w:rPr>
          <w:rFonts w:ascii="Times New Roman" w:eastAsia="Times New Roman" w:hAnsi="Times New Roman" w:cs="David"/>
          <w:b/>
          <w:sz w:val="24"/>
          <w:szCs w:val="24"/>
          <w:rtl/>
        </w:rPr>
        <w:t>אכ"ל</w:t>
      </w:r>
      <w:proofErr w:type="spellEnd"/>
      <w:r w:rsidRPr="00637925">
        <w:rPr>
          <w:rFonts w:ascii="Times New Roman" w:eastAsia="Times New Roman" w:hAnsi="Times New Roman" w:cs="David"/>
          <w:b/>
          <w:sz w:val="24"/>
          <w:szCs w:val="24"/>
          <w:rtl/>
        </w:rPr>
        <w:t xml:space="preserve">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היינו הגשמיות, ובחינת ח"י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היינו הרוחניות יהיו תמיד בתערובות, וע"כ הוצרך לגזור עליו פירוד נשמתו מגופו.</w:t>
      </w:r>
    </w:p>
    <w:p w:rsidR="00B91C4C" w:rsidRPr="00637925" w:rsidRDefault="00B91C4C" w:rsidP="001A2B57">
      <w:pPr>
        <w:autoSpaceDE w:val="0"/>
        <w:autoSpaceDN w:val="0"/>
        <w:spacing w:after="0"/>
        <w:ind w:left="72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ומשיח יהיה </w:t>
      </w:r>
      <w:proofErr w:type="spellStart"/>
      <w:r w:rsidRPr="00637925">
        <w:rPr>
          <w:rFonts w:ascii="Times New Roman" w:eastAsia="Times New Roman" w:hAnsi="Times New Roman" w:cs="David"/>
          <w:b/>
          <w:sz w:val="24"/>
          <w:szCs w:val="24"/>
          <w:rtl/>
        </w:rPr>
        <w:t>במדריגה</w:t>
      </w:r>
      <w:proofErr w:type="spellEnd"/>
      <w:r w:rsidRPr="00637925">
        <w:rPr>
          <w:rFonts w:ascii="Times New Roman" w:eastAsia="Times New Roman" w:hAnsi="Times New Roman" w:cs="David"/>
          <w:b/>
          <w:sz w:val="24"/>
          <w:szCs w:val="24"/>
          <w:rtl/>
        </w:rPr>
        <w:t xml:space="preserve"> הנ"ל כמו קודם החטא, והנה בקהלת מהביל </w:t>
      </w:r>
      <w:proofErr w:type="spellStart"/>
      <w:r w:rsidRPr="00637925">
        <w:rPr>
          <w:rFonts w:ascii="Times New Roman" w:eastAsia="Times New Roman" w:hAnsi="Times New Roman" w:cs="David"/>
          <w:b/>
          <w:sz w:val="24"/>
          <w:szCs w:val="24"/>
          <w:rtl/>
        </w:rPr>
        <w:t>הכל</w:t>
      </w:r>
      <w:proofErr w:type="spellEnd"/>
      <w:r w:rsidRPr="00637925">
        <w:rPr>
          <w:rFonts w:ascii="Times New Roman" w:eastAsia="Times New Roman" w:hAnsi="Times New Roman" w:cs="David"/>
          <w:b/>
          <w:sz w:val="24"/>
          <w:szCs w:val="24"/>
          <w:rtl/>
        </w:rPr>
        <w:t xml:space="preserve"> ובשיר השירים היפוך מזה, וכל הצדיקים אינם יכולים להיות בשני המדרגות יחד, אך משיח יהיה לו שני המדרגות בלי הפסק רגע, שהוא מדת אין, ויהיה מחבר עולם התחתון לעולם העליון בלי הפסק</w:t>
      </w:r>
      <w:r w:rsidRPr="00637925">
        <w:rPr>
          <w:rFonts w:ascii="Times New Roman" w:eastAsia="Times New Roman" w:hAnsi="Times New Roman" w:cs="David"/>
          <w:b/>
          <w:sz w:val="20"/>
          <w:szCs w:val="24"/>
        </w:rPr>
        <w:t>…</w:t>
      </w:r>
      <w:r w:rsidRPr="00637925">
        <w:rPr>
          <w:rFonts w:ascii="Times New Roman" w:eastAsia="Times New Roman" w:hAnsi="Times New Roman" w:cs="David"/>
          <w:b/>
          <w:sz w:val="24"/>
          <w:szCs w:val="24"/>
          <w:rtl/>
        </w:rPr>
        <w:t xml:space="preserve"> ולעוה"ב יהיו כל הצדיקים בבחינה זו</w:t>
      </w:r>
      <w:r w:rsidR="007A32A4" w:rsidRPr="00637925">
        <w:rPr>
          <w:rFonts w:ascii="Times New Roman" w:eastAsia="Times New Roman" w:hAnsi="Times New Roman" w:cs="David" w:hint="cs"/>
          <w:b/>
          <w:sz w:val="24"/>
          <w:szCs w:val="24"/>
          <w:rtl/>
        </w:rPr>
        <w:t>.</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האדם מאבד את תמימותו וקורע את עצמו מההו</w:t>
      </w:r>
      <w:r w:rsidR="002304FA" w:rsidRPr="00637925">
        <w:rPr>
          <w:rFonts w:ascii="Times New Roman" w:eastAsia="Times New Roman" w:hAnsi="Times New Roman" w:cs="David" w:hint="cs"/>
          <w:b/>
          <w:sz w:val="24"/>
          <w:szCs w:val="24"/>
          <w:rtl/>
        </w:rPr>
        <w:t>ו</w:t>
      </w:r>
      <w:r w:rsidRPr="00637925">
        <w:rPr>
          <w:rFonts w:ascii="Times New Roman" w:eastAsia="Times New Roman" w:hAnsi="Times New Roman" w:cs="David"/>
          <w:b/>
          <w:sz w:val="24"/>
          <w:szCs w:val="24"/>
          <w:rtl/>
        </w:rPr>
        <w:t>יה האלוקית, מקבל הוא את עצמאותו, אך מ</w:t>
      </w:r>
      <w:r w:rsidR="002304FA" w:rsidRPr="00637925">
        <w:rPr>
          <w:rFonts w:ascii="Times New Roman" w:eastAsia="Times New Roman" w:hAnsi="Times New Roman" w:cs="David"/>
          <w:b/>
          <w:sz w:val="24"/>
          <w:szCs w:val="24"/>
          <w:rtl/>
        </w:rPr>
        <w:t>אבד את ההרמוניה עם הויה זו. כאן</w:t>
      </w:r>
      <w:r w:rsidRPr="00637925">
        <w:rPr>
          <w:rFonts w:ascii="Times New Roman" w:eastAsia="Times New Roman" w:hAnsi="Times New Roman" w:cs="David"/>
          <w:b/>
          <w:sz w:val="24"/>
          <w:szCs w:val="24"/>
          <w:rtl/>
        </w:rPr>
        <w:t xml:space="preserve"> הפיתוי של הנחש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"והייתם כאלוקים יודעי טוב ורע". הרצון לעצמאות ולשליטה, להיות </w:t>
      </w:r>
      <w:proofErr w:type="spellStart"/>
      <w:r w:rsidRPr="00637925">
        <w:rPr>
          <w:rFonts w:ascii="Times New Roman" w:eastAsia="Times New Roman" w:hAnsi="Times New Roman" w:cs="David"/>
          <w:b/>
          <w:sz w:val="24"/>
          <w:szCs w:val="24"/>
          <w:rtl/>
        </w:rPr>
        <w:t>כאלקים</w:t>
      </w:r>
      <w:proofErr w:type="spellEnd"/>
      <w:r w:rsidRPr="00637925">
        <w:rPr>
          <w:rFonts w:ascii="Times New Roman" w:eastAsia="Times New Roman" w:hAnsi="Times New Roman" w:cs="David"/>
          <w:b/>
          <w:sz w:val="24"/>
          <w:szCs w:val="24"/>
          <w:rtl/>
        </w:rPr>
        <w:t xml:space="preserve">, וכפי שמפרש רש"י: </w:t>
      </w:r>
      <w:r w:rsidR="002304FA" w:rsidRPr="00637925">
        <w:rPr>
          <w:rFonts w:ascii="Times New Roman" w:eastAsia="Times New Roman" w:hAnsi="Times New Roman" w:cs="David" w:hint="cs"/>
          <w:sz w:val="24"/>
          <w:szCs w:val="24"/>
          <w:rtl/>
        </w:rPr>
        <w:t>'</w:t>
      </w:r>
      <w:r w:rsidRPr="00637925">
        <w:rPr>
          <w:rFonts w:ascii="Times New Roman" w:eastAsia="Times New Roman" w:hAnsi="Times New Roman" w:cs="David"/>
          <w:sz w:val="24"/>
          <w:szCs w:val="24"/>
          <w:rtl/>
        </w:rPr>
        <w:t>כי יודע</w:t>
      </w:r>
      <w:r w:rsidRPr="00637925">
        <w:rPr>
          <w:rFonts w:ascii="Times New Roman" w:eastAsia="Times New Roman" w:hAnsi="Times New Roman" w:cs="David"/>
          <w:b/>
          <w:sz w:val="24"/>
          <w:szCs w:val="24"/>
          <w:rtl/>
        </w:rPr>
        <w:t>. כל אומן שונא את בני אומנותו. מן העץ אכל וברא את העולם.</w:t>
      </w:r>
      <w:r w:rsidR="002304FA" w:rsidRPr="00637925">
        <w:rPr>
          <w:rFonts w:ascii="Times New Roman" w:eastAsia="Times New Roman" w:hAnsi="Times New Roman" w:cs="David" w:hint="cs"/>
          <w:sz w:val="24"/>
          <w:szCs w:val="24"/>
          <w:rtl/>
        </w:rPr>
        <w:t xml:space="preserve"> </w:t>
      </w:r>
      <w:r w:rsidRPr="00637925">
        <w:rPr>
          <w:rFonts w:ascii="Times New Roman" w:eastAsia="Times New Roman" w:hAnsi="Times New Roman" w:cs="David"/>
          <w:sz w:val="24"/>
          <w:szCs w:val="24"/>
          <w:rtl/>
        </w:rPr>
        <w:t xml:space="preserve">והייתם </w:t>
      </w:r>
      <w:proofErr w:type="spellStart"/>
      <w:r w:rsidRPr="00637925">
        <w:rPr>
          <w:rFonts w:ascii="Times New Roman" w:eastAsia="Times New Roman" w:hAnsi="Times New Roman" w:cs="David"/>
          <w:sz w:val="24"/>
          <w:szCs w:val="24"/>
          <w:rtl/>
        </w:rPr>
        <w:t>כאלהים</w:t>
      </w:r>
      <w:proofErr w:type="spellEnd"/>
      <w:r w:rsidRPr="00637925">
        <w:rPr>
          <w:rFonts w:ascii="Times New Roman" w:eastAsia="Times New Roman" w:hAnsi="Times New Roman" w:cs="David"/>
          <w:b/>
          <w:sz w:val="24"/>
          <w:szCs w:val="24"/>
          <w:rtl/>
        </w:rPr>
        <w:t>. יוצרי עולמות</w:t>
      </w:r>
      <w:r w:rsidR="002304FA" w:rsidRPr="00637925">
        <w:rPr>
          <w:rFonts w:ascii="Times New Roman" w:eastAsia="Times New Roman" w:hAnsi="Times New Roman" w:cs="David" w:hint="cs"/>
          <w:b/>
          <w:sz w:val="24"/>
          <w:szCs w:val="24"/>
          <w:rtl/>
        </w:rPr>
        <w:t>'</w:t>
      </w:r>
      <w:r w:rsidRPr="00637925">
        <w:rPr>
          <w:rFonts w:ascii="Times New Roman" w:eastAsia="Times New Roman" w:hAnsi="Times New Roman" w:cs="David"/>
          <w:b/>
          <w:sz w:val="24"/>
          <w:szCs w:val="24"/>
          <w:rtl/>
        </w:rPr>
        <w:t>.</w:t>
      </w:r>
      <w:r w:rsidR="00784726">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 xml:space="preserve">האדם, כאבי האנושות כולה, לא עמד בפיתוי ויצא מעולם שכולו טוב וכולו ביטול, אך חסר עצמיות, לעולם שבו ישותו הנפרדת גדלה ומתעצמת; עולם שבו יהיה חופשי לעשות ככל העולה על רוחו, ולכונן ערכים חדשים של טוב ורע  על פי שרירות רצונו, ממש כפי שאלוקים עצמו עשה בבוראו את העולם.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"מן העץ אכל וברא את העולם"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בריאת העולם הינה אקט של החצנה ויצירת מציאות חוץ אלוקית. עץ הדעת לפי הקבלה הוא מידת המלכות שבה ועל ידה נבראו כל העולמות. </w:t>
      </w:r>
      <w:proofErr w:type="spellStart"/>
      <w:r w:rsidRPr="00637925">
        <w:rPr>
          <w:rFonts w:ascii="Times New Roman" w:eastAsia="Times New Roman" w:hAnsi="Times New Roman" w:cs="David"/>
          <w:b/>
          <w:sz w:val="24"/>
          <w:szCs w:val="24"/>
          <w:rtl/>
        </w:rPr>
        <w:t>אדה"ר</w:t>
      </w:r>
      <w:proofErr w:type="spellEnd"/>
      <w:r w:rsidRPr="00637925">
        <w:rPr>
          <w:rFonts w:ascii="Times New Roman" w:eastAsia="Times New Roman" w:hAnsi="Times New Roman" w:cs="David"/>
          <w:b/>
          <w:sz w:val="24"/>
          <w:szCs w:val="24"/>
          <w:rtl/>
        </w:rPr>
        <w:t xml:space="preserve"> רצה לדבוק במידה זו, שיש בה מוחצנות, אפשרויות ושרירותיות, על מנת להפוך בעצמו לבורא. ואמנם, לפי הקבלה, אילו היה ממתין עד שבת ולא חוטא היה נכלל עץ הדעת בעץ החיים, הדעת </w:t>
      </w:r>
      <w:proofErr w:type="spellStart"/>
      <w:r w:rsidRPr="00637925">
        <w:rPr>
          <w:rFonts w:ascii="Times New Roman" w:eastAsia="Times New Roman" w:hAnsi="Times New Roman" w:cs="David"/>
          <w:b/>
          <w:sz w:val="24"/>
          <w:szCs w:val="24"/>
          <w:rtl/>
        </w:rPr>
        <w:t>היתה</w:t>
      </w:r>
      <w:proofErr w:type="spellEnd"/>
      <w:r w:rsidRPr="00637925">
        <w:rPr>
          <w:rFonts w:ascii="Times New Roman" w:eastAsia="Times New Roman" w:hAnsi="Times New Roman" w:cs="David"/>
          <w:b/>
          <w:sz w:val="24"/>
          <w:szCs w:val="24"/>
          <w:rtl/>
        </w:rPr>
        <w:t xml:space="preserve"> מתבררת לצד הטוב שבה ועץ הדעת היה מותר לו ואף מצווה היה לאכלו. חטאו היה בקנאתו באלוקים ובמחשבה שאלוקים שולל ממנו את האפשרות להיות שותף שלו.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אך תוצאת האכילה מעץ הדעת בטרם זמנה לא </w:t>
      </w:r>
      <w:proofErr w:type="spellStart"/>
      <w:r w:rsidRPr="00637925">
        <w:rPr>
          <w:rFonts w:ascii="Times New Roman" w:eastAsia="Times New Roman" w:hAnsi="Times New Roman" w:cs="David"/>
          <w:b/>
          <w:sz w:val="24"/>
          <w:szCs w:val="24"/>
          <w:rtl/>
        </w:rPr>
        <w:t>היתה</w:t>
      </w:r>
      <w:proofErr w:type="spellEnd"/>
      <w:r w:rsidRPr="00637925">
        <w:rPr>
          <w:rFonts w:ascii="Times New Roman" w:eastAsia="Times New Roman" w:hAnsi="Times New Roman" w:cs="David"/>
          <w:b/>
          <w:sz w:val="24"/>
          <w:szCs w:val="24"/>
          <w:rtl/>
        </w:rPr>
        <w:t xml:space="preserve"> כפי שהבטיח הנחש, וכאן טמון השקר שבדבריו: חיזוק הנפרדות איננו הופך את האדם לעל-אדם, לכל יכול, להפך – עושה הוא אותו </w:t>
      </w:r>
      <w:r w:rsidRPr="00637925">
        <w:rPr>
          <w:rFonts w:ascii="Times New Roman" w:eastAsia="Times New Roman" w:hAnsi="Times New Roman" w:cs="David"/>
          <w:b/>
          <w:sz w:val="24"/>
          <w:szCs w:val="24"/>
          <w:rtl/>
        </w:rPr>
        <w:lastRenderedPageBreak/>
        <w:t xml:space="preserve">חלש הרבה יותר, אנושי הרבה יותר. זוכה הוא לחירות, אך נקרע מאלוקים. דעתו מאבדת את בהירותה ונעשית עכורה ורוויה ספקות. עפ"י הקבלה זהו שרש עמלק: "המן מן התורה מנין?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המן העץ". המן, עמלק, הוא פיתוי עץ-הדעת עצמו, הרצון להיות כאלוקים שגורם לנפילה בתהומות הרוע.</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בכך נעשית הדעת </w:t>
      </w:r>
      <w:proofErr w:type="spellStart"/>
      <w:r w:rsidRPr="00637925">
        <w:rPr>
          <w:rFonts w:ascii="Times New Roman" w:eastAsia="Times New Roman" w:hAnsi="Times New Roman" w:cs="David"/>
          <w:b/>
          <w:sz w:val="24"/>
          <w:szCs w:val="24"/>
          <w:rtl/>
        </w:rPr>
        <w:t>לרפלכסיה</w:t>
      </w:r>
      <w:proofErr w:type="spellEnd"/>
      <w:r w:rsidRPr="00637925">
        <w:rPr>
          <w:rFonts w:ascii="Times New Roman" w:eastAsia="Times New Roman" w:hAnsi="Times New Roman" w:cs="David"/>
          <w:b/>
          <w:sz w:val="24"/>
          <w:szCs w:val="24"/>
          <w:rtl/>
        </w:rPr>
        <w:t xml:space="preserve">, זוהי הדעת </w:t>
      </w:r>
      <w:proofErr w:type="spellStart"/>
      <w:r w:rsidRPr="00637925">
        <w:rPr>
          <w:rFonts w:ascii="Times New Roman" w:eastAsia="Times New Roman" w:hAnsi="Times New Roman" w:cs="David"/>
          <w:b/>
          <w:sz w:val="24"/>
          <w:szCs w:val="24"/>
          <w:rtl/>
        </w:rPr>
        <w:t>דסטרא</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אחרא</w:t>
      </w:r>
      <w:proofErr w:type="spellEnd"/>
      <w:r w:rsidRPr="00637925">
        <w:rPr>
          <w:rFonts w:ascii="Times New Roman" w:eastAsia="Times New Roman" w:hAnsi="Times New Roman" w:cs="David"/>
          <w:b/>
          <w:sz w:val="24"/>
          <w:szCs w:val="24"/>
          <w:rtl/>
        </w:rPr>
        <w:t xml:space="preserve"> שאין בה ביטול והתחברות, אלא רק ההסתכלות של האדם מבחוץ, השומר על עצמו כנפרד ממושא תודעתו. זוהי ידיעה עקרה, וכפי שכותב </w:t>
      </w:r>
      <w:proofErr w:type="spellStart"/>
      <w:r w:rsidRPr="00637925">
        <w:rPr>
          <w:rFonts w:ascii="Times New Roman" w:eastAsia="Times New Roman" w:hAnsi="Times New Roman" w:cs="David"/>
          <w:b/>
          <w:sz w:val="24"/>
          <w:szCs w:val="24"/>
          <w:rtl/>
        </w:rPr>
        <w:t>הזוה"ק</w:t>
      </w:r>
      <w:proofErr w:type="spellEnd"/>
      <w:r w:rsidRPr="00637925">
        <w:rPr>
          <w:rFonts w:ascii="Times New Roman" w:eastAsia="Times New Roman" w:hAnsi="Times New Roman" w:cs="David"/>
          <w:b/>
          <w:sz w:val="24"/>
          <w:szCs w:val="24"/>
          <w:rtl/>
        </w:rPr>
        <w:t xml:space="preserve">: "אל אחר אסתרס ולית ליה </w:t>
      </w:r>
      <w:proofErr w:type="spellStart"/>
      <w:r w:rsidRPr="00637925">
        <w:rPr>
          <w:rFonts w:ascii="Times New Roman" w:eastAsia="Times New Roman" w:hAnsi="Times New Roman" w:cs="David"/>
          <w:b/>
          <w:sz w:val="24"/>
          <w:szCs w:val="24"/>
          <w:rtl/>
        </w:rPr>
        <w:t>תיאובתא</w:t>
      </w:r>
      <w:proofErr w:type="spellEnd"/>
      <w:r w:rsidR="00637925">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 xml:space="preserve">ולא עביד </w:t>
      </w:r>
      <w:proofErr w:type="spellStart"/>
      <w:r w:rsidRPr="00637925">
        <w:rPr>
          <w:rFonts w:ascii="Times New Roman" w:eastAsia="Times New Roman" w:hAnsi="Times New Roman" w:cs="David"/>
          <w:b/>
          <w:sz w:val="24"/>
          <w:szCs w:val="24"/>
          <w:rtl/>
        </w:rPr>
        <w:t>פירין</w:t>
      </w:r>
      <w:proofErr w:type="spellEnd"/>
      <w:r w:rsidRPr="00637925">
        <w:rPr>
          <w:rFonts w:ascii="Times New Roman" w:eastAsia="Times New Roman" w:hAnsi="Times New Roman" w:cs="David"/>
          <w:b/>
          <w:sz w:val="24"/>
          <w:szCs w:val="24"/>
          <w:rtl/>
        </w:rPr>
        <w:t xml:space="preserve">". ידיעה שאין בה יצירתיות. כדי שתהיה הדעת </w:t>
      </w:r>
      <w:proofErr w:type="spellStart"/>
      <w:r w:rsidRPr="00637925">
        <w:rPr>
          <w:rFonts w:ascii="Times New Roman" w:eastAsia="Times New Roman" w:hAnsi="Times New Roman" w:cs="David"/>
          <w:b/>
          <w:sz w:val="24"/>
          <w:szCs w:val="24"/>
          <w:rtl/>
        </w:rPr>
        <w:t>פוריה</w:t>
      </w:r>
      <w:proofErr w:type="spellEnd"/>
      <w:r w:rsidRPr="00637925">
        <w:rPr>
          <w:rFonts w:ascii="Times New Roman" w:eastAsia="Times New Roman" w:hAnsi="Times New Roman" w:cs="David"/>
          <w:b/>
          <w:sz w:val="24"/>
          <w:szCs w:val="24"/>
          <w:rtl/>
        </w:rPr>
        <w:t xml:space="preserve"> צריך להיות חיבור פנימי, וזה בלתי אפשרי בלא נכונות להזדהות ולהתמזג. </w:t>
      </w:r>
    </w:p>
    <w:p w:rsidR="00B91C4C" w:rsidRPr="00637925" w:rsidRDefault="00B91C4C" w:rsidP="001A2B57">
      <w:pPr>
        <w:autoSpaceDE w:val="0"/>
        <w:autoSpaceDN w:val="0"/>
        <w:spacing w:after="0"/>
        <w:jc w:val="both"/>
        <w:rPr>
          <w:rFonts w:ascii="Times New Roman" w:eastAsia="Times New Roman" w:hAnsi="Times New Roman" w:cs="David"/>
          <w:sz w:val="24"/>
          <w:szCs w:val="20"/>
          <w:rtl/>
        </w:rPr>
      </w:pPr>
    </w:p>
    <w:p w:rsidR="00B91C4C" w:rsidRPr="00637925" w:rsidRDefault="00B91C4C" w:rsidP="001A2B57">
      <w:pPr>
        <w:autoSpaceDE w:val="0"/>
        <w:autoSpaceDN w:val="0"/>
        <w:spacing w:after="0"/>
        <w:jc w:val="both"/>
        <w:rPr>
          <w:rFonts w:ascii="Times New Roman" w:eastAsia="Times New Roman" w:hAnsi="Times New Roman" w:cs="David"/>
          <w:bCs/>
          <w:sz w:val="20"/>
          <w:szCs w:val="24"/>
          <w:rtl/>
        </w:rPr>
      </w:pPr>
      <w:r w:rsidRPr="00637925">
        <w:rPr>
          <w:rFonts w:ascii="Times New Roman" w:eastAsia="Times New Roman" w:hAnsi="Times New Roman" w:cs="David"/>
          <w:bCs/>
          <w:sz w:val="20"/>
          <w:szCs w:val="24"/>
          <w:rtl/>
        </w:rPr>
        <w:t>פירוש פרוידיאני לתהליך</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השלב שקודם החטא מקביל לתמימותו של האדם בהיותו ילד. הילד אינו בוש בעצמו ובמערומיו הפיזיים והנפשיים, למעשה הוא אינו יודע כלל בושה מהי, </w:t>
      </w:r>
      <w:proofErr w:type="spellStart"/>
      <w:r w:rsidRPr="00637925">
        <w:rPr>
          <w:rFonts w:ascii="Times New Roman" w:eastAsia="Times New Roman" w:hAnsi="Times New Roman" w:cs="David"/>
          <w:b/>
          <w:sz w:val="24"/>
          <w:szCs w:val="24"/>
          <w:rtl/>
        </w:rPr>
        <w:t>מכיון</w:t>
      </w:r>
      <w:proofErr w:type="spellEnd"/>
      <w:r w:rsidRPr="00637925">
        <w:rPr>
          <w:rFonts w:ascii="Times New Roman" w:eastAsia="Times New Roman" w:hAnsi="Times New Roman" w:cs="David"/>
          <w:b/>
          <w:sz w:val="24"/>
          <w:szCs w:val="24"/>
          <w:rtl/>
        </w:rPr>
        <w:t xml:space="preserve"> שמושג </w:t>
      </w:r>
      <w:proofErr w:type="spellStart"/>
      <w:r w:rsidRPr="00637925">
        <w:rPr>
          <w:rFonts w:ascii="Times New Roman" w:eastAsia="Times New Roman" w:hAnsi="Times New Roman" w:cs="David"/>
          <w:b/>
          <w:sz w:val="24"/>
          <w:szCs w:val="24"/>
          <w:rtl/>
        </w:rPr>
        <w:t>ה'אני</w:t>
      </w:r>
      <w:proofErr w:type="spellEnd"/>
      <w:r w:rsidRPr="00637925">
        <w:rPr>
          <w:rFonts w:ascii="Times New Roman" w:eastAsia="Times New Roman" w:hAnsi="Times New Roman" w:cs="David"/>
          <w:b/>
          <w:sz w:val="24"/>
          <w:szCs w:val="24"/>
          <w:rtl/>
        </w:rPr>
        <w:t xml:space="preserve">' שלו איננו מגובש. מעורב הוא לחלוטין עם האני של הוריו. במצב זה חי הוא, כפי שהסביר פרויד, עפ"י עקרון העונג, שבו הוא מונע עפ"י מה שמסב לו תענוג וכל פעילותו היא ספונטנית. חי הוא בעולם שכולו משחק ושעשוע, מעין גן-עדן. זהו גם מקור המשיכה העצומה של המבוגרים אל הילדים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מעוררים הם בנו כיסופים אל עולם אבוד.</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ההתבגרות, שהיא האכילה מעץ-הדעת, הינה שלב הכרחי בבנין האני. בשלב כלשהו מתגלה לילד שלמעשה הוא איננו חי בעולם אינסופי, מוקף הוא במגבלות, אלא שהוא לא היה מודע אליהן. גבולות אלו מוטלים עליו כציווי: אל </w:t>
      </w:r>
      <w:proofErr w:type="spellStart"/>
      <w:r w:rsidRPr="00637925">
        <w:rPr>
          <w:rFonts w:ascii="Times New Roman" w:eastAsia="Times New Roman" w:hAnsi="Times New Roman" w:cs="David"/>
          <w:b/>
          <w:sz w:val="24"/>
          <w:szCs w:val="24"/>
          <w:rtl/>
        </w:rPr>
        <w:t>תגע</w:t>
      </w:r>
      <w:proofErr w:type="spellEnd"/>
      <w:r w:rsidRPr="00637925">
        <w:rPr>
          <w:rFonts w:ascii="Times New Roman" w:eastAsia="Times New Roman" w:hAnsi="Times New Roman" w:cs="David"/>
          <w:b/>
          <w:sz w:val="24"/>
          <w:szCs w:val="24"/>
          <w:rtl/>
        </w:rPr>
        <w:t xml:space="preserve"> בזה, אל תאכל את זה, </w:t>
      </w:r>
      <w:proofErr w:type="spellStart"/>
      <w:r w:rsidRPr="00637925">
        <w:rPr>
          <w:rFonts w:ascii="Times New Roman" w:eastAsia="Times New Roman" w:hAnsi="Times New Roman" w:cs="David"/>
          <w:b/>
          <w:sz w:val="24"/>
          <w:szCs w:val="24"/>
          <w:rtl/>
        </w:rPr>
        <w:t>וכו</w:t>
      </w:r>
      <w:proofErr w:type="spellEnd"/>
      <w:r w:rsidRPr="00637925">
        <w:rPr>
          <w:rFonts w:ascii="Times New Roman" w:eastAsia="Times New Roman" w:hAnsi="Times New Roman" w:cs="David"/>
          <w:b/>
          <w:sz w:val="24"/>
          <w:szCs w:val="24"/>
          <w:rtl/>
        </w:rPr>
        <w:t xml:space="preserve">'. איסור זה עצמו מעורר את התסביך </w:t>
      </w:r>
      <w:proofErr w:type="spellStart"/>
      <w:r w:rsidRPr="00637925">
        <w:rPr>
          <w:rFonts w:ascii="Times New Roman" w:eastAsia="Times New Roman" w:hAnsi="Times New Roman" w:cs="David"/>
          <w:b/>
          <w:sz w:val="24"/>
          <w:szCs w:val="24"/>
          <w:rtl/>
        </w:rPr>
        <w:t>האדיפלי</w:t>
      </w:r>
      <w:proofErr w:type="spellEnd"/>
      <w:r w:rsidRPr="00637925">
        <w:rPr>
          <w:rFonts w:ascii="Times New Roman" w:eastAsia="Times New Roman" w:hAnsi="Times New Roman" w:cs="David"/>
          <w:b/>
          <w:sz w:val="24"/>
          <w:szCs w:val="24"/>
          <w:rtl/>
        </w:rPr>
        <w:t>, שהרי ככל שהילד נעשה מודע יותר לעצמו הדברים האסורים נעשים מפתים יותר. רואה הוא את הגבולות שמציבים לו הוריו כמיותרים ומעיקים, וחש הוא דחף גדול לפרוץ אותם. נדמה לו שהוריו (-ובעיקר אביו) מקנאים למעמדם ולכן מונעים ממנו את מה שמותר להם. הוא איננו יודע שהאיסור איננו מוחלט כמו שהוא מוצג, ושמוחלטותו נובעת רק מקטנותו שלו. רוצה הוא לדעת מהו הטוב הצפון באותו האסור, ומהו הרע שמנסים למנוע ממנו. מורד הוא בהוריו, ובחטאו זה קונה הוא את התחושה המשכרת של עצמיות ועצמאות.</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האני מתגבש אם כן כתוצאה מהחיכוך עם הגבולות שמציבים ההורים, תוך כדי היווצרותה של שניות (-פיצול) והדחקת חלקים אחדים מן האישיות לתוך הלא-מודע. שניות זו היא </w:t>
      </w:r>
      <w:proofErr w:type="spellStart"/>
      <w:r w:rsidRPr="00637925">
        <w:rPr>
          <w:rFonts w:ascii="Times New Roman" w:eastAsia="Times New Roman" w:hAnsi="Times New Roman" w:cs="David"/>
          <w:b/>
          <w:sz w:val="24"/>
          <w:szCs w:val="24"/>
          <w:rtl/>
        </w:rPr>
        <w:t>היא</w:t>
      </w:r>
      <w:proofErr w:type="spellEnd"/>
      <w:r w:rsidRPr="00637925">
        <w:rPr>
          <w:rFonts w:ascii="Times New Roman" w:eastAsia="Times New Roman" w:hAnsi="Times New Roman" w:cs="David"/>
          <w:b/>
          <w:sz w:val="24"/>
          <w:szCs w:val="24"/>
          <w:rtl/>
        </w:rPr>
        <w:t xml:space="preserve"> הבגרות. האדם כבר איננו חי את עצמו בפשיטות אלא יש לו אני המודע לעצמו ומבקר פנימית את עצמו. ביקורת עצמית זו היא תוצאת הפנמת הנורמות של ההורים והפיכתן לציווים פנימיים, שהם המצפון שלו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'האני העליון'. הפנמת הנורמות של ההורים, וקבלת המגבלות כחלק ממציאות חייו, מאפשרת לו את ההתגברות על התסביך </w:t>
      </w:r>
      <w:proofErr w:type="spellStart"/>
      <w:r w:rsidRPr="00637925">
        <w:rPr>
          <w:rFonts w:ascii="Times New Roman" w:eastAsia="Times New Roman" w:hAnsi="Times New Roman" w:cs="David"/>
          <w:b/>
          <w:sz w:val="24"/>
          <w:szCs w:val="24"/>
          <w:rtl/>
        </w:rPr>
        <w:t>האדיפלי</w:t>
      </w:r>
      <w:proofErr w:type="spellEnd"/>
      <w:r w:rsidRPr="00637925">
        <w:rPr>
          <w:rFonts w:ascii="Times New Roman" w:eastAsia="Times New Roman" w:hAnsi="Times New Roman" w:cs="David"/>
          <w:b/>
          <w:sz w:val="24"/>
          <w:szCs w:val="24"/>
          <w:rtl/>
        </w:rPr>
        <w:t xml:space="preserve"> ומעבר </w:t>
      </w:r>
      <w:proofErr w:type="spellStart"/>
      <w:r w:rsidRPr="00637925">
        <w:rPr>
          <w:rFonts w:ascii="Times New Roman" w:eastAsia="Times New Roman" w:hAnsi="Times New Roman" w:cs="David"/>
          <w:b/>
          <w:sz w:val="24"/>
          <w:szCs w:val="24"/>
          <w:rtl/>
        </w:rPr>
        <w:t>ל'עקרון</w:t>
      </w:r>
      <w:proofErr w:type="spellEnd"/>
      <w:r w:rsidRPr="00637925">
        <w:rPr>
          <w:rFonts w:ascii="Times New Roman" w:eastAsia="Times New Roman" w:hAnsi="Times New Roman" w:cs="David"/>
          <w:b/>
          <w:sz w:val="24"/>
          <w:szCs w:val="24"/>
          <w:rtl/>
        </w:rPr>
        <w:t xml:space="preserve"> המציאות'. בכך רכש הוא את הכלים להתמודדות עם עולם שיש בו גבולות.</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הורים המפנקים את ילדיהם וחוסכים מהם מגע מכאיב עם המציאות, מתוך רצון לשמר את גן-העדן הפנימי של הילד, גורמים לו נזק בטווח הארוך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ילדים אלו יוצאים פעמים רבות חסרי גיבוש עצמי, ומודעותם לאחֵר נשארת אינפנטילית.</w:t>
      </w:r>
      <w:r w:rsidR="00EA513D" w:rsidRPr="00637925">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 xml:space="preserve">ואמנם ישנן כמה דעות (כמו זו של הר' </w:t>
      </w:r>
      <w:proofErr w:type="spellStart"/>
      <w:r w:rsidRPr="00637925">
        <w:rPr>
          <w:rFonts w:ascii="Times New Roman" w:eastAsia="Times New Roman" w:hAnsi="Times New Roman" w:cs="David"/>
          <w:b/>
          <w:sz w:val="24"/>
          <w:szCs w:val="24"/>
          <w:rtl/>
        </w:rPr>
        <w:t>מפשיסחא</w:t>
      </w:r>
      <w:proofErr w:type="spellEnd"/>
      <w:r w:rsidRPr="00637925">
        <w:rPr>
          <w:rFonts w:ascii="Times New Roman" w:eastAsia="Times New Roman" w:hAnsi="Times New Roman" w:cs="David"/>
          <w:b/>
          <w:sz w:val="24"/>
          <w:szCs w:val="24"/>
          <w:rtl/>
        </w:rPr>
        <w:t xml:space="preserve">, שם, סי' </w:t>
      </w:r>
      <w:proofErr w:type="spellStart"/>
      <w:r w:rsidRPr="00637925">
        <w:rPr>
          <w:rFonts w:ascii="Times New Roman" w:eastAsia="Times New Roman" w:hAnsi="Times New Roman" w:cs="David"/>
          <w:b/>
          <w:sz w:val="24"/>
          <w:szCs w:val="24"/>
          <w:rtl/>
        </w:rPr>
        <w:t>כט</w:t>
      </w:r>
      <w:proofErr w:type="spellEnd"/>
      <w:r w:rsidRPr="00637925">
        <w:rPr>
          <w:rFonts w:ascii="Times New Roman" w:eastAsia="Times New Roman" w:hAnsi="Times New Roman" w:cs="David"/>
          <w:b/>
          <w:sz w:val="24"/>
          <w:szCs w:val="24"/>
          <w:rtl/>
        </w:rPr>
        <w:t xml:space="preserve">), שחטאו של </w:t>
      </w:r>
      <w:proofErr w:type="spellStart"/>
      <w:r w:rsidRPr="00637925">
        <w:rPr>
          <w:rFonts w:ascii="Times New Roman" w:eastAsia="Times New Roman" w:hAnsi="Times New Roman" w:cs="David"/>
          <w:b/>
          <w:sz w:val="24"/>
          <w:szCs w:val="24"/>
          <w:rtl/>
        </w:rPr>
        <w:t>אדה"ר</w:t>
      </w:r>
      <w:proofErr w:type="spellEnd"/>
      <w:r w:rsidRPr="00637925">
        <w:rPr>
          <w:rFonts w:ascii="Times New Roman" w:eastAsia="Times New Roman" w:hAnsi="Times New Roman" w:cs="David"/>
          <w:b/>
          <w:sz w:val="24"/>
          <w:szCs w:val="24"/>
          <w:rtl/>
        </w:rPr>
        <w:t xml:space="preserve"> היה מהלך הכרחי לפיתוחו הרוחני, בבחינת עבירה צורך מצווה.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בקבלה מבואר, שהכלים נוצרים ע"י </w:t>
      </w:r>
      <w:proofErr w:type="spellStart"/>
      <w:r w:rsidRPr="00637925">
        <w:rPr>
          <w:rFonts w:ascii="Times New Roman" w:eastAsia="Times New Roman" w:hAnsi="Times New Roman" w:cs="David"/>
          <w:b/>
          <w:sz w:val="24"/>
          <w:szCs w:val="24"/>
          <w:rtl/>
        </w:rPr>
        <w:t>ביטוש</w:t>
      </w:r>
      <w:proofErr w:type="spellEnd"/>
      <w:r w:rsidRPr="00637925">
        <w:rPr>
          <w:rFonts w:ascii="Times New Roman" w:eastAsia="Times New Roman" w:hAnsi="Times New Roman" w:cs="David"/>
          <w:b/>
          <w:sz w:val="24"/>
          <w:szCs w:val="24"/>
          <w:rtl/>
        </w:rPr>
        <w:t xml:space="preserve"> (-הכאה) של האורות במסך של המלכות ועלייתם למעלה בסוד אור חוזר. אור </w:t>
      </w:r>
      <w:proofErr w:type="spellStart"/>
      <w:r w:rsidRPr="00637925">
        <w:rPr>
          <w:rFonts w:ascii="Times New Roman" w:eastAsia="Times New Roman" w:hAnsi="Times New Roman" w:cs="David"/>
          <w:b/>
          <w:sz w:val="24"/>
          <w:szCs w:val="24"/>
          <w:rtl/>
        </w:rPr>
        <w:t>א"ס</w:t>
      </w:r>
      <w:proofErr w:type="spellEnd"/>
      <w:r w:rsidRPr="00637925">
        <w:rPr>
          <w:rFonts w:ascii="Times New Roman" w:eastAsia="Times New Roman" w:hAnsi="Times New Roman" w:cs="David"/>
          <w:b/>
          <w:sz w:val="24"/>
          <w:szCs w:val="24"/>
          <w:rtl/>
        </w:rPr>
        <w:t xml:space="preserve"> חודר את האצילות בבחינת אור ישר, ובהגיעו למלכות נעצר במסך וחוזר למעלה. רק אחרי הופעת הכלים ע"י האור החוזר יכול אור </w:t>
      </w:r>
      <w:proofErr w:type="spellStart"/>
      <w:r w:rsidRPr="00637925">
        <w:rPr>
          <w:rFonts w:ascii="Times New Roman" w:eastAsia="Times New Roman" w:hAnsi="Times New Roman" w:cs="David"/>
          <w:b/>
          <w:sz w:val="24"/>
          <w:szCs w:val="24"/>
          <w:rtl/>
        </w:rPr>
        <w:t>א"ס</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להתפס</w:t>
      </w:r>
      <w:proofErr w:type="spellEnd"/>
      <w:r w:rsidRPr="00637925">
        <w:rPr>
          <w:rFonts w:ascii="Times New Roman" w:eastAsia="Times New Roman" w:hAnsi="Times New Roman" w:cs="David"/>
          <w:b/>
          <w:sz w:val="24"/>
          <w:szCs w:val="24"/>
          <w:rtl/>
        </w:rPr>
        <w:t xml:space="preserve"> באצילות. בירידת האור חזרה למטה הוא מתלבש בכלים ובהגיעו למלכות מתלבש הוא בה ועמה יורד ויוצר את ספירות עולם הבריאה. אותו מהלך חוזר על עצמו בשאר העולמות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בריאה, יצירה </w:t>
      </w:r>
      <w:proofErr w:type="spellStart"/>
      <w:r w:rsidRPr="00637925">
        <w:rPr>
          <w:rFonts w:ascii="Times New Roman" w:eastAsia="Times New Roman" w:hAnsi="Times New Roman" w:cs="David"/>
          <w:b/>
          <w:sz w:val="24"/>
          <w:szCs w:val="24"/>
          <w:rtl/>
        </w:rPr>
        <w:t>ועשיה</w:t>
      </w:r>
      <w:proofErr w:type="spellEnd"/>
      <w:r w:rsidRPr="00637925">
        <w:rPr>
          <w:rFonts w:ascii="Times New Roman" w:eastAsia="Times New Roman" w:hAnsi="Times New Roman" w:cs="David"/>
          <w:b/>
          <w:sz w:val="24"/>
          <w:szCs w:val="24"/>
          <w:rtl/>
        </w:rPr>
        <w:t>.</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מה משמעות הדברים? </w:t>
      </w:r>
      <w:proofErr w:type="spellStart"/>
      <w:r w:rsidRPr="00637925">
        <w:rPr>
          <w:rFonts w:ascii="Times New Roman" w:eastAsia="Times New Roman" w:hAnsi="Times New Roman" w:cs="David"/>
          <w:b/>
          <w:sz w:val="24"/>
          <w:szCs w:val="24"/>
          <w:rtl/>
        </w:rPr>
        <w:t>הרפלכסיה</w:t>
      </w:r>
      <w:proofErr w:type="spellEnd"/>
      <w:r w:rsidRPr="00637925">
        <w:rPr>
          <w:rFonts w:ascii="Times New Roman" w:eastAsia="Times New Roman" w:hAnsi="Times New Roman" w:cs="David"/>
          <w:b/>
          <w:sz w:val="24"/>
          <w:szCs w:val="24"/>
          <w:rtl/>
        </w:rPr>
        <w:t xml:space="preserve"> של המודעות העצמית, </w:t>
      </w:r>
      <w:proofErr w:type="spellStart"/>
      <w:r w:rsidRPr="00637925">
        <w:rPr>
          <w:rFonts w:ascii="Times New Roman" w:eastAsia="Times New Roman" w:hAnsi="Times New Roman" w:cs="David"/>
          <w:b/>
          <w:sz w:val="24"/>
          <w:szCs w:val="24"/>
          <w:rtl/>
        </w:rPr>
        <w:t>ה'אני</w:t>
      </w:r>
      <w:proofErr w:type="spellEnd"/>
      <w:r w:rsidRPr="00637925">
        <w:rPr>
          <w:rFonts w:ascii="Times New Roman" w:eastAsia="Times New Roman" w:hAnsi="Times New Roman" w:cs="David"/>
          <w:b/>
          <w:sz w:val="24"/>
          <w:szCs w:val="24"/>
          <w:rtl/>
        </w:rPr>
        <w:t xml:space="preserve">' האלוקי (מידת המלכות מכונה 'אני', והיא שרש ה"אני אמלוך" של מלכין </w:t>
      </w:r>
      <w:proofErr w:type="spellStart"/>
      <w:r w:rsidRPr="00637925">
        <w:rPr>
          <w:rFonts w:ascii="Times New Roman" w:eastAsia="Times New Roman" w:hAnsi="Times New Roman" w:cs="David"/>
          <w:b/>
          <w:sz w:val="24"/>
          <w:szCs w:val="24"/>
          <w:rtl/>
        </w:rPr>
        <w:t>דתוהו</w:t>
      </w:r>
      <w:proofErr w:type="spellEnd"/>
      <w:r w:rsidRPr="00637925">
        <w:rPr>
          <w:rFonts w:ascii="Times New Roman" w:eastAsia="Times New Roman" w:hAnsi="Times New Roman" w:cs="David"/>
          <w:b/>
          <w:sz w:val="24"/>
          <w:szCs w:val="24"/>
          <w:rtl/>
        </w:rPr>
        <w:t xml:space="preserve">), היא היוצרת את הכלים, כלומר את הבריאה הנפרדת והעומדת מול הבורא. התנועה הראשונית מבפנים החוצה, הספונטניות, חבויה היא כולה באחדות האלוקית ואין בה מוחצנות אמתית. לכן אין בה מקום לנברא נפרד. רק התנועה ההפוכה, מבחוץ פנימה, היא שיוצרת את הנברא כנפרד ומאפשרת לו לעמוד אל מול האלוקים. באותו אופן מוסברת גם נסירת </w:t>
      </w:r>
      <w:proofErr w:type="spellStart"/>
      <w:r w:rsidRPr="00637925">
        <w:rPr>
          <w:rFonts w:ascii="Times New Roman" w:eastAsia="Times New Roman" w:hAnsi="Times New Roman" w:cs="David"/>
          <w:b/>
          <w:sz w:val="24"/>
          <w:szCs w:val="24"/>
          <w:rtl/>
        </w:rPr>
        <w:t>האשה</w:t>
      </w:r>
      <w:proofErr w:type="spellEnd"/>
      <w:r w:rsidRPr="00637925">
        <w:rPr>
          <w:rFonts w:ascii="Times New Roman" w:eastAsia="Times New Roman" w:hAnsi="Times New Roman" w:cs="David"/>
          <w:b/>
          <w:sz w:val="24"/>
          <w:szCs w:val="24"/>
          <w:rtl/>
        </w:rPr>
        <w:t xml:space="preserve"> מן האדם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נפרדות לצורך זיווג.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lastRenderedPageBreak/>
        <w:t xml:space="preserve">עמלק שהוא שורש </w:t>
      </w:r>
      <w:proofErr w:type="spellStart"/>
      <w:r w:rsidRPr="00637925">
        <w:rPr>
          <w:rFonts w:ascii="Times New Roman" w:eastAsia="Times New Roman" w:hAnsi="Times New Roman" w:cs="David"/>
          <w:b/>
          <w:sz w:val="24"/>
          <w:szCs w:val="24"/>
          <w:rtl/>
        </w:rPr>
        <w:t>הסטרא</w:t>
      </w:r>
      <w:proofErr w:type="spellEnd"/>
      <w:r w:rsidRPr="00637925">
        <w:rPr>
          <w:rFonts w:ascii="Times New Roman" w:eastAsia="Times New Roman" w:hAnsi="Times New Roman" w:cs="David"/>
          <w:b/>
          <w:sz w:val="24"/>
          <w:szCs w:val="24"/>
          <w:rtl/>
        </w:rPr>
        <w:t>-</w:t>
      </w:r>
      <w:proofErr w:type="spellStart"/>
      <w:r w:rsidRPr="00637925">
        <w:rPr>
          <w:rFonts w:ascii="Times New Roman" w:eastAsia="Times New Roman" w:hAnsi="Times New Roman" w:cs="David"/>
          <w:b/>
          <w:sz w:val="24"/>
          <w:szCs w:val="24"/>
          <w:rtl/>
        </w:rPr>
        <w:t>אחרא</w:t>
      </w:r>
      <w:proofErr w:type="spellEnd"/>
      <w:r w:rsidRPr="00637925">
        <w:rPr>
          <w:rFonts w:ascii="Times New Roman" w:eastAsia="Times New Roman" w:hAnsi="Times New Roman" w:cs="David"/>
          <w:b/>
          <w:sz w:val="24"/>
          <w:szCs w:val="24"/>
          <w:rtl/>
        </w:rPr>
        <w:t xml:space="preserve"> שואב את כוחו מבחינת אחוריים של המלכות, כלומר מהצד המעשי, הנמוך, של הצורך בנפרדות, והוא אכן "מפריד אלוף", מחזיק הוא את האדם כנפרד ולא מאפשר לו להתחבר ולהתבטל. לכן עמלק תקף את ישראל </w:t>
      </w:r>
      <w:proofErr w:type="spellStart"/>
      <w:r w:rsidRPr="00637925">
        <w:rPr>
          <w:rFonts w:ascii="Times New Roman" w:eastAsia="Times New Roman" w:hAnsi="Times New Roman" w:cs="David"/>
          <w:b/>
          <w:sz w:val="24"/>
          <w:szCs w:val="24"/>
          <w:rtl/>
        </w:rPr>
        <w:t>ברפידים</w:t>
      </w:r>
      <w:proofErr w:type="spellEnd"/>
      <w:r w:rsidRPr="00637925">
        <w:rPr>
          <w:rFonts w:ascii="Times New Roman" w:eastAsia="Times New Roman" w:hAnsi="Times New Roman" w:cs="David"/>
          <w:b/>
          <w:sz w:val="24"/>
          <w:szCs w:val="24"/>
          <w:rtl/>
        </w:rPr>
        <w:t xml:space="preserve">, מקום ש"רפו ידיהם מן התורה".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התיקון השלם של ימות המשיח, כפי שמבאר הר' </w:t>
      </w:r>
      <w:proofErr w:type="spellStart"/>
      <w:r w:rsidRPr="00637925">
        <w:rPr>
          <w:rFonts w:ascii="Times New Roman" w:eastAsia="Times New Roman" w:hAnsi="Times New Roman" w:cs="David"/>
          <w:b/>
          <w:sz w:val="24"/>
          <w:szCs w:val="24"/>
          <w:rtl/>
        </w:rPr>
        <w:t>מפשיסחא</w:t>
      </w:r>
      <w:proofErr w:type="spellEnd"/>
      <w:r w:rsidRPr="00637925">
        <w:rPr>
          <w:rFonts w:ascii="Times New Roman" w:eastAsia="Times New Roman" w:hAnsi="Times New Roman" w:cs="David"/>
          <w:b/>
          <w:sz w:val="24"/>
          <w:szCs w:val="24"/>
          <w:rtl/>
        </w:rPr>
        <w:t xml:space="preserve">, איננו חזרה אל השלמות הראשונית, אלא היכולת לעמוד בשני העולמות בו-זמנית. האדם הקדוש, הוא דמות של אדם חכם-תמים, שבו התמימות והעורמה הפכו לאחד. זוהי 'תמימות </w:t>
      </w:r>
      <w:proofErr w:type="spellStart"/>
      <w:r w:rsidRPr="00637925">
        <w:rPr>
          <w:rFonts w:ascii="Times New Roman" w:eastAsia="Times New Roman" w:hAnsi="Times New Roman" w:cs="David"/>
          <w:b/>
          <w:sz w:val="24"/>
          <w:szCs w:val="24"/>
          <w:rtl/>
        </w:rPr>
        <w:t>שניה</w:t>
      </w:r>
      <w:proofErr w:type="spellEnd"/>
      <w:r w:rsidRPr="00637925">
        <w:rPr>
          <w:rFonts w:ascii="Times New Roman" w:eastAsia="Times New Roman" w:hAnsi="Times New Roman" w:cs="David"/>
          <w:b/>
          <w:sz w:val="24"/>
          <w:szCs w:val="24"/>
          <w:rtl/>
        </w:rPr>
        <w:t xml:space="preserve">', שהיא תמימות שמתוך בחירה, תמימות המודעת לעצמה וזאת בלי לפגום בתמימותה. במצב זה ההכרה נשארת </w:t>
      </w:r>
      <w:proofErr w:type="spellStart"/>
      <w:r w:rsidRPr="00637925">
        <w:rPr>
          <w:rFonts w:ascii="Times New Roman" w:eastAsia="Times New Roman" w:hAnsi="Times New Roman" w:cs="David"/>
          <w:b/>
          <w:sz w:val="24"/>
          <w:szCs w:val="24"/>
          <w:rtl/>
        </w:rPr>
        <w:t>בנפרדותה</w:t>
      </w:r>
      <w:proofErr w:type="spellEnd"/>
      <w:r w:rsidRPr="00637925">
        <w:rPr>
          <w:rFonts w:ascii="Times New Roman" w:eastAsia="Times New Roman" w:hAnsi="Times New Roman" w:cs="David"/>
          <w:b/>
          <w:sz w:val="24"/>
          <w:szCs w:val="24"/>
          <w:rtl/>
        </w:rPr>
        <w:t xml:space="preserve"> </w:t>
      </w:r>
      <w:r w:rsidRPr="00637925">
        <w:rPr>
          <w:rFonts w:ascii="Times New Roman" w:eastAsia="Times New Roman" w:hAnsi="Times New Roman" w:cs="David"/>
          <w:b/>
          <w:sz w:val="20"/>
          <w:szCs w:val="24"/>
          <w:rtl/>
        </w:rPr>
        <w:t>–</w:t>
      </w:r>
      <w:r w:rsidRPr="00637925">
        <w:rPr>
          <w:rFonts w:ascii="Times New Roman" w:eastAsia="Times New Roman" w:hAnsi="Times New Roman" w:cs="David"/>
          <w:b/>
          <w:sz w:val="24"/>
          <w:szCs w:val="24"/>
          <w:rtl/>
        </w:rPr>
        <w:t xml:space="preserve"> מחד, ומאידך קונה היא מחדש את יכולת הביטול. זהו פרדוקס שלא מובן לנו לעת עתה, ובעולם-הזה מדרגה זו מושגת רק מתוך שכרות של "עד לא ידע". השכרות היא אי-הידיעה היודעת. זהו המצב של לעתיד לבוא. ועל זה נאמר: "ולא </w:t>
      </w:r>
      <w:proofErr w:type="spellStart"/>
      <w:r w:rsidRPr="00637925">
        <w:rPr>
          <w:rFonts w:ascii="Times New Roman" w:eastAsia="Times New Roman" w:hAnsi="Times New Roman" w:cs="David"/>
          <w:b/>
          <w:sz w:val="24"/>
          <w:szCs w:val="24"/>
          <w:rtl/>
        </w:rPr>
        <w:t>יכנף</w:t>
      </w:r>
      <w:proofErr w:type="spellEnd"/>
      <w:r w:rsidRPr="00637925">
        <w:rPr>
          <w:rFonts w:ascii="Times New Roman" w:eastAsia="Times New Roman" w:hAnsi="Times New Roman" w:cs="David"/>
          <w:b/>
          <w:sz w:val="24"/>
          <w:szCs w:val="24"/>
          <w:rtl/>
        </w:rPr>
        <w:t xml:space="preserve"> ועד מוריך והיו עיניך רואות את מוריך", ואמרו חז"ל: "כל זמן שזרעו של עמלק קיים, כאלו כנף מכסה את הפנים. אבד זרעו מן העולם, 'לא </w:t>
      </w:r>
      <w:proofErr w:type="spellStart"/>
      <w:r w:rsidRPr="00637925">
        <w:rPr>
          <w:rFonts w:ascii="Times New Roman" w:eastAsia="Times New Roman" w:hAnsi="Times New Roman" w:cs="David"/>
          <w:b/>
          <w:sz w:val="24"/>
          <w:szCs w:val="24"/>
          <w:rtl/>
        </w:rPr>
        <w:t>יכנף</w:t>
      </w:r>
      <w:proofErr w:type="spellEnd"/>
      <w:r w:rsidRPr="00637925">
        <w:rPr>
          <w:rFonts w:ascii="Times New Roman" w:eastAsia="Times New Roman" w:hAnsi="Times New Roman" w:cs="David"/>
          <w:b/>
          <w:sz w:val="24"/>
          <w:szCs w:val="24"/>
          <w:rtl/>
        </w:rPr>
        <w:t xml:space="preserve"> עוד מוריך'". הכנף היא חוסר היכולת שלנו לעמוד אל מול הבורא </w:t>
      </w:r>
      <w:proofErr w:type="spellStart"/>
      <w:r w:rsidRPr="00637925">
        <w:rPr>
          <w:rFonts w:ascii="Times New Roman" w:eastAsia="Times New Roman" w:hAnsi="Times New Roman" w:cs="David"/>
          <w:b/>
          <w:sz w:val="24"/>
          <w:szCs w:val="24"/>
          <w:rtl/>
        </w:rPr>
        <w:t>ית</w:t>
      </w:r>
      <w:proofErr w:type="spellEnd"/>
      <w:r w:rsidRPr="00637925">
        <w:rPr>
          <w:rFonts w:ascii="Times New Roman" w:eastAsia="Times New Roman" w:hAnsi="Times New Roman" w:cs="David"/>
          <w:b/>
          <w:sz w:val="24"/>
          <w:szCs w:val="24"/>
          <w:rtl/>
        </w:rPr>
        <w:t>' ולראותו פנים אל פנים.</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p>
    <w:p w:rsidR="00B91C4C" w:rsidRPr="00637925" w:rsidRDefault="00B91C4C" w:rsidP="001A2B57">
      <w:pPr>
        <w:autoSpaceDE w:val="0"/>
        <w:autoSpaceDN w:val="0"/>
        <w:spacing w:after="0"/>
        <w:jc w:val="both"/>
        <w:rPr>
          <w:rFonts w:ascii="Times New Roman" w:eastAsia="Times New Roman" w:hAnsi="Times New Roman" w:cs="David"/>
          <w:bCs/>
          <w:sz w:val="20"/>
          <w:szCs w:val="24"/>
          <w:rtl/>
        </w:rPr>
      </w:pPr>
      <w:proofErr w:type="spellStart"/>
      <w:r w:rsidRPr="00637925">
        <w:rPr>
          <w:rFonts w:ascii="Times New Roman" w:eastAsia="Times New Roman" w:hAnsi="Times New Roman" w:cs="David"/>
          <w:bCs/>
          <w:sz w:val="20"/>
          <w:szCs w:val="24"/>
          <w:rtl/>
        </w:rPr>
        <w:t>הביטוש</w:t>
      </w:r>
      <w:proofErr w:type="spellEnd"/>
      <w:r w:rsidRPr="00637925">
        <w:rPr>
          <w:rFonts w:ascii="Times New Roman" w:eastAsia="Times New Roman" w:hAnsi="Times New Roman" w:cs="David"/>
          <w:bCs/>
          <w:sz w:val="20"/>
          <w:szCs w:val="24"/>
          <w:rtl/>
        </w:rPr>
        <w:t xml:space="preserve"> של קבלת התורה</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התורה באה </w:t>
      </w:r>
      <w:proofErr w:type="spellStart"/>
      <w:r w:rsidRPr="00637925">
        <w:rPr>
          <w:rFonts w:ascii="Times New Roman" w:eastAsia="Times New Roman" w:hAnsi="Times New Roman" w:cs="David"/>
          <w:b/>
          <w:sz w:val="24"/>
          <w:szCs w:val="24"/>
          <w:rtl/>
        </w:rPr>
        <w:t>דוקא</w:t>
      </w:r>
      <w:proofErr w:type="spellEnd"/>
      <w:r w:rsidRPr="00637925">
        <w:rPr>
          <w:rFonts w:ascii="Times New Roman" w:eastAsia="Times New Roman" w:hAnsi="Times New Roman" w:cs="David"/>
          <w:b/>
          <w:sz w:val="24"/>
          <w:szCs w:val="24"/>
          <w:rtl/>
        </w:rPr>
        <w:t xml:space="preserve"> מתוך המקום של פנים בפנים, כמו שמובא כמה פעמים בתורה: "ודבר ד' אל משה פנים אל פנים", "פנים בפנים דבר ד' עמכם", ועוד. אולם חוץ ממשה ואהרון לא היה מוכשר כלל העם למדרגה זו בגלל מציאותה של השניות. המציאות השלמה, שהיא מציאותה של התורה, של עמידה מבוטלת מתוך נפרדות, מוטלת על ישראל ככפיה, מופיעה היא אליהם </w:t>
      </w:r>
      <w:proofErr w:type="spellStart"/>
      <w:r w:rsidRPr="00637925">
        <w:rPr>
          <w:rFonts w:ascii="Times New Roman" w:eastAsia="Times New Roman" w:hAnsi="Times New Roman" w:cs="David"/>
          <w:b/>
          <w:sz w:val="24"/>
          <w:szCs w:val="24"/>
          <w:rtl/>
        </w:rPr>
        <w:t>כמבחוץ</w:t>
      </w:r>
      <w:proofErr w:type="spellEnd"/>
      <w:r w:rsidRPr="00637925">
        <w:rPr>
          <w:rFonts w:ascii="Times New Roman" w:eastAsia="Times New Roman" w:hAnsi="Times New Roman" w:cs="David"/>
          <w:b/>
          <w:sz w:val="24"/>
          <w:szCs w:val="24"/>
          <w:rtl/>
        </w:rPr>
        <w:t>, כתוצאה מהמדרגה שאחרי החטא.</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זהו </w:t>
      </w:r>
      <w:proofErr w:type="spellStart"/>
      <w:r w:rsidRPr="00637925">
        <w:rPr>
          <w:rFonts w:ascii="Times New Roman" w:eastAsia="Times New Roman" w:hAnsi="Times New Roman" w:cs="David"/>
          <w:b/>
          <w:sz w:val="24"/>
          <w:szCs w:val="24"/>
          <w:rtl/>
        </w:rPr>
        <w:t>הביטוש</w:t>
      </w:r>
      <w:proofErr w:type="spellEnd"/>
      <w:r w:rsidRPr="00637925">
        <w:rPr>
          <w:rFonts w:ascii="Times New Roman" w:eastAsia="Times New Roman" w:hAnsi="Times New Roman" w:cs="David"/>
          <w:b/>
          <w:sz w:val="24"/>
          <w:szCs w:val="24"/>
          <w:rtl/>
        </w:rPr>
        <w:t xml:space="preserve"> שיוצר עמלק: כדי לקבל עלי עול מלכות שמים, כדי להחליט, אני חייב לצאת מעצמי. ההחלטה עצמה הינה החצנה, אך החצנה זו גורמת לכך שאאבד את השכנוע הפנימי של </w:t>
      </w:r>
      <w:proofErr w:type="spellStart"/>
      <w:r w:rsidRPr="00637925">
        <w:rPr>
          <w:rFonts w:ascii="Times New Roman" w:eastAsia="Times New Roman" w:hAnsi="Times New Roman" w:cs="David"/>
          <w:b/>
          <w:sz w:val="24"/>
          <w:szCs w:val="24"/>
          <w:rtl/>
        </w:rPr>
        <w:t>ודאותי</w:t>
      </w:r>
      <w:proofErr w:type="spellEnd"/>
      <w:r w:rsidRPr="00637925">
        <w:rPr>
          <w:rFonts w:ascii="Times New Roman" w:eastAsia="Times New Roman" w:hAnsi="Times New Roman" w:cs="David"/>
          <w:b/>
          <w:sz w:val="24"/>
          <w:szCs w:val="24"/>
          <w:rtl/>
        </w:rPr>
        <w:t xml:space="preserve"> והחלטתי, שהרי שוב אינני פועל מתוך עצמי, אלא </w:t>
      </w:r>
      <w:proofErr w:type="spellStart"/>
      <w:r w:rsidRPr="00637925">
        <w:rPr>
          <w:rFonts w:ascii="Times New Roman" w:eastAsia="Times New Roman" w:hAnsi="Times New Roman" w:cs="David"/>
          <w:b/>
          <w:sz w:val="24"/>
          <w:szCs w:val="24"/>
          <w:rtl/>
        </w:rPr>
        <w:t>מכח</w:t>
      </w:r>
      <w:proofErr w:type="spellEnd"/>
      <w:r w:rsidRPr="00637925">
        <w:rPr>
          <w:rFonts w:ascii="Times New Roman" w:eastAsia="Times New Roman" w:hAnsi="Times New Roman" w:cs="David"/>
          <w:b/>
          <w:sz w:val="24"/>
          <w:szCs w:val="24"/>
          <w:rtl/>
        </w:rPr>
        <w:t xml:space="preserve"> ההחלטה שהיא כבר חיצונית לי. זהו הסתר הפנים של "הסתר אסתיר", ששורשו בעמלק ה"מכסה על הפנים".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ישראל לא יכולים לקבל את התורה בעוה"ז מתוך אהבה והרמוניה גמורה, וכך גם האדם היחידי. השניות שבנו תגרום לנו תמיד לשאול: למה להיות </w:t>
      </w:r>
      <w:proofErr w:type="spellStart"/>
      <w:r w:rsidRPr="00637925">
        <w:rPr>
          <w:rFonts w:ascii="Times New Roman" w:eastAsia="Times New Roman" w:hAnsi="Times New Roman" w:cs="David"/>
          <w:b/>
          <w:sz w:val="24"/>
          <w:szCs w:val="24"/>
          <w:rtl/>
        </w:rPr>
        <w:t>דוקא</w:t>
      </w:r>
      <w:proofErr w:type="spellEnd"/>
      <w:r w:rsidRPr="00637925">
        <w:rPr>
          <w:rFonts w:ascii="Times New Roman" w:eastAsia="Times New Roman" w:hAnsi="Times New Roman" w:cs="David"/>
          <w:b/>
          <w:sz w:val="24"/>
          <w:szCs w:val="24"/>
          <w:rtl/>
        </w:rPr>
        <w:t xml:space="preserve"> דתי? מי אמר שזה באמת כדאי? הדבר נתפס כמקרי. המקריות היא תוצאה של הספק והניכור, שהוא התוצאה של ההסתכלות מבחוץ. אי היכולת הזאת להתחבר היא היוצרת את </w:t>
      </w:r>
      <w:proofErr w:type="spellStart"/>
      <w:r w:rsidRPr="00637925">
        <w:rPr>
          <w:rFonts w:ascii="Times New Roman" w:eastAsia="Times New Roman" w:hAnsi="Times New Roman" w:cs="David"/>
          <w:b/>
          <w:sz w:val="24"/>
          <w:szCs w:val="24"/>
          <w:rtl/>
        </w:rPr>
        <w:t>הכפיה</w:t>
      </w:r>
      <w:proofErr w:type="spellEnd"/>
      <w:r w:rsidRPr="00637925">
        <w:rPr>
          <w:rFonts w:ascii="Times New Roman" w:eastAsia="Times New Roman" w:hAnsi="Times New Roman" w:cs="David"/>
          <w:b/>
          <w:sz w:val="24"/>
          <w:szCs w:val="24"/>
          <w:rtl/>
        </w:rPr>
        <w:t xml:space="preserve">. יודע הוא האדם שבלא תורה לא יהיה לו עולם, אבל הוא אינו מסוגל להתבטל אל התורה כי רוצה הוא לשמור על ישותו העצמאית. מאידך הוא איננו מסוגל לקבל את ישותו בגלל זה עצמו שאין לו יכולת ההתחברות. הפתרון חייב להופיע אם כן ככפיה. התורה מופיעה אליו כמנוכרת, אבל </w:t>
      </w:r>
      <w:proofErr w:type="spellStart"/>
      <w:r w:rsidRPr="00637925">
        <w:rPr>
          <w:rFonts w:ascii="Times New Roman" w:eastAsia="Times New Roman" w:hAnsi="Times New Roman" w:cs="David"/>
          <w:b/>
          <w:sz w:val="24"/>
          <w:szCs w:val="24"/>
          <w:rtl/>
        </w:rPr>
        <w:t>דוקא</w:t>
      </w:r>
      <w:proofErr w:type="spellEnd"/>
      <w:r w:rsidRPr="00637925">
        <w:rPr>
          <w:rFonts w:ascii="Times New Roman" w:eastAsia="Times New Roman" w:hAnsi="Times New Roman" w:cs="David"/>
          <w:b/>
          <w:sz w:val="24"/>
          <w:szCs w:val="24"/>
          <w:rtl/>
        </w:rPr>
        <w:t xml:space="preserve"> ככזו היא מקבלת ישות </w:t>
      </w:r>
      <w:proofErr w:type="spellStart"/>
      <w:r w:rsidRPr="00637925">
        <w:rPr>
          <w:rFonts w:ascii="Times New Roman" w:eastAsia="Times New Roman" w:hAnsi="Times New Roman" w:cs="David"/>
          <w:b/>
          <w:sz w:val="24"/>
          <w:szCs w:val="24"/>
          <w:rtl/>
        </w:rPr>
        <w:t>ואובייקטואליות</w:t>
      </w:r>
      <w:proofErr w:type="spellEnd"/>
      <w:r w:rsidRPr="00637925">
        <w:rPr>
          <w:rFonts w:ascii="Times New Roman" w:eastAsia="Times New Roman" w:hAnsi="Times New Roman" w:cs="David"/>
          <w:b/>
          <w:sz w:val="24"/>
          <w:szCs w:val="24"/>
          <w:rtl/>
        </w:rPr>
        <w:t>, מקבלת קשיחות של כלי. מפני שאיננה משהו הנובע מפנימיותו של האדם היא איננה ש</w:t>
      </w:r>
      <w:r w:rsidR="00637925" w:rsidRPr="00637925">
        <w:rPr>
          <w:rFonts w:ascii="Times New Roman" w:eastAsia="Times New Roman" w:hAnsi="Times New Roman" w:cs="David" w:hint="cs"/>
          <w:b/>
          <w:sz w:val="24"/>
          <w:szCs w:val="24"/>
          <w:rtl/>
        </w:rPr>
        <w:t>י</w:t>
      </w:r>
      <w:r w:rsidRPr="00637925">
        <w:rPr>
          <w:rFonts w:ascii="Times New Roman" w:eastAsia="Times New Roman" w:hAnsi="Times New Roman" w:cs="David"/>
          <w:b/>
          <w:sz w:val="24"/>
          <w:szCs w:val="24"/>
          <w:rtl/>
        </w:rPr>
        <w:t xml:space="preserve">יכת לאור אלא לכלים, לעולם הסופי והשרירותי. וזהו תפקידו של עמלק.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אדמו"ר הזקן מסביר בספרו </w:t>
      </w:r>
      <w:r w:rsidRPr="00637925">
        <w:rPr>
          <w:rFonts w:ascii="Times New Roman" w:eastAsia="Times New Roman" w:hAnsi="Times New Roman" w:cs="David"/>
          <w:sz w:val="28"/>
          <w:rtl/>
        </w:rPr>
        <w:t>תורה אור</w:t>
      </w:r>
      <w:r w:rsidRPr="00637925">
        <w:rPr>
          <w:rFonts w:ascii="Times New Roman" w:eastAsia="Times New Roman" w:hAnsi="Times New Roman" w:cs="David"/>
          <w:b/>
          <w:sz w:val="24"/>
          <w:szCs w:val="24"/>
          <w:rtl/>
        </w:rPr>
        <w:t xml:space="preserve">, שהמן </w:t>
      </w:r>
      <w:proofErr w:type="spellStart"/>
      <w:r w:rsidRPr="00637925">
        <w:rPr>
          <w:rFonts w:ascii="Times New Roman" w:eastAsia="Times New Roman" w:hAnsi="Times New Roman" w:cs="David"/>
          <w:b/>
          <w:sz w:val="24"/>
          <w:szCs w:val="24"/>
          <w:rtl/>
        </w:rPr>
        <w:t>דקדושה</w:t>
      </w:r>
      <w:proofErr w:type="spellEnd"/>
      <w:r w:rsidRPr="00637925">
        <w:rPr>
          <w:rFonts w:ascii="Times New Roman" w:eastAsia="Times New Roman" w:hAnsi="Times New Roman" w:cs="David"/>
          <w:b/>
          <w:sz w:val="24"/>
          <w:szCs w:val="24"/>
          <w:rtl/>
        </w:rPr>
        <w:t xml:space="preserve"> הוא היוצר את הלבושים לגילוי האלוקות בעולם, בסוד הפסוק: "</w:t>
      </w:r>
      <w:proofErr w:type="spellStart"/>
      <w:r w:rsidRPr="00637925">
        <w:rPr>
          <w:rFonts w:ascii="Times New Roman" w:eastAsia="Times New Roman" w:hAnsi="Times New Roman" w:cs="David"/>
          <w:b/>
          <w:sz w:val="24"/>
          <w:szCs w:val="24"/>
          <w:rtl/>
        </w:rPr>
        <w:t>ויקח</w:t>
      </w:r>
      <w:proofErr w:type="spellEnd"/>
      <w:r w:rsidRPr="00637925">
        <w:rPr>
          <w:rFonts w:ascii="Times New Roman" w:eastAsia="Times New Roman" w:hAnsi="Times New Roman" w:cs="David"/>
          <w:b/>
          <w:sz w:val="24"/>
          <w:szCs w:val="24"/>
          <w:rtl/>
        </w:rPr>
        <w:t xml:space="preserve"> המן את הלבוש ואת הסוס" </w:t>
      </w:r>
      <w:proofErr w:type="spellStart"/>
      <w:r w:rsidRPr="00637925">
        <w:rPr>
          <w:rFonts w:ascii="Times New Roman" w:eastAsia="Times New Roman" w:hAnsi="Times New Roman" w:cs="David"/>
          <w:b/>
          <w:sz w:val="24"/>
          <w:szCs w:val="24"/>
          <w:rtl/>
        </w:rPr>
        <w:t>וכו</w:t>
      </w:r>
      <w:proofErr w:type="spellEnd"/>
      <w:r w:rsidRPr="00637925">
        <w:rPr>
          <w:rFonts w:ascii="Times New Roman" w:eastAsia="Times New Roman" w:hAnsi="Times New Roman" w:cs="David"/>
          <w:b/>
          <w:sz w:val="24"/>
          <w:szCs w:val="24"/>
          <w:rtl/>
        </w:rPr>
        <w:t>'. לפיכך מלחמת עמלק מופיעה ד</w:t>
      </w:r>
      <w:r w:rsidR="00637925" w:rsidRPr="00637925">
        <w:rPr>
          <w:rFonts w:ascii="Times New Roman" w:eastAsia="Times New Roman" w:hAnsi="Times New Roman" w:cs="David" w:hint="cs"/>
          <w:b/>
          <w:sz w:val="24"/>
          <w:szCs w:val="24"/>
          <w:rtl/>
        </w:rPr>
        <w:t>ו</w:t>
      </w:r>
      <w:r w:rsidRPr="00637925">
        <w:rPr>
          <w:rFonts w:ascii="Times New Roman" w:eastAsia="Times New Roman" w:hAnsi="Times New Roman" w:cs="David"/>
          <w:b/>
          <w:sz w:val="24"/>
          <w:szCs w:val="24"/>
          <w:rtl/>
        </w:rPr>
        <w:t xml:space="preserve">וקא בין יציאת מצרים למתן תורה, וזוהי הסיבה לכך </w:t>
      </w:r>
      <w:proofErr w:type="spellStart"/>
      <w:r w:rsidRPr="00637925">
        <w:rPr>
          <w:rFonts w:ascii="Times New Roman" w:eastAsia="Times New Roman" w:hAnsi="Times New Roman" w:cs="David"/>
          <w:b/>
          <w:sz w:val="24"/>
          <w:szCs w:val="24"/>
          <w:rtl/>
        </w:rPr>
        <w:t>שדוקא</w:t>
      </w:r>
      <w:proofErr w:type="spellEnd"/>
      <w:r w:rsidRPr="00637925">
        <w:rPr>
          <w:rFonts w:ascii="Times New Roman" w:eastAsia="Times New Roman" w:hAnsi="Times New Roman" w:cs="David"/>
          <w:b/>
          <w:sz w:val="24"/>
          <w:szCs w:val="24"/>
          <w:rtl/>
        </w:rPr>
        <w:t xml:space="preserve"> אחרי המלחמה </w:t>
      </w:r>
      <w:proofErr w:type="spellStart"/>
      <w:r w:rsidRPr="00637925">
        <w:rPr>
          <w:rFonts w:ascii="Times New Roman" w:eastAsia="Times New Roman" w:hAnsi="Times New Roman" w:cs="David"/>
          <w:b/>
          <w:sz w:val="24"/>
          <w:szCs w:val="24"/>
          <w:rtl/>
        </w:rPr>
        <w:t>בהמן</w:t>
      </w:r>
      <w:proofErr w:type="spellEnd"/>
      <w:r w:rsidRPr="00637925">
        <w:rPr>
          <w:rFonts w:ascii="Times New Roman" w:eastAsia="Times New Roman" w:hAnsi="Times New Roman" w:cs="David"/>
          <w:b/>
          <w:sz w:val="24"/>
          <w:szCs w:val="24"/>
          <w:rtl/>
        </w:rPr>
        <w:t xml:space="preserve"> קבלו ישראל את התורה מחדש. הנפרדות עצמה היא המאפשרת את הופעתם של הלבושים הדתיים של כל הדורות, את הפרשנות היצירתית על התורה לכל ריבויה והסתעפויותיה. במצב של הביטול אין מקום לפרשנות וליצירה, הרי </w:t>
      </w:r>
      <w:proofErr w:type="spellStart"/>
      <w:r w:rsidRPr="00637925">
        <w:rPr>
          <w:rFonts w:ascii="Times New Roman" w:eastAsia="Times New Roman" w:hAnsi="Times New Roman" w:cs="David"/>
          <w:b/>
          <w:sz w:val="24"/>
          <w:szCs w:val="24"/>
          <w:rtl/>
        </w:rPr>
        <w:t>הכל</w:t>
      </w:r>
      <w:proofErr w:type="spellEnd"/>
      <w:r w:rsidRPr="00637925">
        <w:rPr>
          <w:rFonts w:ascii="Times New Roman" w:eastAsia="Times New Roman" w:hAnsi="Times New Roman" w:cs="David"/>
          <w:b/>
          <w:sz w:val="24"/>
          <w:szCs w:val="24"/>
          <w:rtl/>
        </w:rPr>
        <w:t xml:space="preserve"> מובן מאליו. רק במקום שישנה עמימות והדעת פגומה, יש צורך בפרשנות, הפרשנויות חולקות זו על זו, ובכך נצבעת כל פעם מחדש התורה והרצון האלוקי בריבוי גוונים.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שלוש פעמים </w:t>
      </w:r>
      <w:proofErr w:type="spellStart"/>
      <w:r w:rsidRPr="00637925">
        <w:rPr>
          <w:rFonts w:ascii="Times New Roman" w:eastAsia="Times New Roman" w:hAnsi="Times New Roman" w:cs="David"/>
          <w:b/>
          <w:sz w:val="24"/>
          <w:szCs w:val="24"/>
          <w:rtl/>
        </w:rPr>
        <w:t>בהסטוריה</w:t>
      </w:r>
      <w:proofErr w:type="spellEnd"/>
      <w:r w:rsidRPr="00637925">
        <w:rPr>
          <w:rFonts w:ascii="Times New Roman" w:eastAsia="Times New Roman" w:hAnsi="Times New Roman" w:cs="David"/>
          <w:b/>
          <w:sz w:val="24"/>
          <w:szCs w:val="24"/>
          <w:rtl/>
        </w:rPr>
        <w:t xml:space="preserve"> מופיע עמלק: לפני מתן תורה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אז יוצר הוא את </w:t>
      </w:r>
      <w:proofErr w:type="spellStart"/>
      <w:r w:rsidRPr="00637925">
        <w:rPr>
          <w:rFonts w:ascii="Times New Roman" w:eastAsia="Times New Roman" w:hAnsi="Times New Roman" w:cs="David"/>
          <w:b/>
          <w:sz w:val="24"/>
          <w:szCs w:val="24"/>
          <w:rtl/>
        </w:rPr>
        <w:t>הכפיה</w:t>
      </w:r>
      <w:proofErr w:type="spellEnd"/>
      <w:r w:rsidRPr="00637925">
        <w:rPr>
          <w:rFonts w:ascii="Times New Roman" w:eastAsia="Times New Roman" w:hAnsi="Times New Roman" w:cs="David"/>
          <w:b/>
          <w:sz w:val="24"/>
          <w:szCs w:val="24"/>
          <w:rtl/>
        </w:rPr>
        <w:t xml:space="preserve">. לפני ימי בית שני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יוצר הוא את הקבלה המחודשת ואת עולם הפרשנות היצירתית </w:t>
      </w:r>
      <w:r w:rsidRPr="00637925">
        <w:rPr>
          <w:rFonts w:ascii="Arial Narrow" w:eastAsia="Times New Roman" w:hAnsi="Arial Narrow" w:cs="David"/>
          <w:b/>
          <w:sz w:val="24"/>
          <w:szCs w:val="24"/>
          <w:rtl/>
        </w:rPr>
        <w:t>–</w:t>
      </w:r>
      <w:r w:rsidRPr="00637925">
        <w:rPr>
          <w:rFonts w:ascii="Times New Roman" w:eastAsia="Times New Roman" w:hAnsi="Times New Roman" w:cs="David"/>
          <w:b/>
          <w:sz w:val="24"/>
          <w:szCs w:val="24"/>
          <w:rtl/>
        </w:rPr>
        <w:t xml:space="preserve"> התורה שבע"פ; ובימות המשיח, "מעמיד עליהם מלך שגזירותיו קשות </w:t>
      </w:r>
      <w:proofErr w:type="spellStart"/>
      <w:r w:rsidRPr="00637925">
        <w:rPr>
          <w:rFonts w:ascii="Times New Roman" w:eastAsia="Times New Roman" w:hAnsi="Times New Roman" w:cs="David"/>
          <w:b/>
          <w:sz w:val="24"/>
          <w:szCs w:val="24"/>
          <w:rtl/>
        </w:rPr>
        <w:t>כהמן</w:t>
      </w:r>
      <w:proofErr w:type="spellEnd"/>
      <w:r w:rsidRPr="00637925">
        <w:rPr>
          <w:rFonts w:ascii="Times New Roman" w:eastAsia="Times New Roman" w:hAnsi="Times New Roman" w:cs="David"/>
          <w:b/>
          <w:sz w:val="24"/>
          <w:szCs w:val="24"/>
          <w:rtl/>
        </w:rPr>
        <w:t xml:space="preserve"> וישראל עושים תשובה"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כהכנה לגילוי העליון של התורה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תורת משיח. הנפרדות היוצרת את הצורך (והאפשרות) לקבלת התורה עצמה, היא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בהתעדנה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יוצרת את </w:t>
      </w:r>
      <w:proofErr w:type="spellStart"/>
      <w:r w:rsidRPr="00637925">
        <w:rPr>
          <w:rFonts w:ascii="Times New Roman" w:eastAsia="Times New Roman" w:hAnsi="Times New Roman" w:cs="David"/>
          <w:b/>
          <w:sz w:val="24"/>
          <w:szCs w:val="24"/>
          <w:rtl/>
        </w:rPr>
        <w:t>הלבושין</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דאוריתא</w:t>
      </w:r>
      <w:proofErr w:type="spellEnd"/>
      <w:r w:rsidRPr="00637925">
        <w:rPr>
          <w:rFonts w:ascii="Times New Roman" w:eastAsia="Times New Roman" w:hAnsi="Times New Roman" w:cs="David"/>
          <w:b/>
          <w:sz w:val="24"/>
          <w:szCs w:val="24"/>
          <w:rtl/>
        </w:rPr>
        <w:t xml:space="preserve">, שהוא </w:t>
      </w:r>
      <w:proofErr w:type="spellStart"/>
      <w:r w:rsidRPr="00637925">
        <w:rPr>
          <w:rFonts w:ascii="Times New Roman" w:eastAsia="Times New Roman" w:hAnsi="Times New Roman" w:cs="David"/>
          <w:b/>
          <w:sz w:val="24"/>
          <w:szCs w:val="24"/>
          <w:rtl/>
        </w:rPr>
        <w:t>ענין</w:t>
      </w:r>
      <w:proofErr w:type="spellEnd"/>
      <w:r w:rsidRPr="00637925">
        <w:rPr>
          <w:rFonts w:ascii="Times New Roman" w:eastAsia="Times New Roman" w:hAnsi="Times New Roman" w:cs="David"/>
          <w:b/>
          <w:sz w:val="24"/>
          <w:szCs w:val="24"/>
          <w:rtl/>
        </w:rPr>
        <w:t xml:space="preserve"> יצירת העולמות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והיתם</w:t>
      </w:r>
      <w:proofErr w:type="spellEnd"/>
      <w:r w:rsidRPr="00637925">
        <w:rPr>
          <w:rFonts w:ascii="Times New Roman" w:eastAsia="Times New Roman" w:hAnsi="Times New Roman" w:cs="David"/>
          <w:b/>
          <w:sz w:val="24"/>
          <w:szCs w:val="24"/>
          <w:rtl/>
        </w:rPr>
        <w:t xml:space="preserve"> כאלוקים", ולעתיד לבוא היא נמחית מתחת השמים (אך לא מעל השמים), ומביאה לאיחוד האדם עם הא-ל פנים בפנים, שהוא </w:t>
      </w:r>
      <w:proofErr w:type="spellStart"/>
      <w:r w:rsidRPr="00637925">
        <w:rPr>
          <w:rFonts w:ascii="Times New Roman" w:eastAsia="Times New Roman" w:hAnsi="Times New Roman" w:cs="David"/>
          <w:b/>
          <w:sz w:val="24"/>
          <w:szCs w:val="24"/>
          <w:rtl/>
        </w:rPr>
        <w:t>ענין</w:t>
      </w:r>
      <w:proofErr w:type="spellEnd"/>
      <w:r w:rsidRPr="00637925">
        <w:rPr>
          <w:rFonts w:ascii="Times New Roman" w:eastAsia="Times New Roman" w:hAnsi="Times New Roman" w:cs="David"/>
          <w:b/>
          <w:sz w:val="24"/>
          <w:szCs w:val="24"/>
          <w:rtl/>
        </w:rPr>
        <w:t xml:space="preserve"> ימות המשיח. המצב של התיקון השלם איננו חזרה אל האחדות אלא הכנסת השניות והכללתה בייחוד האלוקי. כפי שמבאר </w:t>
      </w:r>
      <w:proofErr w:type="spellStart"/>
      <w:r w:rsidRPr="00637925">
        <w:rPr>
          <w:rFonts w:ascii="Times New Roman" w:eastAsia="Times New Roman" w:hAnsi="Times New Roman" w:cs="David"/>
          <w:b/>
          <w:sz w:val="24"/>
          <w:szCs w:val="24"/>
          <w:rtl/>
        </w:rPr>
        <w:t>הרמח"ל</w:t>
      </w:r>
      <w:proofErr w:type="spellEnd"/>
      <w:r w:rsidRPr="00637925">
        <w:rPr>
          <w:rFonts w:ascii="Times New Roman" w:eastAsia="Times New Roman" w:hAnsi="Times New Roman" w:cs="David"/>
          <w:b/>
          <w:sz w:val="24"/>
          <w:szCs w:val="24"/>
          <w:rtl/>
        </w:rPr>
        <w:t xml:space="preserve"> בכמה מקומות, השניות עצמה היא חלק מהשגת הייחוד השלם, חלק מהזיווג עצמו.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p>
    <w:p w:rsidR="00B91C4C" w:rsidRPr="00637925" w:rsidRDefault="00B91C4C" w:rsidP="001A2B57">
      <w:pPr>
        <w:autoSpaceDE w:val="0"/>
        <w:autoSpaceDN w:val="0"/>
        <w:spacing w:after="0"/>
        <w:jc w:val="both"/>
        <w:rPr>
          <w:rFonts w:ascii="Times New Roman" w:eastAsia="Times New Roman" w:hAnsi="Times New Roman" w:cs="David"/>
          <w:bCs/>
          <w:sz w:val="20"/>
          <w:szCs w:val="24"/>
          <w:rtl/>
        </w:rPr>
      </w:pPr>
      <w:r w:rsidRPr="00637925">
        <w:rPr>
          <w:rFonts w:ascii="Times New Roman" w:eastAsia="Times New Roman" w:hAnsi="Times New Roman" w:cs="David"/>
          <w:bCs/>
          <w:sz w:val="20"/>
          <w:szCs w:val="24"/>
          <w:rtl/>
        </w:rPr>
        <w:t>שמחת קבלת התורה בפורים</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כאן אנו חוזרים אל פורים: רק השמחה </w:t>
      </w:r>
      <w:proofErr w:type="spellStart"/>
      <w:r w:rsidRPr="00637925">
        <w:rPr>
          <w:rFonts w:ascii="Times New Roman" w:eastAsia="Times New Roman" w:hAnsi="Times New Roman" w:cs="David"/>
          <w:b/>
          <w:sz w:val="24"/>
          <w:szCs w:val="24"/>
          <w:rtl/>
        </w:rPr>
        <w:t>השכרותית</w:t>
      </w:r>
      <w:proofErr w:type="spellEnd"/>
      <w:r w:rsidRPr="00637925">
        <w:rPr>
          <w:rFonts w:ascii="Times New Roman" w:eastAsia="Times New Roman" w:hAnsi="Times New Roman" w:cs="David"/>
          <w:b/>
          <w:sz w:val="24"/>
          <w:szCs w:val="24"/>
          <w:rtl/>
        </w:rPr>
        <w:t xml:space="preserve"> של פורים היא זו שפותחת בפנינו, בעולם שלאחר החטא, את היכולת לקבל עול מלכות שמים ועול תורה ומצוות. מה מיוחד בשמחת פורים?</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"יום-טוב לא קיבלו עליהם"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אומרת הגמרא לגבי פורים. השמחה של פורים שונה מזו של יום-טוב. וכך כותב אדמו"ר האמצעי מחב"ד:</w:t>
      </w:r>
    </w:p>
    <w:p w:rsidR="00B91C4C" w:rsidRPr="00637925" w:rsidRDefault="00B91C4C" w:rsidP="001A2B57">
      <w:pPr>
        <w:autoSpaceDE w:val="0"/>
        <w:autoSpaceDN w:val="0"/>
        <w:spacing w:after="0"/>
        <w:ind w:left="720"/>
        <w:jc w:val="both"/>
        <w:rPr>
          <w:rFonts w:ascii="Times New Roman" w:eastAsia="Times New Roman" w:hAnsi="Times New Roman" w:cs="David"/>
          <w:b/>
          <w:sz w:val="24"/>
          <w:szCs w:val="24"/>
          <w:rtl/>
        </w:rPr>
      </w:pPr>
      <w:proofErr w:type="spellStart"/>
      <w:r w:rsidRPr="00637925">
        <w:rPr>
          <w:rFonts w:ascii="Times New Roman" w:eastAsia="Times New Roman" w:hAnsi="Times New Roman" w:cs="David"/>
          <w:b/>
          <w:sz w:val="24"/>
          <w:szCs w:val="24"/>
          <w:rtl/>
        </w:rPr>
        <w:t>דהנה</w:t>
      </w:r>
      <w:proofErr w:type="spellEnd"/>
      <w:r w:rsidRPr="00637925">
        <w:rPr>
          <w:rFonts w:ascii="Times New Roman" w:eastAsia="Times New Roman" w:hAnsi="Times New Roman" w:cs="David"/>
          <w:b/>
          <w:sz w:val="24"/>
          <w:szCs w:val="24"/>
          <w:rtl/>
        </w:rPr>
        <w:t xml:space="preserve"> כל שמחת יום-טוב הוא על-פי התורה </w:t>
      </w:r>
      <w:proofErr w:type="spellStart"/>
      <w:r w:rsidRPr="00637925">
        <w:rPr>
          <w:rFonts w:ascii="Times New Roman" w:eastAsia="Times New Roman" w:hAnsi="Times New Roman" w:cs="David"/>
          <w:b/>
          <w:sz w:val="24"/>
          <w:szCs w:val="24"/>
          <w:rtl/>
        </w:rPr>
        <w:t>דכתיב</w:t>
      </w:r>
      <w:proofErr w:type="spellEnd"/>
      <w:r w:rsidRPr="00637925">
        <w:rPr>
          <w:rFonts w:ascii="Times New Roman" w:eastAsia="Times New Roman" w:hAnsi="Times New Roman" w:cs="David"/>
          <w:b/>
          <w:sz w:val="24"/>
          <w:szCs w:val="24"/>
          <w:rtl/>
        </w:rPr>
        <w:t xml:space="preserve"> "ושמחת בחגך"</w:t>
      </w:r>
      <w:r w:rsidRPr="00637925">
        <w:rPr>
          <w:rFonts w:ascii="Arial Narrow" w:eastAsia="Times New Roman" w:hAnsi="Arial Narrow" w:cs="David"/>
          <w:b/>
          <w:sz w:val="24"/>
          <w:szCs w:val="24"/>
        </w:rPr>
        <w:t>…</w:t>
      </w:r>
      <w:r w:rsidRPr="00637925">
        <w:rPr>
          <w:rFonts w:ascii="Times New Roman" w:eastAsia="Times New Roman" w:hAnsi="Times New Roman" w:cs="David"/>
          <w:b/>
          <w:sz w:val="24"/>
          <w:szCs w:val="24"/>
          <w:rtl/>
        </w:rPr>
        <w:t xml:space="preserve"> בהיות ידוע </w:t>
      </w:r>
      <w:proofErr w:type="spellStart"/>
      <w:r w:rsidRPr="00637925">
        <w:rPr>
          <w:rFonts w:ascii="Times New Roman" w:eastAsia="Times New Roman" w:hAnsi="Times New Roman" w:cs="David"/>
          <w:b/>
          <w:sz w:val="24"/>
          <w:szCs w:val="24"/>
          <w:rtl/>
        </w:rPr>
        <w:t>בשרש</w:t>
      </w:r>
      <w:proofErr w:type="spellEnd"/>
      <w:r w:rsidRPr="00637925">
        <w:rPr>
          <w:rFonts w:ascii="Times New Roman" w:eastAsia="Times New Roman" w:hAnsi="Times New Roman" w:cs="David"/>
          <w:b/>
          <w:sz w:val="24"/>
          <w:szCs w:val="24"/>
          <w:rtl/>
        </w:rPr>
        <w:t xml:space="preserve"> בחינת יום-טוב שהוא בחינת מוחין </w:t>
      </w:r>
      <w:proofErr w:type="spellStart"/>
      <w:r w:rsidRPr="00637925">
        <w:rPr>
          <w:rFonts w:ascii="Times New Roman" w:eastAsia="Times New Roman" w:hAnsi="Times New Roman" w:cs="David"/>
          <w:b/>
          <w:sz w:val="24"/>
          <w:szCs w:val="24"/>
          <w:rtl/>
        </w:rPr>
        <w:t>דאמא</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דכתיב</w:t>
      </w:r>
      <w:proofErr w:type="spellEnd"/>
      <w:r w:rsidRPr="00637925">
        <w:rPr>
          <w:rFonts w:ascii="Times New Roman" w:eastAsia="Times New Roman" w:hAnsi="Times New Roman" w:cs="David"/>
          <w:b/>
          <w:sz w:val="24"/>
          <w:szCs w:val="24"/>
          <w:rtl/>
        </w:rPr>
        <w:t xml:space="preserve"> בה "אם הבנים שמחה", לפי שהשמחה הוא בחינת גילוי ההעלם כידוע, ובכל מועד ורגל יש גילוי ההעלם מאור אינסוף בבחינת בינה</w:t>
      </w:r>
      <w:r w:rsidR="00637925">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וזהו עפ"י סדר השתלשלות</w:t>
      </w:r>
      <w:r w:rsidR="00637925">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 xml:space="preserve">אבל בפורים עיקר השמחה הוא למעלה מבחינת השתלשלות </w:t>
      </w:r>
      <w:proofErr w:type="spellStart"/>
      <w:r w:rsidRPr="00637925">
        <w:rPr>
          <w:rFonts w:ascii="Times New Roman" w:eastAsia="Times New Roman" w:hAnsi="Times New Roman" w:cs="David"/>
          <w:b/>
          <w:sz w:val="24"/>
          <w:szCs w:val="24"/>
          <w:rtl/>
        </w:rPr>
        <w:t>דסובב</w:t>
      </w:r>
      <w:proofErr w:type="spellEnd"/>
      <w:r w:rsidRPr="00637925">
        <w:rPr>
          <w:rFonts w:ascii="Times New Roman" w:eastAsia="Times New Roman" w:hAnsi="Times New Roman" w:cs="David"/>
          <w:b/>
          <w:sz w:val="24"/>
          <w:szCs w:val="24"/>
          <w:rtl/>
        </w:rPr>
        <w:t xml:space="preserve"> וממלא, דהיינו רק מבחינת עצמותו ומהותו </w:t>
      </w:r>
      <w:proofErr w:type="spellStart"/>
      <w:r w:rsidRPr="00637925">
        <w:rPr>
          <w:rFonts w:ascii="Times New Roman" w:eastAsia="Times New Roman" w:hAnsi="Times New Roman" w:cs="David"/>
          <w:b/>
          <w:sz w:val="24"/>
          <w:szCs w:val="24"/>
          <w:rtl/>
        </w:rPr>
        <w:t>ית</w:t>
      </w:r>
      <w:proofErr w:type="spellEnd"/>
      <w:r w:rsidRPr="00637925">
        <w:rPr>
          <w:rFonts w:ascii="Times New Roman" w:eastAsia="Times New Roman" w:hAnsi="Times New Roman" w:cs="David"/>
          <w:b/>
          <w:sz w:val="24"/>
          <w:szCs w:val="24"/>
          <w:rtl/>
        </w:rPr>
        <w:t>' ממש כנ"ל, שזהו ע"י בחינת מסירות נפש שלמעלה מהטעם ודעת, ועל כן אין השמחה בבחינת הטעם ודעת כמו שמחת יום-טוב</w:t>
      </w:r>
      <w:r w:rsidR="00637925">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 xml:space="preserve">ולכן הפליגו חז"ל בשמחת פורים כי "חייב </w:t>
      </w:r>
      <w:proofErr w:type="spellStart"/>
      <w:r w:rsidRPr="00637925">
        <w:rPr>
          <w:rFonts w:ascii="Times New Roman" w:eastAsia="Times New Roman" w:hAnsi="Times New Roman" w:cs="David"/>
          <w:b/>
          <w:sz w:val="24"/>
          <w:szCs w:val="24"/>
          <w:rtl/>
        </w:rPr>
        <w:t>איניש</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לבסומי</w:t>
      </w:r>
      <w:proofErr w:type="spellEnd"/>
      <w:r w:rsidRPr="00637925">
        <w:rPr>
          <w:rFonts w:ascii="Times New Roman" w:eastAsia="Times New Roman" w:hAnsi="Times New Roman" w:cs="David"/>
          <w:b/>
          <w:sz w:val="24"/>
          <w:szCs w:val="24"/>
          <w:rtl/>
        </w:rPr>
        <w:t xml:space="preserve"> עד דלא ידע</w:t>
      </w:r>
      <w:r w:rsidR="00637925">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שתהיה השמחה למעלה מן הדעת ולא ידע בין ארור המן [לברוך מרדכי]</w:t>
      </w:r>
      <w:r w:rsidR="00637925">
        <w:rPr>
          <w:rFonts w:ascii="Times New Roman" w:eastAsia="Times New Roman" w:hAnsi="Times New Roman" w:cs="David" w:hint="cs"/>
          <w:b/>
          <w:sz w:val="24"/>
          <w:szCs w:val="24"/>
          <w:rtl/>
        </w:rPr>
        <w:t xml:space="preserve">... </w:t>
      </w:r>
      <w:r w:rsidRPr="00637925">
        <w:rPr>
          <w:rFonts w:ascii="Times New Roman" w:eastAsia="Times New Roman" w:hAnsi="Times New Roman" w:cs="David"/>
          <w:b/>
          <w:sz w:val="24"/>
          <w:szCs w:val="24"/>
          <w:rtl/>
        </w:rPr>
        <w:t xml:space="preserve">מצד עצמותו יתברך </w:t>
      </w:r>
      <w:proofErr w:type="spellStart"/>
      <w:r w:rsidRPr="00637925">
        <w:rPr>
          <w:rFonts w:ascii="Times New Roman" w:eastAsia="Times New Roman" w:hAnsi="Times New Roman" w:cs="David"/>
          <w:b/>
          <w:sz w:val="24"/>
          <w:szCs w:val="24"/>
          <w:rtl/>
        </w:rPr>
        <w:t>דוקא</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דקמיה</w:t>
      </w:r>
      <w:proofErr w:type="spellEnd"/>
      <w:r w:rsidRPr="00637925">
        <w:rPr>
          <w:rFonts w:ascii="Times New Roman" w:eastAsia="Times New Roman" w:hAnsi="Times New Roman" w:cs="David"/>
          <w:b/>
          <w:sz w:val="24"/>
          <w:szCs w:val="24"/>
          <w:rtl/>
        </w:rPr>
        <w:t xml:space="preserve"> כולא [כלא </w:t>
      </w:r>
      <w:proofErr w:type="spellStart"/>
      <w:r w:rsidRPr="00637925">
        <w:rPr>
          <w:rFonts w:ascii="Times New Roman" w:eastAsia="Times New Roman" w:hAnsi="Times New Roman" w:cs="David"/>
          <w:b/>
          <w:sz w:val="24"/>
          <w:szCs w:val="24"/>
          <w:rtl/>
        </w:rPr>
        <w:t>חשיב</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כו</w:t>
      </w:r>
      <w:proofErr w:type="spellEnd"/>
      <w:r w:rsidRPr="00637925">
        <w:rPr>
          <w:rFonts w:ascii="Times New Roman" w:eastAsia="Times New Roman" w:hAnsi="Times New Roman" w:cs="David"/>
          <w:b/>
          <w:sz w:val="24"/>
          <w:szCs w:val="24"/>
          <w:rtl/>
        </w:rPr>
        <w:t xml:space="preserve">' כחשיכה כאורה </w:t>
      </w:r>
      <w:proofErr w:type="spellStart"/>
      <w:r w:rsidRPr="00637925">
        <w:rPr>
          <w:rFonts w:ascii="Times New Roman" w:eastAsia="Times New Roman" w:hAnsi="Times New Roman" w:cs="David"/>
          <w:b/>
          <w:sz w:val="24"/>
          <w:szCs w:val="24"/>
          <w:rtl/>
        </w:rPr>
        <w:t>שוין</w:t>
      </w:r>
      <w:proofErr w:type="spellEnd"/>
      <w:r w:rsidRPr="00637925">
        <w:rPr>
          <w:rFonts w:ascii="Times New Roman" w:eastAsia="Times New Roman" w:hAnsi="Times New Roman" w:cs="David"/>
          <w:b/>
          <w:sz w:val="24"/>
          <w:szCs w:val="24"/>
          <w:rtl/>
        </w:rPr>
        <w:t xml:space="preserve"> ממש</w:t>
      </w:r>
      <w:r w:rsidR="00637925">
        <w:rPr>
          <w:rFonts w:ascii="Times New Roman" w:eastAsia="Times New Roman" w:hAnsi="Times New Roman" w:cs="David" w:hint="cs"/>
          <w:b/>
          <w:sz w:val="24"/>
          <w:szCs w:val="24"/>
          <w:rtl/>
        </w:rPr>
        <w:t>...</w:t>
      </w:r>
      <w:r w:rsidRPr="00637925">
        <w:rPr>
          <w:rFonts w:ascii="Times New Roman" w:eastAsia="Times New Roman" w:hAnsi="Times New Roman" w:cs="David"/>
          <w:b/>
          <w:sz w:val="24"/>
          <w:szCs w:val="24"/>
          <w:rtl/>
        </w:rPr>
        <w:t xml:space="preserve"> ושם אין הפרש בין ארור המן </w:t>
      </w:r>
      <w:proofErr w:type="spellStart"/>
      <w:r w:rsidRPr="00637925">
        <w:rPr>
          <w:rFonts w:ascii="Times New Roman" w:eastAsia="Times New Roman" w:hAnsi="Times New Roman" w:cs="David"/>
          <w:b/>
          <w:sz w:val="24"/>
          <w:szCs w:val="24"/>
          <w:rtl/>
        </w:rPr>
        <w:t>וכו</w:t>
      </w:r>
      <w:proofErr w:type="spellEnd"/>
      <w:r w:rsidRPr="00637925">
        <w:rPr>
          <w:rFonts w:ascii="Times New Roman" w:eastAsia="Times New Roman" w:hAnsi="Times New Roman" w:cs="David"/>
          <w:b/>
          <w:sz w:val="24"/>
          <w:szCs w:val="24"/>
          <w:rtl/>
        </w:rPr>
        <w:t xml:space="preserve">' וזהו עד דלא ידע ההפרש בין </w:t>
      </w:r>
      <w:proofErr w:type="spellStart"/>
      <w:r w:rsidRPr="00637925">
        <w:rPr>
          <w:rFonts w:ascii="Times New Roman" w:eastAsia="Times New Roman" w:hAnsi="Times New Roman" w:cs="David"/>
          <w:b/>
          <w:sz w:val="24"/>
          <w:szCs w:val="24"/>
          <w:rtl/>
        </w:rPr>
        <w:t>כו</w:t>
      </w:r>
      <w:proofErr w:type="spellEnd"/>
      <w:r w:rsidRPr="00637925">
        <w:rPr>
          <w:rFonts w:ascii="Times New Roman" w:eastAsia="Times New Roman" w:hAnsi="Times New Roman" w:cs="David"/>
          <w:b/>
          <w:sz w:val="24"/>
          <w:szCs w:val="24"/>
          <w:rtl/>
        </w:rPr>
        <w:t>' וד"ל.</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השמחה של יום-טוב באה מאור הבינה, שהיא התי</w:t>
      </w:r>
      <w:r w:rsidR="00637925">
        <w:rPr>
          <w:rFonts w:ascii="Times New Roman" w:eastAsia="Times New Roman" w:hAnsi="Times New Roman" w:cs="David" w:hint="cs"/>
          <w:b/>
          <w:sz w:val="24"/>
          <w:szCs w:val="24"/>
          <w:rtl/>
        </w:rPr>
        <w:t>י</w:t>
      </w:r>
      <w:r w:rsidRPr="00637925">
        <w:rPr>
          <w:rFonts w:ascii="Times New Roman" w:eastAsia="Times New Roman" w:hAnsi="Times New Roman" w:cs="David"/>
          <w:b/>
          <w:sz w:val="24"/>
          <w:szCs w:val="24"/>
          <w:rtl/>
        </w:rPr>
        <w:t>שבות האור בכלי. הבינה היא שרש היש, שרש הנשמה, חיותה ועצמיותה. אור הבינה הוא גילוי המשמעות והטעם של הקיום. האדם מוצא תכלית לחייו וזה ממלא אותו שמחה. זוהי החכמה הנמצאת במציאות עצמה, כגון בעש</w:t>
      </w:r>
      <w:r w:rsidR="00637925">
        <w:rPr>
          <w:rFonts w:ascii="Times New Roman" w:eastAsia="Times New Roman" w:hAnsi="Times New Roman" w:cs="David" w:hint="cs"/>
          <w:b/>
          <w:sz w:val="24"/>
          <w:szCs w:val="24"/>
          <w:rtl/>
        </w:rPr>
        <w:t>י</w:t>
      </w:r>
      <w:r w:rsidRPr="00637925">
        <w:rPr>
          <w:rFonts w:ascii="Times New Roman" w:eastAsia="Times New Roman" w:hAnsi="Times New Roman" w:cs="David"/>
          <w:b/>
          <w:sz w:val="24"/>
          <w:szCs w:val="24"/>
          <w:rtl/>
        </w:rPr>
        <w:t>ית חסד, הסיפוק שבעשי</w:t>
      </w:r>
      <w:r w:rsidR="00637925">
        <w:rPr>
          <w:rFonts w:ascii="Times New Roman" w:eastAsia="Times New Roman" w:hAnsi="Times New Roman" w:cs="David" w:hint="cs"/>
          <w:b/>
          <w:sz w:val="24"/>
          <w:szCs w:val="24"/>
          <w:rtl/>
        </w:rPr>
        <w:t>י</w:t>
      </w:r>
      <w:r w:rsidRPr="00637925">
        <w:rPr>
          <w:rFonts w:ascii="Times New Roman" w:eastAsia="Times New Roman" w:hAnsi="Times New Roman" w:cs="David"/>
          <w:b/>
          <w:sz w:val="24"/>
          <w:szCs w:val="24"/>
          <w:rtl/>
        </w:rPr>
        <w:t xml:space="preserve">ת </w:t>
      </w:r>
      <w:proofErr w:type="spellStart"/>
      <w:r w:rsidRPr="00637925">
        <w:rPr>
          <w:rFonts w:ascii="Times New Roman" w:eastAsia="Times New Roman" w:hAnsi="Times New Roman" w:cs="David"/>
          <w:b/>
          <w:sz w:val="24"/>
          <w:szCs w:val="24"/>
          <w:rtl/>
        </w:rPr>
        <w:t>מצוה</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וכו</w:t>
      </w:r>
      <w:proofErr w:type="spellEnd"/>
      <w:r w:rsidRPr="00637925">
        <w:rPr>
          <w:rFonts w:ascii="Times New Roman" w:eastAsia="Times New Roman" w:hAnsi="Times New Roman" w:cs="David"/>
          <w:b/>
          <w:sz w:val="24"/>
          <w:szCs w:val="24"/>
          <w:rtl/>
        </w:rPr>
        <w:t xml:space="preserve">'. זוהי שמחה שהינה הויה.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לא כן השמחה של פורים. "ויהי בימי אחשוורוש"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אומרת הגמרא: "כל 'ויהי' הוא לשון צער", ומסביר מהר"ל: " 'ויהי' הוא מורה על הויה בלתי נשלמת, והוא המשך זמן, והויה שהיא בזמן היא השתנות, מפני שעצם </w:t>
      </w:r>
      <w:proofErr w:type="spellStart"/>
      <w:r w:rsidRPr="00637925">
        <w:rPr>
          <w:rFonts w:ascii="Times New Roman" w:eastAsia="Times New Roman" w:hAnsi="Times New Roman" w:cs="David"/>
          <w:b/>
          <w:sz w:val="24"/>
          <w:szCs w:val="24"/>
          <w:rtl/>
        </w:rPr>
        <w:t>ההויה</w:t>
      </w:r>
      <w:proofErr w:type="spellEnd"/>
      <w:r w:rsidRPr="00637925">
        <w:rPr>
          <w:rFonts w:ascii="Times New Roman" w:eastAsia="Times New Roman" w:hAnsi="Times New Roman" w:cs="David"/>
          <w:b/>
          <w:sz w:val="24"/>
          <w:szCs w:val="24"/>
          <w:rtl/>
        </w:rPr>
        <w:t xml:space="preserve"> הוא השתנות </w:t>
      </w:r>
      <w:proofErr w:type="spellStart"/>
      <w:r w:rsidRPr="00637925">
        <w:rPr>
          <w:rFonts w:ascii="Times New Roman" w:eastAsia="Times New Roman" w:hAnsi="Times New Roman" w:cs="David"/>
          <w:b/>
          <w:sz w:val="24"/>
          <w:szCs w:val="24"/>
          <w:rtl/>
        </w:rPr>
        <w:t>מענין</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לענין</w:t>
      </w:r>
      <w:proofErr w:type="spellEnd"/>
      <w:r w:rsidRPr="00637925">
        <w:rPr>
          <w:rFonts w:ascii="Times New Roman" w:eastAsia="Times New Roman" w:hAnsi="Times New Roman" w:cs="David"/>
          <w:b/>
          <w:sz w:val="24"/>
          <w:szCs w:val="24"/>
          <w:rtl/>
        </w:rPr>
        <w:t xml:space="preserve">, וכל שינוי רע". המציאות של פורים היא של הויה חסרה, הויה שעודנה שרויה בתוך הזמן, בשינוי דינמי, ואין בה את הפרספקטיבה המאפשרת תחושת סיפוק ומלאות. שמחת פורים איננה לפיכך שמחה ביש המתמלא, אלא שמחת החסר, אך </w:t>
      </w:r>
      <w:proofErr w:type="spellStart"/>
      <w:r w:rsidRPr="00637925">
        <w:rPr>
          <w:rFonts w:ascii="Times New Roman" w:eastAsia="Times New Roman" w:hAnsi="Times New Roman" w:cs="David"/>
          <w:b/>
          <w:sz w:val="24"/>
          <w:szCs w:val="24"/>
          <w:rtl/>
        </w:rPr>
        <w:t>דוקא</w:t>
      </w:r>
      <w:proofErr w:type="spellEnd"/>
      <w:r w:rsidRPr="00637925">
        <w:rPr>
          <w:rFonts w:ascii="Times New Roman" w:eastAsia="Times New Roman" w:hAnsi="Times New Roman" w:cs="David"/>
          <w:b/>
          <w:sz w:val="24"/>
          <w:szCs w:val="24"/>
          <w:rtl/>
        </w:rPr>
        <w:t xml:space="preserve"> משום כך היא שמחה עצמית. אנו שמחים לא בגלל שיש, אלא בגלל שאין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אך אין צורך שיהיה! זו היא שמחה שיסודה במידת ההשתוות. שמחת המלך הכסיל, אחשוורוש, המבוססת על ביטול שמתוכו אדם מגיע לשמחה בעצם </w:t>
      </w:r>
      <w:proofErr w:type="spellStart"/>
      <w:r w:rsidRPr="00637925">
        <w:rPr>
          <w:rFonts w:ascii="Times New Roman" w:eastAsia="Times New Roman" w:hAnsi="Times New Roman" w:cs="David"/>
          <w:b/>
          <w:sz w:val="24"/>
          <w:szCs w:val="24"/>
          <w:rtl/>
        </w:rPr>
        <w:t>ההיות</w:t>
      </w:r>
      <w:proofErr w:type="spellEnd"/>
      <w:r w:rsidRPr="00637925">
        <w:rPr>
          <w:rFonts w:ascii="Times New Roman" w:eastAsia="Times New Roman" w:hAnsi="Times New Roman" w:cs="David"/>
          <w:b/>
          <w:sz w:val="24"/>
          <w:szCs w:val="24"/>
          <w:rtl/>
        </w:rPr>
        <w:t xml:space="preserve">.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זוהי שמחה </w:t>
      </w:r>
      <w:proofErr w:type="spellStart"/>
      <w:r w:rsidRPr="00637925">
        <w:rPr>
          <w:rFonts w:ascii="Times New Roman" w:eastAsia="Times New Roman" w:hAnsi="Times New Roman" w:cs="David"/>
          <w:b/>
          <w:sz w:val="24"/>
          <w:szCs w:val="24"/>
          <w:rtl/>
        </w:rPr>
        <w:t>דיוניסית</w:t>
      </w:r>
      <w:proofErr w:type="spellEnd"/>
      <w:r w:rsidRPr="00637925">
        <w:rPr>
          <w:rFonts w:ascii="Times New Roman" w:eastAsia="Times New Roman" w:hAnsi="Times New Roman" w:cs="David"/>
          <w:b/>
          <w:sz w:val="24"/>
          <w:szCs w:val="24"/>
          <w:rtl/>
        </w:rPr>
        <w:t xml:space="preserve">: כמאמר הפתגם החסידי </w:t>
      </w:r>
      <w:r w:rsidRPr="00637925">
        <w:rPr>
          <w:rFonts w:ascii="Arial Narrow" w:eastAsia="Times New Roman" w:hAnsi="Arial Narrow" w:cs="David"/>
          <w:b/>
          <w:sz w:val="24"/>
          <w:szCs w:val="24"/>
          <w:rtl/>
        </w:rPr>
        <w:t>–</w:t>
      </w:r>
      <w:r w:rsidRPr="00637925">
        <w:rPr>
          <w:rFonts w:ascii="Times New Roman" w:eastAsia="Times New Roman" w:hAnsi="Times New Roman" w:cs="David"/>
          <w:b/>
          <w:sz w:val="24"/>
          <w:szCs w:val="24"/>
          <w:rtl/>
        </w:rPr>
        <w:t xml:space="preserve"> "אדם יסודו מעפר וסופו לעפר, אבל בינתיים כוס משקה ביד". שמחה אכסטטית, פורצת גבולות, שלא כשמחת יום-טוב,  ומצויה היא מעבר לטוב ורע.</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r w:rsidRPr="00637925">
        <w:rPr>
          <w:rFonts w:ascii="Times New Roman" w:eastAsia="Times New Roman" w:hAnsi="Times New Roman" w:cs="David"/>
          <w:b/>
          <w:sz w:val="24"/>
          <w:szCs w:val="24"/>
          <w:rtl/>
        </w:rPr>
        <w:t xml:space="preserve">החירות האמיתית המאפשרת את קבלת התורה שורשה </w:t>
      </w:r>
      <w:proofErr w:type="spellStart"/>
      <w:r w:rsidRPr="00637925">
        <w:rPr>
          <w:rFonts w:ascii="Times New Roman" w:eastAsia="Times New Roman" w:hAnsi="Times New Roman" w:cs="David"/>
          <w:b/>
          <w:sz w:val="24"/>
          <w:szCs w:val="24"/>
          <w:rtl/>
        </w:rPr>
        <w:t>דוקא</w:t>
      </w:r>
      <w:proofErr w:type="spellEnd"/>
      <w:r w:rsidRPr="00637925">
        <w:rPr>
          <w:rFonts w:ascii="Times New Roman" w:eastAsia="Times New Roman" w:hAnsi="Times New Roman" w:cs="David"/>
          <w:b/>
          <w:sz w:val="24"/>
          <w:szCs w:val="24"/>
          <w:rtl/>
        </w:rPr>
        <w:t xml:space="preserve"> בנקודה זו. כל זמן </w:t>
      </w:r>
      <w:proofErr w:type="spellStart"/>
      <w:r w:rsidRPr="00637925">
        <w:rPr>
          <w:rFonts w:ascii="Times New Roman" w:eastAsia="Times New Roman" w:hAnsi="Times New Roman" w:cs="David"/>
          <w:b/>
          <w:sz w:val="24"/>
          <w:szCs w:val="24"/>
          <w:rtl/>
        </w:rPr>
        <w:t>שה'דאגה</w:t>
      </w:r>
      <w:proofErr w:type="spellEnd"/>
      <w:r w:rsidRPr="00637925">
        <w:rPr>
          <w:rFonts w:ascii="Times New Roman" w:eastAsia="Times New Roman" w:hAnsi="Times New Roman" w:cs="David"/>
          <w:b/>
          <w:sz w:val="24"/>
          <w:szCs w:val="24"/>
          <w:rtl/>
        </w:rPr>
        <w:t xml:space="preserve">' שולטת בנו, איך ומה יהיה, כל עוד שואלים אנו את שאלת המשמעות, לכודים אנו בהרגשה-העצמית העמלקית. רק הויתור על הדעת ועל הרצון למלאות מאפשר לאדם לבחור בעצמו, ולהתמיד בדרכו. "עד דלא ידע בין ארור לברוך" </w:t>
      </w:r>
      <w:r w:rsidRPr="00637925">
        <w:rPr>
          <w:rFonts w:ascii="Times New Roman" w:eastAsia="Times New Roman" w:hAnsi="Times New Roman" w:cs="David"/>
          <w:b/>
          <w:sz w:val="28"/>
          <w:szCs w:val="24"/>
          <w:rtl/>
        </w:rPr>
        <w:t>–</w:t>
      </w:r>
      <w:r w:rsidRPr="00637925">
        <w:rPr>
          <w:rFonts w:ascii="Times New Roman" w:eastAsia="Times New Roman" w:hAnsi="Times New Roman" w:cs="David"/>
          <w:b/>
          <w:sz w:val="24"/>
          <w:szCs w:val="24"/>
          <w:rtl/>
        </w:rPr>
        <w:t xml:space="preserve"> זוהי שמחה של "כחשיכה כאורה". שמחה הנובעת לא מכך שאני שווה, אלא מכך שאינני שווה וממילא אינני מרגיש צורך להיות שווה. </w:t>
      </w:r>
    </w:p>
    <w:p w:rsidR="00B91C4C" w:rsidRPr="00637925" w:rsidRDefault="00B91C4C" w:rsidP="001A2B57">
      <w:pPr>
        <w:autoSpaceDE w:val="0"/>
        <w:autoSpaceDN w:val="0"/>
        <w:spacing w:after="0"/>
        <w:jc w:val="both"/>
        <w:rPr>
          <w:rFonts w:ascii="Times New Roman" w:eastAsia="Times New Roman" w:hAnsi="Times New Roman" w:cs="David"/>
          <w:b/>
          <w:sz w:val="24"/>
          <w:szCs w:val="24"/>
          <w:rtl/>
        </w:rPr>
      </w:pPr>
      <w:proofErr w:type="spellStart"/>
      <w:r w:rsidRPr="00637925">
        <w:rPr>
          <w:rFonts w:ascii="Times New Roman" w:eastAsia="Times New Roman" w:hAnsi="Times New Roman" w:cs="David"/>
          <w:b/>
          <w:sz w:val="24"/>
          <w:szCs w:val="24"/>
          <w:rtl/>
        </w:rPr>
        <w:t>היאוש</w:t>
      </w:r>
      <w:proofErr w:type="spellEnd"/>
      <w:r w:rsidRPr="00637925">
        <w:rPr>
          <w:rFonts w:ascii="Times New Roman" w:eastAsia="Times New Roman" w:hAnsi="Times New Roman" w:cs="David"/>
          <w:b/>
          <w:sz w:val="24"/>
          <w:szCs w:val="24"/>
          <w:rtl/>
        </w:rPr>
        <w:t xml:space="preserve"> </w:t>
      </w:r>
      <w:proofErr w:type="spellStart"/>
      <w:r w:rsidRPr="00637925">
        <w:rPr>
          <w:rFonts w:ascii="Times New Roman" w:eastAsia="Times New Roman" w:hAnsi="Times New Roman" w:cs="David"/>
          <w:b/>
          <w:sz w:val="24"/>
          <w:szCs w:val="24"/>
          <w:rtl/>
        </w:rPr>
        <w:t>מה'משמעות</w:t>
      </w:r>
      <w:proofErr w:type="spellEnd"/>
      <w:r w:rsidRPr="00637925">
        <w:rPr>
          <w:rFonts w:ascii="Times New Roman" w:eastAsia="Times New Roman" w:hAnsi="Times New Roman" w:cs="David"/>
          <w:b/>
          <w:sz w:val="24"/>
          <w:szCs w:val="24"/>
          <w:rtl/>
        </w:rPr>
        <w:t xml:space="preserve">', שבא דווקא מתוך תמציתו של האני הנפרד, הוא משיכת השניות פנימה אל האחדות והפיכתה לריקוד. הזרות הופכת לשעשוע, </w:t>
      </w:r>
      <w:r w:rsidR="00577049">
        <w:rPr>
          <w:rFonts w:ascii="Times New Roman" w:eastAsia="Times New Roman" w:hAnsi="Times New Roman" w:cs="David"/>
          <w:b/>
          <w:sz w:val="24"/>
          <w:szCs w:val="24"/>
          <w:rtl/>
        </w:rPr>
        <w:t xml:space="preserve">שהוא שמחת ימות-המשיח, בהם נתקן </w:t>
      </w:r>
      <w:r w:rsidR="00577049">
        <w:rPr>
          <w:rFonts w:ascii="Times New Roman" w:eastAsia="Times New Roman" w:hAnsi="Times New Roman" w:cs="David" w:hint="cs"/>
          <w:b/>
          <w:sz w:val="24"/>
          <w:szCs w:val="24"/>
          <w:rtl/>
        </w:rPr>
        <w:t>ח</w:t>
      </w:r>
      <w:r w:rsidRPr="00637925">
        <w:rPr>
          <w:rFonts w:ascii="Times New Roman" w:eastAsia="Times New Roman" w:hAnsi="Times New Roman" w:cs="David"/>
          <w:b/>
          <w:sz w:val="24"/>
          <w:szCs w:val="24"/>
          <w:rtl/>
        </w:rPr>
        <w:t xml:space="preserve">טא </w:t>
      </w:r>
      <w:proofErr w:type="spellStart"/>
      <w:r w:rsidRPr="00637925">
        <w:rPr>
          <w:rFonts w:ascii="Times New Roman" w:eastAsia="Times New Roman" w:hAnsi="Times New Roman" w:cs="David"/>
          <w:b/>
          <w:sz w:val="24"/>
          <w:szCs w:val="24"/>
          <w:rtl/>
        </w:rPr>
        <w:t>אדה"ר</w:t>
      </w:r>
      <w:proofErr w:type="spellEnd"/>
      <w:r w:rsidRPr="00637925">
        <w:rPr>
          <w:rFonts w:ascii="Times New Roman" w:eastAsia="Times New Roman" w:hAnsi="Times New Roman" w:cs="David"/>
          <w:b/>
          <w:sz w:val="24"/>
          <w:szCs w:val="24"/>
          <w:rtl/>
        </w:rPr>
        <w:t xml:space="preserve"> בשרשו ע"י המשיח המצוי בשניות ואחדות בו-זמנית, והתורה מתגלה אז כעומק הרצון והטבע האנושי.</w:t>
      </w:r>
    </w:p>
    <w:p w:rsidR="00B91C4C" w:rsidRPr="00637925" w:rsidRDefault="00B91C4C" w:rsidP="001A2B57">
      <w:pPr>
        <w:autoSpaceDE w:val="0"/>
        <w:autoSpaceDN w:val="0"/>
        <w:spacing w:after="0"/>
        <w:jc w:val="both"/>
        <w:rPr>
          <w:rFonts w:cs="David"/>
        </w:rPr>
      </w:pPr>
      <w:r w:rsidRPr="00637925">
        <w:rPr>
          <w:rFonts w:ascii="Times New Roman" w:eastAsia="Times New Roman" w:hAnsi="Times New Roman" w:cs="David"/>
          <w:b/>
          <w:bCs/>
          <w:sz w:val="20"/>
          <w:szCs w:val="24"/>
          <w:rtl/>
        </w:rPr>
        <w:t>"הדור קיבלוה בימי אחשוורוש"!</w:t>
      </w:r>
    </w:p>
    <w:sectPr w:rsidR="00B91C4C" w:rsidRPr="00637925" w:rsidSect="005559A7">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B2A" w:rsidRDefault="003C5B2A" w:rsidP="00B91C4C">
      <w:pPr>
        <w:spacing w:after="0" w:line="240" w:lineRule="auto"/>
      </w:pPr>
      <w:r>
        <w:separator/>
      </w:r>
    </w:p>
  </w:endnote>
  <w:endnote w:type="continuationSeparator" w:id="0">
    <w:p w:rsidR="003C5B2A" w:rsidRDefault="003C5B2A" w:rsidP="00B9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4C" w:rsidRDefault="00267B22">
    <w:pPr>
      <w:pStyle w:val="a7"/>
      <w:framePr w:wrap="auto" w:vAnchor="text" w:hAnchor="margin" w:xAlign="inside" w:y="1"/>
      <w:rPr>
        <w:rStyle w:val="aa"/>
        <w:rFonts w:cs="FrankRuehl"/>
        <w:rtl/>
      </w:rPr>
    </w:pPr>
    <w:r>
      <w:rPr>
        <w:rStyle w:val="aa"/>
        <w:rFonts w:cs="FrankRuehl"/>
      </w:rPr>
      <w:fldChar w:fldCharType="begin"/>
    </w:r>
    <w:r w:rsidR="00B91C4C">
      <w:rPr>
        <w:rStyle w:val="aa"/>
        <w:rFonts w:cs="FrankRuehl"/>
      </w:rPr>
      <w:instrText xml:space="preserve">PAGE  </w:instrText>
    </w:r>
    <w:r>
      <w:rPr>
        <w:rStyle w:val="aa"/>
        <w:rFonts w:cs="FrankRuehl"/>
      </w:rPr>
      <w:fldChar w:fldCharType="separate"/>
    </w:r>
    <w:r w:rsidR="001A2B57">
      <w:rPr>
        <w:rStyle w:val="aa"/>
        <w:rFonts w:cs="FrankRuehl"/>
        <w:noProof/>
        <w:rtl/>
      </w:rPr>
      <w:t>7</w:t>
    </w:r>
    <w:r>
      <w:rPr>
        <w:rStyle w:val="aa"/>
        <w:rFonts w:cs="FrankRuehl"/>
      </w:rPr>
      <w:fldChar w:fldCharType="end"/>
    </w:r>
  </w:p>
  <w:p w:rsidR="00B91C4C" w:rsidRDefault="00B91C4C">
    <w:pPr>
      <w:pStyle w:val="a7"/>
      <w:ind w:right="360" w:firstLine="360"/>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B2A" w:rsidRDefault="003C5B2A" w:rsidP="00B91C4C">
      <w:pPr>
        <w:spacing w:after="0" w:line="240" w:lineRule="auto"/>
      </w:pPr>
      <w:r>
        <w:separator/>
      </w:r>
    </w:p>
  </w:footnote>
  <w:footnote w:type="continuationSeparator" w:id="0">
    <w:p w:rsidR="003C5B2A" w:rsidRDefault="003C5B2A" w:rsidP="00B91C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C4C" w:rsidRDefault="00B91C4C">
    <w:pPr>
      <w:pStyle w:val="a5"/>
      <w:ind w:right="360"/>
      <w:rPr>
        <w:b/>
        <w:rtl/>
      </w:rPr>
    </w:pPr>
    <w:r>
      <w:rPr>
        <w:b/>
        <w:rtl/>
      </w:rPr>
      <w:t>הידיעה שאינה יודעת</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B91C4C"/>
    <w:rsid w:val="001050C2"/>
    <w:rsid w:val="001565F5"/>
    <w:rsid w:val="001A2B57"/>
    <w:rsid w:val="001D3634"/>
    <w:rsid w:val="002304FA"/>
    <w:rsid w:val="00267B22"/>
    <w:rsid w:val="003C5B2A"/>
    <w:rsid w:val="00421195"/>
    <w:rsid w:val="004842F3"/>
    <w:rsid w:val="004E1170"/>
    <w:rsid w:val="00526FC8"/>
    <w:rsid w:val="005559A7"/>
    <w:rsid w:val="00577049"/>
    <w:rsid w:val="00637925"/>
    <w:rsid w:val="006761B0"/>
    <w:rsid w:val="00784726"/>
    <w:rsid w:val="007A32A4"/>
    <w:rsid w:val="00897477"/>
    <w:rsid w:val="00B419C5"/>
    <w:rsid w:val="00B91C4C"/>
    <w:rsid w:val="00B97443"/>
    <w:rsid w:val="00C5743E"/>
    <w:rsid w:val="00EA513D"/>
    <w:rsid w:val="00EB0E75"/>
    <w:rsid w:val="00F9529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F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91C4C"/>
    <w:pPr>
      <w:spacing w:after="0" w:line="240" w:lineRule="auto"/>
    </w:pPr>
    <w:rPr>
      <w:sz w:val="20"/>
      <w:szCs w:val="20"/>
    </w:rPr>
  </w:style>
  <w:style w:type="character" w:customStyle="1" w:styleId="a4">
    <w:name w:val="טקסט הערת שוליים תו"/>
    <w:basedOn w:val="a0"/>
    <w:link w:val="a3"/>
    <w:uiPriority w:val="99"/>
    <w:semiHidden/>
    <w:rsid w:val="00B91C4C"/>
    <w:rPr>
      <w:sz w:val="20"/>
      <w:szCs w:val="20"/>
    </w:rPr>
  </w:style>
  <w:style w:type="paragraph" w:styleId="a5">
    <w:name w:val="header"/>
    <w:basedOn w:val="a"/>
    <w:link w:val="a6"/>
    <w:uiPriority w:val="99"/>
    <w:semiHidden/>
    <w:unhideWhenUsed/>
    <w:rsid w:val="00B91C4C"/>
    <w:pPr>
      <w:tabs>
        <w:tab w:val="center" w:pos="4153"/>
        <w:tab w:val="right" w:pos="8306"/>
      </w:tabs>
      <w:spacing w:after="0" w:line="240" w:lineRule="auto"/>
    </w:pPr>
  </w:style>
  <w:style w:type="character" w:customStyle="1" w:styleId="a6">
    <w:name w:val="כותרת עליונה תו"/>
    <w:basedOn w:val="a0"/>
    <w:link w:val="a5"/>
    <w:uiPriority w:val="99"/>
    <w:semiHidden/>
    <w:rsid w:val="00B91C4C"/>
  </w:style>
  <w:style w:type="paragraph" w:styleId="a7">
    <w:name w:val="footer"/>
    <w:basedOn w:val="a"/>
    <w:link w:val="a8"/>
    <w:uiPriority w:val="99"/>
    <w:semiHidden/>
    <w:unhideWhenUsed/>
    <w:rsid w:val="00B91C4C"/>
    <w:pPr>
      <w:tabs>
        <w:tab w:val="center" w:pos="4153"/>
        <w:tab w:val="right" w:pos="8306"/>
      </w:tabs>
      <w:spacing w:after="0" w:line="240" w:lineRule="auto"/>
    </w:pPr>
  </w:style>
  <w:style w:type="character" w:customStyle="1" w:styleId="a8">
    <w:name w:val="כותרת תחתונה תו"/>
    <w:basedOn w:val="a0"/>
    <w:link w:val="a7"/>
    <w:uiPriority w:val="99"/>
    <w:semiHidden/>
    <w:rsid w:val="00B91C4C"/>
  </w:style>
  <w:style w:type="character" w:styleId="a9">
    <w:name w:val="footnote reference"/>
    <w:basedOn w:val="a0"/>
    <w:semiHidden/>
    <w:rsid w:val="00B91C4C"/>
    <w:rPr>
      <w:rFonts w:cs="FrankRuehl"/>
      <w:szCs w:val="24"/>
      <w:vertAlign w:val="superscript"/>
      <w:lang w:bidi="he-IL"/>
    </w:rPr>
  </w:style>
  <w:style w:type="character" w:styleId="aa">
    <w:name w:val="page number"/>
    <w:basedOn w:val="a0"/>
    <w:rsid w:val="00B91C4C"/>
    <w:rPr>
      <w:rFonts w:cs="David"/>
      <w:lang w:bidi="he-IL"/>
    </w:rPr>
  </w:style>
  <w:style w:type="paragraph" w:customStyle="1" w:styleId="ab">
    <w:name w:val="מסמך"/>
    <w:basedOn w:val="a"/>
    <w:rsid w:val="00B91C4C"/>
    <w:pPr>
      <w:autoSpaceDE w:val="0"/>
      <w:autoSpaceDN w:val="0"/>
      <w:spacing w:before="120" w:after="0" w:line="240" w:lineRule="auto"/>
      <w:jc w:val="both"/>
    </w:pPr>
    <w:rPr>
      <w:rFonts w:ascii="Times New Roman" w:eastAsia="Times New Roman" w:hAnsi="Times New Roman" w:cs="David"/>
      <w:b/>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3981</Words>
  <Characters>19910</Characters>
  <Application>Microsoft Office Word</Application>
  <DocSecurity>0</DocSecurity>
  <Lines>165</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איתן אברמוביץ</dc:creator>
  <cp:lastModifiedBy>איתן אברמוביץ</cp:lastModifiedBy>
  <cp:revision>6</cp:revision>
  <cp:lastPrinted>2016-02-11T13:36:00Z</cp:lastPrinted>
  <dcterms:created xsi:type="dcterms:W3CDTF">2016-02-04T15:13:00Z</dcterms:created>
  <dcterms:modified xsi:type="dcterms:W3CDTF">2016-02-11T15:20:00Z</dcterms:modified>
</cp:coreProperties>
</file>