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A0" w:rsidRPr="0022129E" w:rsidRDefault="0022129E" w:rsidP="00204727">
      <w:pPr>
        <w:rPr>
          <w:sz w:val="16"/>
          <w:szCs w:val="16"/>
          <w:rtl/>
        </w:rPr>
      </w:pPr>
      <w:r w:rsidRPr="0022129E">
        <w:rPr>
          <w:rFonts w:hint="cs"/>
          <w:sz w:val="16"/>
          <w:szCs w:val="16"/>
          <w:rtl/>
        </w:rPr>
        <w:t>לק"י י"</w:t>
      </w:r>
      <w:r w:rsidR="00204727">
        <w:rPr>
          <w:rFonts w:hint="cs"/>
          <w:sz w:val="16"/>
          <w:szCs w:val="16"/>
          <w:rtl/>
        </w:rPr>
        <w:t>ח</w:t>
      </w:r>
      <w:r w:rsidRPr="0022129E">
        <w:rPr>
          <w:rFonts w:hint="cs"/>
          <w:sz w:val="16"/>
          <w:szCs w:val="16"/>
          <w:rtl/>
        </w:rPr>
        <w:t xml:space="preserve"> באדר ב תשע"ו</w:t>
      </w:r>
    </w:p>
    <w:p w:rsidR="00B67906" w:rsidRPr="001D1711" w:rsidRDefault="001D1711" w:rsidP="001D1711">
      <w:pPr>
        <w:pStyle w:val="a8"/>
        <w:ind w:right="0"/>
        <w:rPr>
          <w:rFonts w:ascii="Arial" w:eastAsiaTheme="minorHAnsi" w:hAnsi="Arial" w:cs="FrankRuehl"/>
          <w:b/>
          <w:bCs/>
          <w:sz w:val="22"/>
          <w:szCs w:val="22"/>
          <w:u w:val="single"/>
          <w:rtl/>
          <w:lang w:eastAsia="en-US"/>
        </w:rPr>
      </w:pPr>
      <w:r w:rsidRPr="001D1711">
        <w:rPr>
          <w:rFonts w:ascii="Arial" w:eastAsiaTheme="minorHAnsi" w:hAnsi="Arial" w:cs="FrankRuehl" w:hint="cs"/>
          <w:b/>
          <w:bCs/>
          <w:sz w:val="22"/>
          <w:szCs w:val="22"/>
          <w:u w:val="single"/>
          <w:rtl/>
          <w:lang w:eastAsia="en-US"/>
        </w:rPr>
        <w:t>הסתלקות אליהו</w:t>
      </w:r>
    </w:p>
    <w:p w:rsidR="001D1711" w:rsidRDefault="001D1711" w:rsidP="00B67906">
      <w:pPr>
        <w:pStyle w:val="a8"/>
        <w:ind w:right="0"/>
        <w:rPr>
          <w:rFonts w:ascii="Arial" w:eastAsiaTheme="minorHAnsi" w:hAnsi="Arial" w:cs="FrankRuehl"/>
          <w:sz w:val="22"/>
          <w:szCs w:val="22"/>
          <w:rtl/>
          <w:lang w:eastAsia="en-US"/>
        </w:rPr>
      </w:pPr>
    </w:p>
    <w:p w:rsidR="00541D2E" w:rsidRDefault="00C33AB5" w:rsidP="00541D2E">
      <w:pPr>
        <w:rPr>
          <w:rFonts w:hint="cs"/>
          <w:rtl/>
        </w:rPr>
      </w:pPr>
      <w:r w:rsidRPr="00C33AB5">
        <w:rPr>
          <w:rFonts w:asciiTheme="minorBidi" w:hAnsiTheme="minorBidi" w:cs="Miriam"/>
          <w:sz w:val="16"/>
          <w:szCs w:val="16"/>
          <w:rtl/>
        </w:rPr>
        <w:t>מהגלגל לבית אל</w:t>
      </w:r>
      <w:r w:rsidR="001D1711">
        <w:rPr>
          <w:rFonts w:asciiTheme="minorBidi" w:hAnsiTheme="minorBidi" w:cs="Miriam" w:hint="cs"/>
          <w:sz w:val="16"/>
          <w:szCs w:val="16"/>
          <w:rtl/>
        </w:rPr>
        <w:t xml:space="preserve"> [אליהו ואלישע]</w:t>
      </w:r>
    </w:p>
    <w:p w:rsidR="001563A0" w:rsidRPr="00541D2E" w:rsidRDefault="00541D2E" w:rsidP="00541D2E">
      <w:pPr>
        <w:rPr>
          <w:rtl/>
        </w:rPr>
      </w:pPr>
      <w:r>
        <w:rPr>
          <w:rFonts w:hint="cs"/>
          <w:rtl/>
        </w:rPr>
        <w:t xml:space="preserve">א) </w:t>
      </w:r>
      <w:r w:rsidR="001563A0">
        <w:rPr>
          <w:rtl/>
        </w:rPr>
        <w:t>וַיְהִי בְּהַעֲ</w:t>
      </w:r>
      <w:proofErr w:type="spellStart"/>
      <w:r w:rsidR="001563A0">
        <w:rPr>
          <w:rtl/>
        </w:rPr>
        <w:t>לוֹת</w:t>
      </w:r>
      <w:proofErr w:type="spellEnd"/>
      <w:r w:rsidR="001563A0">
        <w:rPr>
          <w:rtl/>
        </w:rPr>
        <w:t xml:space="preserve"> </w:t>
      </w:r>
      <w:proofErr w:type="spellStart"/>
      <w:r w:rsidR="001563A0">
        <w:rPr>
          <w:rtl/>
        </w:rPr>
        <w:t>יְדֹוָ</w:t>
      </w:r>
      <w:proofErr w:type="spellEnd"/>
      <w:r w:rsidR="001563A0">
        <w:rPr>
          <w:rtl/>
        </w:rPr>
        <w:t>ד אֶת אֵלִיָּהוּ בַּסֳעָרָה הַשָּׁמָיִם וַיֵּלֶךְ אֵלִיָּהוּ וֶאֱלִישָׁע מִן הַגִּלְ</w:t>
      </w:r>
      <w:proofErr w:type="spellStart"/>
      <w:r w:rsidR="001563A0">
        <w:rPr>
          <w:rtl/>
        </w:rPr>
        <w:t>גָּל</w:t>
      </w:r>
      <w:proofErr w:type="spellEnd"/>
      <w:r w:rsidR="001563A0">
        <w:rPr>
          <w:rtl/>
        </w:rPr>
        <w:t>:</w:t>
      </w:r>
      <w:r w:rsidR="00B67906">
        <w:rPr>
          <w:rFonts w:hint="cs"/>
          <w:rtl/>
        </w:rPr>
        <w:t xml:space="preserve"> </w:t>
      </w:r>
      <w:proofErr w:type="spellStart"/>
      <w:r w:rsidR="00B67906" w:rsidRPr="00541D2E">
        <w:rPr>
          <w:rFonts w:asciiTheme="minorBidi" w:hAnsiTheme="minorBidi" w:cstheme="minorBidi"/>
          <w:b/>
          <w:bCs/>
          <w:sz w:val="18"/>
          <w:szCs w:val="18"/>
          <w:rtl/>
        </w:rPr>
        <w:t>רד"ק</w:t>
      </w:r>
      <w:proofErr w:type="spellEnd"/>
      <w:r w:rsidR="00B67906" w:rsidRPr="00541D2E">
        <w:rPr>
          <w:rFonts w:asciiTheme="minorBidi" w:hAnsiTheme="minorBidi" w:cstheme="minorBidi"/>
          <w:sz w:val="18"/>
          <w:szCs w:val="18"/>
          <w:rtl/>
        </w:rPr>
        <w:t xml:space="preserve">: ואליהו נאמר לו ברוח הנבואה כי באותו היום </w:t>
      </w:r>
      <w:proofErr w:type="spellStart"/>
      <w:r w:rsidR="00B67906" w:rsidRPr="00541D2E">
        <w:rPr>
          <w:rFonts w:asciiTheme="minorBidi" w:hAnsiTheme="minorBidi" w:cstheme="minorBidi"/>
          <w:sz w:val="18"/>
          <w:szCs w:val="18"/>
          <w:rtl/>
        </w:rPr>
        <w:t>ילקח</w:t>
      </w:r>
      <w:proofErr w:type="spellEnd"/>
      <w:r w:rsidR="00B67906" w:rsidRPr="00541D2E">
        <w:rPr>
          <w:rFonts w:asciiTheme="minorBidi" w:hAnsiTheme="minorBidi" w:cstheme="minorBidi"/>
          <w:sz w:val="18"/>
          <w:szCs w:val="18"/>
          <w:rtl/>
        </w:rPr>
        <w:t xml:space="preserve"> ולא גלה הדבר לאלישע</w:t>
      </w:r>
      <w:r w:rsidRPr="00541D2E">
        <w:rPr>
          <w:rFonts w:asciiTheme="minorBidi" w:hAnsiTheme="minorBidi" w:cstheme="minorBidi" w:hint="cs"/>
          <w:sz w:val="18"/>
          <w:szCs w:val="18"/>
          <w:rtl/>
        </w:rPr>
        <w:t>,</w:t>
      </w:r>
      <w:r w:rsidR="00B67906" w:rsidRPr="00541D2E">
        <w:rPr>
          <w:rFonts w:asciiTheme="minorBidi" w:hAnsiTheme="minorBidi" w:cstheme="minorBidi"/>
          <w:sz w:val="18"/>
          <w:szCs w:val="18"/>
          <w:rtl/>
        </w:rPr>
        <w:t xml:space="preserve"> אבל אלישע נאמר לו גם כן ברוח נבואה שהרי אמר גם אני ידעתי החשו ושאר הנביאים נאמרה להם כל שכן הוא ומה שהיו הולכים מעבר הירדן נראה כי כן נאמרה לו לאליהו בנבואה כי מעבר לירדן </w:t>
      </w:r>
      <w:proofErr w:type="spellStart"/>
      <w:r w:rsidR="00B67906" w:rsidRPr="00541D2E">
        <w:rPr>
          <w:rFonts w:asciiTheme="minorBidi" w:hAnsiTheme="minorBidi" w:cstheme="minorBidi"/>
          <w:sz w:val="18"/>
          <w:szCs w:val="18"/>
          <w:rtl/>
        </w:rPr>
        <w:t>ילקח</w:t>
      </w:r>
      <w:proofErr w:type="spellEnd"/>
      <w:r w:rsidR="00B67906" w:rsidRPr="00541D2E">
        <w:rPr>
          <w:rFonts w:asciiTheme="minorBidi" w:hAnsiTheme="minorBidi" w:cstheme="minorBidi"/>
          <w:sz w:val="18"/>
          <w:szCs w:val="18"/>
          <w:rtl/>
        </w:rPr>
        <w:t xml:space="preserve"> אולי היה </w:t>
      </w:r>
      <w:proofErr w:type="spellStart"/>
      <w:r w:rsidR="00B67906" w:rsidRPr="00541D2E">
        <w:rPr>
          <w:rFonts w:asciiTheme="minorBidi" w:hAnsiTheme="minorBidi" w:cstheme="minorBidi"/>
          <w:sz w:val="18"/>
          <w:szCs w:val="18"/>
          <w:rtl/>
        </w:rPr>
        <w:t>הלקחו</w:t>
      </w:r>
      <w:proofErr w:type="spellEnd"/>
      <w:r w:rsidR="00B67906" w:rsidRPr="00541D2E">
        <w:rPr>
          <w:rFonts w:asciiTheme="minorBidi" w:hAnsiTheme="minorBidi" w:cstheme="minorBidi"/>
          <w:sz w:val="18"/>
          <w:szCs w:val="18"/>
          <w:rtl/>
        </w:rPr>
        <w:t xml:space="preserve"> במקום אשר נאסף משה </w:t>
      </w:r>
      <w:proofErr w:type="spellStart"/>
      <w:r w:rsidR="00B67906" w:rsidRPr="00541D2E">
        <w:rPr>
          <w:rFonts w:asciiTheme="minorBidi" w:hAnsiTheme="minorBidi" w:cstheme="minorBidi"/>
          <w:sz w:val="18"/>
          <w:szCs w:val="18"/>
          <w:rtl/>
        </w:rPr>
        <w:t>רבינו</w:t>
      </w:r>
      <w:proofErr w:type="spellEnd"/>
      <w:r w:rsidR="00B67906" w:rsidRPr="00541D2E">
        <w:rPr>
          <w:rFonts w:asciiTheme="minorBidi" w:hAnsiTheme="minorBidi" w:cstheme="minorBidi"/>
          <w:sz w:val="18"/>
          <w:szCs w:val="18"/>
          <w:rtl/>
        </w:rPr>
        <w:t xml:space="preserve"> לכבודו כי מעלתו </w:t>
      </w:r>
      <w:proofErr w:type="spellStart"/>
      <w:r w:rsidR="00B67906" w:rsidRPr="00541D2E">
        <w:rPr>
          <w:rFonts w:asciiTheme="minorBidi" w:hAnsiTheme="minorBidi" w:cstheme="minorBidi"/>
          <w:sz w:val="18"/>
          <w:szCs w:val="18"/>
          <w:rtl/>
        </w:rPr>
        <w:t>היתה</w:t>
      </w:r>
      <w:proofErr w:type="spellEnd"/>
      <w:r w:rsidR="00B67906" w:rsidRPr="00541D2E">
        <w:rPr>
          <w:rFonts w:asciiTheme="minorBidi" w:hAnsiTheme="minorBidi" w:cstheme="minorBidi"/>
          <w:sz w:val="18"/>
          <w:szCs w:val="18"/>
          <w:rtl/>
        </w:rPr>
        <w:t xml:space="preserve"> קרובה למעלת משה </w:t>
      </w:r>
      <w:proofErr w:type="spellStart"/>
      <w:r w:rsidR="00B67906" w:rsidRPr="00541D2E">
        <w:rPr>
          <w:rFonts w:asciiTheme="minorBidi" w:hAnsiTheme="minorBidi" w:cstheme="minorBidi"/>
          <w:sz w:val="18"/>
          <w:szCs w:val="18"/>
          <w:rtl/>
        </w:rPr>
        <w:t>רבינו</w:t>
      </w:r>
      <w:proofErr w:type="spellEnd"/>
      <w:r w:rsidR="00B67906" w:rsidRPr="00541D2E">
        <w:rPr>
          <w:rFonts w:asciiTheme="minorBidi" w:hAnsiTheme="minorBidi" w:cstheme="minorBidi"/>
          <w:sz w:val="18"/>
          <w:szCs w:val="18"/>
          <w:rtl/>
        </w:rPr>
        <w:t xml:space="preserve"> וכן הראה לו הכבוד בהר חורב כמו שהראה לו למשה </w:t>
      </w:r>
      <w:proofErr w:type="spellStart"/>
      <w:r w:rsidR="00B67906" w:rsidRPr="00541D2E">
        <w:rPr>
          <w:rFonts w:asciiTheme="minorBidi" w:hAnsiTheme="minorBidi" w:cstheme="minorBidi"/>
          <w:sz w:val="18"/>
          <w:szCs w:val="18"/>
          <w:rtl/>
        </w:rPr>
        <w:t>רבינו</w:t>
      </w:r>
      <w:proofErr w:type="spellEnd"/>
      <w:r w:rsidR="00B67906" w:rsidRPr="00541D2E">
        <w:rPr>
          <w:rFonts w:asciiTheme="minorBidi" w:hAnsiTheme="minorBidi" w:cstheme="minorBidi"/>
          <w:sz w:val="18"/>
          <w:szCs w:val="18"/>
          <w:rtl/>
        </w:rPr>
        <w:t xml:space="preserve"> וצם מ' יום </w:t>
      </w:r>
      <w:proofErr w:type="spellStart"/>
      <w:r w:rsidR="00B67906" w:rsidRPr="00541D2E">
        <w:rPr>
          <w:rFonts w:asciiTheme="minorBidi" w:hAnsiTheme="minorBidi" w:cstheme="minorBidi"/>
          <w:sz w:val="18"/>
          <w:szCs w:val="18"/>
          <w:rtl/>
        </w:rPr>
        <w:t>ומ</w:t>
      </w:r>
      <w:proofErr w:type="spellEnd"/>
      <w:r w:rsidR="00B67906" w:rsidRPr="00541D2E">
        <w:rPr>
          <w:rFonts w:asciiTheme="minorBidi" w:hAnsiTheme="minorBidi" w:cstheme="minorBidi"/>
          <w:sz w:val="18"/>
          <w:szCs w:val="18"/>
          <w:rtl/>
        </w:rPr>
        <w:t xml:space="preserve">' לילה כמו שצם משה </w:t>
      </w:r>
      <w:proofErr w:type="spellStart"/>
      <w:r w:rsidR="00B67906" w:rsidRPr="00541D2E">
        <w:rPr>
          <w:rFonts w:asciiTheme="minorBidi" w:hAnsiTheme="minorBidi" w:cstheme="minorBidi"/>
          <w:sz w:val="18"/>
          <w:szCs w:val="18"/>
          <w:rtl/>
        </w:rPr>
        <w:t>רבינו</w:t>
      </w:r>
      <w:proofErr w:type="spellEnd"/>
    </w:p>
    <w:p w:rsidR="001563A0" w:rsidRPr="008D15BD" w:rsidRDefault="008D15BD" w:rsidP="001563A0">
      <w:pPr>
        <w:pStyle w:val="a7"/>
        <w:rPr>
          <w:rFonts w:asciiTheme="minorBidi" w:hAnsiTheme="minorBidi" w:cstheme="minorBidi"/>
          <w:sz w:val="18"/>
          <w:szCs w:val="18"/>
          <w:rtl/>
        </w:rPr>
      </w:pPr>
      <w:r>
        <w:rPr>
          <w:rFonts w:asciiTheme="minorBidi" w:hAnsiTheme="minorBidi" w:cstheme="minorBidi" w:hint="cs"/>
          <w:sz w:val="18"/>
          <w:szCs w:val="18"/>
          <w:rtl/>
        </w:rPr>
        <w:lastRenderedPageBreak/>
        <w:t xml:space="preserve">אזכורי </w:t>
      </w:r>
      <w:r w:rsidR="001563A0" w:rsidRPr="008D15BD">
        <w:rPr>
          <w:rFonts w:asciiTheme="minorBidi" w:hAnsiTheme="minorBidi" w:cstheme="minorBidi"/>
          <w:sz w:val="18"/>
          <w:szCs w:val="18"/>
          <w:rtl/>
        </w:rPr>
        <w:t xml:space="preserve">גלגל המקראית: </w:t>
      </w:r>
    </w:p>
    <w:p w:rsidR="001563A0" w:rsidRPr="008D15BD" w:rsidRDefault="001563A0" w:rsidP="001563A0">
      <w:pPr>
        <w:pStyle w:val="a7"/>
        <w:numPr>
          <w:ilvl w:val="0"/>
          <w:numId w:val="2"/>
        </w:numPr>
        <w:rPr>
          <w:rFonts w:asciiTheme="minorBidi" w:hAnsiTheme="minorBidi" w:cstheme="minorBidi"/>
          <w:sz w:val="18"/>
          <w:szCs w:val="18"/>
          <w:rtl/>
        </w:rPr>
      </w:pPr>
      <w:r w:rsidRPr="008D15BD">
        <w:rPr>
          <w:rFonts w:asciiTheme="minorBidi" w:hAnsiTheme="minorBidi" w:cstheme="minorBidi"/>
          <w:sz w:val="18"/>
          <w:szCs w:val="18"/>
          <w:rtl/>
        </w:rPr>
        <w:t xml:space="preserve">"קצה מזרח יריחו", בו חנו ישראל לאחר </w:t>
      </w:r>
      <w:proofErr w:type="spellStart"/>
      <w:r w:rsidRPr="008D15BD">
        <w:rPr>
          <w:rFonts w:asciiTheme="minorBidi" w:hAnsiTheme="minorBidi" w:cstheme="minorBidi"/>
          <w:sz w:val="18"/>
          <w:szCs w:val="18"/>
          <w:rtl/>
        </w:rPr>
        <w:t>חצותם</w:t>
      </w:r>
      <w:proofErr w:type="spellEnd"/>
      <w:r w:rsidRPr="008D15BD">
        <w:rPr>
          <w:rFonts w:asciiTheme="minorBidi" w:hAnsiTheme="minorBidi" w:cstheme="minorBidi"/>
          <w:sz w:val="18"/>
          <w:szCs w:val="18"/>
          <w:rtl/>
        </w:rPr>
        <w:t xml:space="preserve"> את הירדן (יהושע ד, </w:t>
      </w:r>
      <w:proofErr w:type="spellStart"/>
      <w:r w:rsidRPr="008D15BD">
        <w:rPr>
          <w:rFonts w:asciiTheme="minorBidi" w:hAnsiTheme="minorBidi" w:cstheme="minorBidi"/>
          <w:sz w:val="18"/>
          <w:szCs w:val="18"/>
          <w:rtl/>
        </w:rPr>
        <w:t>יט</w:t>
      </w:r>
      <w:proofErr w:type="spellEnd"/>
      <w:r w:rsidRPr="008D15BD">
        <w:rPr>
          <w:rFonts w:asciiTheme="minorBidi" w:hAnsiTheme="minorBidi" w:cstheme="minorBidi"/>
          <w:sz w:val="18"/>
          <w:szCs w:val="18"/>
          <w:rtl/>
        </w:rPr>
        <w:t xml:space="preserve">). </w:t>
      </w:r>
    </w:p>
    <w:p w:rsidR="001563A0" w:rsidRPr="008D15BD" w:rsidRDefault="001563A0" w:rsidP="001563A0">
      <w:pPr>
        <w:pStyle w:val="a7"/>
        <w:numPr>
          <w:ilvl w:val="0"/>
          <w:numId w:val="2"/>
        </w:numPr>
        <w:spacing w:line="300" w:lineRule="atLeast"/>
        <w:rPr>
          <w:rFonts w:asciiTheme="minorBidi" w:hAnsiTheme="minorBidi" w:cstheme="minorBidi"/>
          <w:sz w:val="18"/>
          <w:szCs w:val="18"/>
        </w:rPr>
      </w:pPr>
      <w:r w:rsidRPr="008D15BD">
        <w:rPr>
          <w:rFonts w:asciiTheme="minorBidi" w:hAnsiTheme="minorBidi" w:cstheme="minorBidi"/>
          <w:sz w:val="18"/>
          <w:szCs w:val="18"/>
          <w:rtl/>
        </w:rPr>
        <w:t xml:space="preserve">"הלא המה (- הר גרזים והר </w:t>
      </w:r>
      <w:proofErr w:type="spellStart"/>
      <w:r w:rsidRPr="008D15BD">
        <w:rPr>
          <w:rFonts w:asciiTheme="minorBidi" w:hAnsiTheme="minorBidi" w:cstheme="minorBidi"/>
          <w:sz w:val="18"/>
          <w:szCs w:val="18"/>
          <w:rtl/>
        </w:rPr>
        <w:t>עיבל</w:t>
      </w:r>
      <w:proofErr w:type="spellEnd"/>
      <w:r w:rsidRPr="008D15BD">
        <w:rPr>
          <w:rFonts w:asciiTheme="minorBidi" w:hAnsiTheme="minorBidi" w:cstheme="minorBidi"/>
          <w:sz w:val="18"/>
          <w:szCs w:val="18"/>
          <w:rtl/>
        </w:rPr>
        <w:t>) בעבר הירדן... מול הגלגל אצל אלוני מֹרה" (דברים יא).</w:t>
      </w:r>
    </w:p>
    <w:p w:rsidR="001563A0" w:rsidRPr="008D15BD" w:rsidRDefault="001563A0" w:rsidP="001563A0">
      <w:pPr>
        <w:pStyle w:val="a7"/>
        <w:numPr>
          <w:ilvl w:val="0"/>
          <w:numId w:val="2"/>
        </w:numPr>
        <w:spacing w:line="300" w:lineRule="atLeast"/>
        <w:rPr>
          <w:rFonts w:asciiTheme="minorBidi" w:hAnsiTheme="minorBidi" w:cstheme="minorBidi"/>
          <w:sz w:val="18"/>
          <w:szCs w:val="18"/>
        </w:rPr>
      </w:pPr>
      <w:r w:rsidRPr="008D15BD">
        <w:rPr>
          <w:rFonts w:asciiTheme="minorBidi" w:hAnsiTheme="minorBidi" w:cstheme="minorBidi"/>
          <w:sz w:val="18"/>
          <w:szCs w:val="18"/>
          <w:rtl/>
        </w:rPr>
        <w:t xml:space="preserve">יהושע ט"ו, ז: </w:t>
      </w:r>
      <w:r w:rsidRPr="008D15BD">
        <w:rPr>
          <w:rFonts w:asciiTheme="minorBidi" w:hAnsiTheme="minorBidi" w:cstheme="minorBidi"/>
          <w:sz w:val="18"/>
          <w:szCs w:val="18"/>
        </w:rPr>
        <w:t xml:space="preserve"> </w:t>
      </w:r>
      <w:r w:rsidRPr="008D15BD">
        <w:rPr>
          <w:rFonts w:asciiTheme="minorBidi" w:hAnsiTheme="minorBidi" w:cstheme="minorBidi"/>
          <w:sz w:val="18"/>
          <w:szCs w:val="18"/>
          <w:rtl/>
        </w:rPr>
        <w:t>"ועלה הגבול... אל הגלגל אשר נכח למעלה אֲדֻמִּים" - מזרחית לירושלים.</w:t>
      </w:r>
    </w:p>
    <w:p w:rsidR="001563A0" w:rsidRPr="008D15BD" w:rsidRDefault="001563A0" w:rsidP="001563A0">
      <w:pPr>
        <w:pStyle w:val="a7"/>
        <w:numPr>
          <w:ilvl w:val="0"/>
          <w:numId w:val="2"/>
        </w:numPr>
        <w:spacing w:line="300" w:lineRule="atLeast"/>
        <w:rPr>
          <w:rFonts w:asciiTheme="minorBidi" w:hAnsiTheme="minorBidi" w:cstheme="minorBidi"/>
          <w:sz w:val="18"/>
          <w:szCs w:val="18"/>
        </w:rPr>
      </w:pPr>
      <w:r w:rsidRPr="008D15BD">
        <w:rPr>
          <w:rFonts w:asciiTheme="minorBidi" w:hAnsiTheme="minorBidi" w:cstheme="minorBidi"/>
          <w:sz w:val="18"/>
          <w:szCs w:val="18"/>
          <w:rtl/>
        </w:rPr>
        <w:t xml:space="preserve">יהושע י"ב, </w:t>
      </w:r>
      <w:proofErr w:type="spellStart"/>
      <w:r w:rsidRPr="008D15BD">
        <w:rPr>
          <w:rFonts w:asciiTheme="minorBidi" w:hAnsiTheme="minorBidi" w:cstheme="minorBidi"/>
          <w:sz w:val="18"/>
          <w:szCs w:val="18"/>
          <w:rtl/>
        </w:rPr>
        <w:t>כג</w:t>
      </w:r>
      <w:proofErr w:type="spellEnd"/>
      <w:r w:rsidRPr="008D15BD">
        <w:rPr>
          <w:rFonts w:asciiTheme="minorBidi" w:hAnsiTheme="minorBidi" w:cstheme="minorBidi"/>
          <w:sz w:val="18"/>
          <w:szCs w:val="18"/>
          <w:rtl/>
        </w:rPr>
        <w:t xml:space="preserve">: "מלך </w:t>
      </w:r>
      <w:proofErr w:type="spellStart"/>
      <w:r w:rsidRPr="008D15BD">
        <w:rPr>
          <w:rFonts w:asciiTheme="minorBidi" w:hAnsiTheme="minorBidi" w:cstheme="minorBidi"/>
          <w:sz w:val="18"/>
          <w:szCs w:val="18"/>
          <w:rtl/>
        </w:rPr>
        <w:t>גוים</w:t>
      </w:r>
      <w:proofErr w:type="spellEnd"/>
      <w:r w:rsidRPr="008D15BD">
        <w:rPr>
          <w:rFonts w:asciiTheme="minorBidi" w:hAnsiTheme="minorBidi" w:cstheme="minorBidi"/>
          <w:sz w:val="18"/>
          <w:szCs w:val="18"/>
          <w:rtl/>
        </w:rPr>
        <w:t xml:space="preserve"> לגלגל". צפון הארץ. </w:t>
      </w:r>
    </w:p>
    <w:p w:rsidR="001563A0" w:rsidRPr="008D15BD" w:rsidRDefault="001563A0" w:rsidP="001563A0">
      <w:pPr>
        <w:pStyle w:val="a7"/>
        <w:numPr>
          <w:ilvl w:val="0"/>
          <w:numId w:val="2"/>
        </w:numPr>
        <w:spacing w:line="300" w:lineRule="atLeast"/>
        <w:rPr>
          <w:rFonts w:asciiTheme="minorBidi" w:hAnsiTheme="minorBidi" w:cstheme="minorBidi"/>
          <w:sz w:val="18"/>
          <w:szCs w:val="18"/>
          <w:rtl/>
        </w:rPr>
      </w:pPr>
      <w:r w:rsidRPr="008D15BD">
        <w:rPr>
          <w:rFonts w:asciiTheme="minorBidi" w:hAnsiTheme="minorBidi" w:cstheme="minorBidi"/>
          <w:sz w:val="18"/>
          <w:szCs w:val="18"/>
          <w:rtl/>
        </w:rPr>
        <w:t xml:space="preserve">"וילך אליהו ואלישע מן הגלגל" – סמוכה לבית אל. הכפר הערבי </w:t>
      </w:r>
      <w:proofErr w:type="spellStart"/>
      <w:r w:rsidRPr="008D15BD">
        <w:rPr>
          <w:rFonts w:asciiTheme="minorBidi" w:hAnsiTheme="minorBidi" w:cstheme="minorBidi"/>
          <w:sz w:val="18"/>
          <w:szCs w:val="18"/>
          <w:rtl/>
        </w:rPr>
        <w:t>גִ'לגִ'ל</w:t>
      </w:r>
      <w:proofErr w:type="spellEnd"/>
      <w:r w:rsidRPr="008D15BD">
        <w:rPr>
          <w:rFonts w:asciiTheme="minorBidi" w:hAnsiTheme="minorBidi" w:cstheme="minorBidi"/>
          <w:sz w:val="18"/>
          <w:szCs w:val="18"/>
          <w:rtl/>
        </w:rPr>
        <w:t>יה, המצוי סמוך למעלה לבונה.</w:t>
      </w:r>
    </w:p>
    <w:p w:rsidR="00204727" w:rsidRDefault="00204727" w:rsidP="001563A0">
      <w:pPr>
        <w:rPr>
          <w:rtl/>
        </w:rPr>
        <w:sectPr w:rsidR="00204727" w:rsidSect="00541D2E">
          <w:footerReference w:type="default" r:id="rId8"/>
          <w:pgSz w:w="11906" w:h="16838"/>
          <w:pgMar w:top="1440" w:right="1800" w:bottom="1440" w:left="1800" w:header="708" w:footer="708" w:gutter="0"/>
          <w:cols w:num="2" w:space="708"/>
          <w:bidi/>
          <w:rtlGutter/>
          <w:docGrid w:linePitch="360"/>
        </w:sectPr>
      </w:pPr>
    </w:p>
    <w:p w:rsidR="001563A0" w:rsidRDefault="001563A0" w:rsidP="001563A0">
      <w:pPr>
        <w:rPr>
          <w:rtl/>
        </w:rPr>
      </w:pPr>
      <w:r>
        <w:rPr>
          <w:rtl/>
        </w:rPr>
        <w:lastRenderedPageBreak/>
        <w:t xml:space="preserve">(ב) וַיֹּאמֶר אֵלִיָּהוּ אֶל אֱלִישָׁע שֵׁב נָא פֹה כִּי </w:t>
      </w:r>
      <w:proofErr w:type="spellStart"/>
      <w:r>
        <w:rPr>
          <w:rtl/>
        </w:rPr>
        <w:t>יְדֹוָ</w:t>
      </w:r>
      <w:proofErr w:type="spellEnd"/>
      <w:r>
        <w:rPr>
          <w:rtl/>
        </w:rPr>
        <w:t xml:space="preserve">ד שְׁלָחַנִי עַד בֵּית אֵל וַיֹּאמֶר אֱלִישָׁע חַי </w:t>
      </w:r>
      <w:proofErr w:type="spellStart"/>
      <w:r>
        <w:rPr>
          <w:rtl/>
        </w:rPr>
        <w:t>יְדֹוָ</w:t>
      </w:r>
      <w:proofErr w:type="spellEnd"/>
      <w:r>
        <w:rPr>
          <w:rtl/>
        </w:rPr>
        <w:t>ד וְחֵי נַפְשְׁךָ אִם אֶעֶזְבֶךָּ וַיֵּרְדוּ בֵּית אֵל:</w:t>
      </w:r>
    </w:p>
    <w:p w:rsidR="00C33AB5" w:rsidRPr="00C33AB5" w:rsidRDefault="00C33AB5" w:rsidP="001563A0">
      <w:pPr>
        <w:rPr>
          <w:rFonts w:cs="Miriam"/>
          <w:sz w:val="16"/>
          <w:szCs w:val="16"/>
          <w:rtl/>
        </w:rPr>
      </w:pPr>
      <w:r w:rsidRPr="00C33AB5">
        <w:rPr>
          <w:rFonts w:cs="Miriam" w:hint="cs"/>
          <w:sz w:val="16"/>
          <w:szCs w:val="16"/>
          <w:rtl/>
        </w:rPr>
        <w:t>בבית אל</w:t>
      </w:r>
      <w:r w:rsidR="001D1711">
        <w:rPr>
          <w:rFonts w:cs="Miriam" w:hint="cs"/>
          <w:sz w:val="16"/>
          <w:szCs w:val="16"/>
          <w:rtl/>
        </w:rPr>
        <w:t xml:space="preserve"> [בני הנביאים ואלישע]</w:t>
      </w:r>
    </w:p>
    <w:p w:rsidR="008D15BD" w:rsidRPr="008D15BD" w:rsidRDefault="001563A0" w:rsidP="008D15BD">
      <w:pPr>
        <w:rPr>
          <w:rFonts w:asciiTheme="minorBidi" w:hAnsiTheme="minorBidi" w:cstheme="minorBidi"/>
          <w:sz w:val="18"/>
          <w:szCs w:val="18"/>
          <w:rtl/>
        </w:rPr>
      </w:pPr>
      <w:r>
        <w:rPr>
          <w:rtl/>
        </w:rPr>
        <w:t xml:space="preserve">(ג) וַיֵּצְאוּ בְנֵי הַנְּבִיאִים אֲשֶׁר בֵּית אֵל אֶל אֱלִישָׁע וַיֹּאמְרוּ אֵלָיו הֲיָדַעְתָּ כִּי הַיּוֹם </w:t>
      </w:r>
      <w:proofErr w:type="spellStart"/>
      <w:r>
        <w:rPr>
          <w:rtl/>
        </w:rPr>
        <w:t>יְדֹוָ</w:t>
      </w:r>
      <w:proofErr w:type="spellEnd"/>
      <w:r>
        <w:rPr>
          <w:rtl/>
        </w:rPr>
        <w:t>ד לֹקֵחַ אֶת אֲדֹנֶיךָ מֵעַל רֹאשֶׁךָ וַיֹּאמֶר גַּם אֲנִי יָדַעְתִּי הֶחֱשׁוּ:</w:t>
      </w:r>
      <w:r w:rsidR="008D15BD">
        <w:rPr>
          <w:rFonts w:hint="cs"/>
          <w:rtl/>
        </w:rPr>
        <w:t xml:space="preserve"> </w:t>
      </w:r>
      <w:r w:rsidR="008D15BD" w:rsidRPr="008D15BD">
        <w:rPr>
          <w:rFonts w:asciiTheme="minorBidi" w:hAnsiTheme="minorBidi" w:cstheme="minorBidi"/>
          <w:sz w:val="18"/>
          <w:szCs w:val="18"/>
          <w:rtl/>
        </w:rPr>
        <w:t>אברבנאל: מי הגיד אל בני הנביאים כולם, אשר בבית אל ואשר ביריחו, שיהיה נלקח אליהו ביום ההוא? ואם בא אליהם בנבואה, איך השיגוה כולם?... ומה היה התועלת והצורך בהתוודעות ההוא אליהם?</w:t>
      </w:r>
    </w:p>
    <w:p w:rsidR="001D1711" w:rsidRPr="00C33AB5" w:rsidRDefault="00C33AB5" w:rsidP="001D1711">
      <w:pPr>
        <w:rPr>
          <w:rFonts w:asciiTheme="minorBidi" w:hAnsiTheme="minorBidi" w:cs="Miriam"/>
          <w:sz w:val="16"/>
          <w:szCs w:val="16"/>
          <w:rtl/>
        </w:rPr>
      </w:pPr>
      <w:r w:rsidRPr="00C33AB5">
        <w:rPr>
          <w:rFonts w:cs="Miriam"/>
          <w:sz w:val="16"/>
          <w:szCs w:val="16"/>
          <w:rtl/>
        </w:rPr>
        <w:t>מבית אל ליריחו</w:t>
      </w:r>
      <w:r w:rsidR="001D1711">
        <w:rPr>
          <w:rFonts w:cs="Miriam" w:hint="cs"/>
          <w:sz w:val="16"/>
          <w:szCs w:val="16"/>
          <w:rtl/>
        </w:rPr>
        <w:t xml:space="preserve"> </w:t>
      </w:r>
      <w:r w:rsidR="001D1711">
        <w:rPr>
          <w:rFonts w:asciiTheme="minorBidi" w:hAnsiTheme="minorBidi" w:cs="Miriam" w:hint="cs"/>
          <w:sz w:val="16"/>
          <w:szCs w:val="16"/>
          <w:rtl/>
        </w:rPr>
        <w:t>[אליהו ואלישע]</w:t>
      </w:r>
    </w:p>
    <w:p w:rsidR="001563A0" w:rsidRDefault="001563A0" w:rsidP="001563A0">
      <w:pPr>
        <w:rPr>
          <w:rtl/>
        </w:rPr>
      </w:pPr>
      <w:r>
        <w:rPr>
          <w:rtl/>
        </w:rPr>
        <w:t>(ד) וַיֹּאמֶר לוֹ אֵלִיּ</w:t>
      </w:r>
      <w:proofErr w:type="spellStart"/>
      <w:r>
        <w:rPr>
          <w:rtl/>
        </w:rPr>
        <w:t>ָהוּ</w:t>
      </w:r>
      <w:proofErr w:type="spellEnd"/>
      <w:r>
        <w:rPr>
          <w:rtl/>
        </w:rPr>
        <w:t xml:space="preserve"> אֱלִישָׁע שֵׁב נָא פֹה כִּי </w:t>
      </w:r>
      <w:proofErr w:type="spellStart"/>
      <w:r>
        <w:rPr>
          <w:rtl/>
        </w:rPr>
        <w:t>יְדֹוָ</w:t>
      </w:r>
      <w:proofErr w:type="spellEnd"/>
      <w:r>
        <w:rPr>
          <w:rtl/>
        </w:rPr>
        <w:t xml:space="preserve">ד שְׁלָחַנִי יְרִיחוֹ וַיֹּאמֶר חַי </w:t>
      </w:r>
      <w:proofErr w:type="spellStart"/>
      <w:r>
        <w:rPr>
          <w:rtl/>
        </w:rPr>
        <w:t>יְדֹוָ</w:t>
      </w:r>
      <w:proofErr w:type="spellEnd"/>
      <w:r>
        <w:rPr>
          <w:rtl/>
        </w:rPr>
        <w:t>ד וְחֵי נַפְשְׁךָ אִם אֶעֶזְבֶךָּ וַיָּבֹאוּ יְרִיחוֹ:</w:t>
      </w:r>
    </w:p>
    <w:p w:rsidR="001D1711" w:rsidRPr="00C33AB5" w:rsidRDefault="00C33AB5" w:rsidP="001D1711">
      <w:pPr>
        <w:rPr>
          <w:rFonts w:cs="Miriam"/>
          <w:sz w:val="16"/>
          <w:szCs w:val="16"/>
          <w:rtl/>
        </w:rPr>
      </w:pPr>
      <w:r>
        <w:rPr>
          <w:rFonts w:cs="Miriam" w:hint="cs"/>
          <w:sz w:val="16"/>
          <w:szCs w:val="16"/>
          <w:rtl/>
        </w:rPr>
        <w:t>ב</w:t>
      </w:r>
      <w:r w:rsidRPr="00C33AB5">
        <w:rPr>
          <w:rFonts w:cs="Miriam"/>
          <w:sz w:val="16"/>
          <w:szCs w:val="16"/>
          <w:rtl/>
        </w:rPr>
        <w:t>יריחו</w:t>
      </w:r>
      <w:r w:rsidR="001D1711">
        <w:rPr>
          <w:rFonts w:hint="cs"/>
          <w:rtl/>
        </w:rPr>
        <w:t xml:space="preserve"> </w:t>
      </w:r>
      <w:r w:rsidR="001D1711">
        <w:rPr>
          <w:rFonts w:cs="Miriam" w:hint="cs"/>
          <w:sz w:val="16"/>
          <w:szCs w:val="16"/>
          <w:rtl/>
        </w:rPr>
        <w:t>[בני הנביאים ואלישע]</w:t>
      </w:r>
    </w:p>
    <w:p w:rsidR="001563A0" w:rsidRDefault="001563A0" w:rsidP="001563A0">
      <w:pPr>
        <w:rPr>
          <w:rtl/>
        </w:rPr>
      </w:pPr>
      <w:r>
        <w:rPr>
          <w:rtl/>
        </w:rPr>
        <w:t xml:space="preserve">(ה) </w:t>
      </w:r>
      <w:proofErr w:type="spellStart"/>
      <w:r>
        <w:rPr>
          <w:rtl/>
        </w:rPr>
        <w:t>וַיִּ</w:t>
      </w:r>
      <w:proofErr w:type="spellEnd"/>
      <w:r>
        <w:rPr>
          <w:rtl/>
        </w:rPr>
        <w:t xml:space="preserve">גְּשׁוּ בְנֵי הַנְּבִיאִים אֲשֶׁר בִּירִיחוֹ אֶל אֱלִישָׁע וַיֹּאמְרוּ אֵלָיו הֲיָדַעְתָּ כִּי הַיּוֹם </w:t>
      </w:r>
      <w:proofErr w:type="spellStart"/>
      <w:r>
        <w:rPr>
          <w:rtl/>
        </w:rPr>
        <w:t>יְדֹוָ</w:t>
      </w:r>
      <w:proofErr w:type="spellEnd"/>
      <w:r>
        <w:rPr>
          <w:rtl/>
        </w:rPr>
        <w:t>ד לֹקֵחַ אֶת אֲדֹנֶיךָ מֵעַל רֹאשֶׁךָ וַיֹּאמֶר גַּם אֲנִי יָדַעְתִּי הֶחֱשׁוּ:</w:t>
      </w:r>
    </w:p>
    <w:p w:rsidR="00C33AB5" w:rsidRPr="00C33AB5" w:rsidRDefault="00C33AB5" w:rsidP="001563A0">
      <w:pPr>
        <w:rPr>
          <w:rFonts w:cs="Miriam"/>
          <w:sz w:val="16"/>
          <w:szCs w:val="16"/>
          <w:rtl/>
        </w:rPr>
      </w:pPr>
      <w:r w:rsidRPr="00C33AB5">
        <w:rPr>
          <w:rFonts w:cs="Miriam"/>
          <w:sz w:val="16"/>
          <w:szCs w:val="16"/>
          <w:rtl/>
        </w:rPr>
        <w:t>מיריחו לירדן</w:t>
      </w:r>
      <w:r w:rsidR="001D1711">
        <w:rPr>
          <w:rFonts w:cs="Miriam" w:hint="cs"/>
          <w:sz w:val="16"/>
          <w:szCs w:val="16"/>
          <w:rtl/>
        </w:rPr>
        <w:t xml:space="preserve">  </w:t>
      </w:r>
      <w:r w:rsidR="001D1711">
        <w:rPr>
          <w:rFonts w:asciiTheme="minorBidi" w:hAnsiTheme="minorBidi" w:cs="Miriam" w:hint="cs"/>
          <w:sz w:val="16"/>
          <w:szCs w:val="16"/>
          <w:rtl/>
        </w:rPr>
        <w:t>[אליהו ואלישע]</w:t>
      </w:r>
    </w:p>
    <w:p w:rsidR="001563A0" w:rsidRDefault="001563A0" w:rsidP="001563A0">
      <w:pPr>
        <w:rPr>
          <w:rtl/>
        </w:rPr>
      </w:pPr>
      <w:r>
        <w:rPr>
          <w:rtl/>
        </w:rPr>
        <w:t xml:space="preserve">(ו) וַיֹּאמֶר לוֹ אֵלִיָּהוּ שֵׁב נָא פֹה כִּי </w:t>
      </w:r>
      <w:proofErr w:type="spellStart"/>
      <w:r>
        <w:rPr>
          <w:rtl/>
        </w:rPr>
        <w:t>יְדֹוָ</w:t>
      </w:r>
      <w:proofErr w:type="spellEnd"/>
      <w:r>
        <w:rPr>
          <w:rtl/>
        </w:rPr>
        <w:t xml:space="preserve">ד שְׁלָחַנִי </w:t>
      </w:r>
      <w:proofErr w:type="spellStart"/>
      <w:r>
        <w:rPr>
          <w:rtl/>
        </w:rPr>
        <w:t>הַיַּר</w:t>
      </w:r>
      <w:proofErr w:type="spellEnd"/>
      <w:r>
        <w:rPr>
          <w:rtl/>
        </w:rPr>
        <w:t xml:space="preserve">ְדֵּנָה וַיֹּאמֶר חַי </w:t>
      </w:r>
      <w:proofErr w:type="spellStart"/>
      <w:r>
        <w:rPr>
          <w:rtl/>
        </w:rPr>
        <w:t>יְדֹוָ</w:t>
      </w:r>
      <w:proofErr w:type="spellEnd"/>
      <w:r>
        <w:rPr>
          <w:rtl/>
        </w:rPr>
        <w:t>ד וְחֵי נַפְשְׁךָ אִם אֶעֶזְבֶךָּ וַיֵּל</w:t>
      </w:r>
      <w:proofErr w:type="spellStart"/>
      <w:r>
        <w:rPr>
          <w:rtl/>
        </w:rPr>
        <w:t>ְכוּ</w:t>
      </w:r>
      <w:proofErr w:type="spellEnd"/>
      <w:r>
        <w:rPr>
          <w:rtl/>
        </w:rPr>
        <w:t xml:space="preserve"> </w:t>
      </w:r>
      <w:r w:rsidRPr="001D1711">
        <w:rPr>
          <w:highlight w:val="yellow"/>
          <w:rtl/>
        </w:rPr>
        <w:t>שְׁנֵיהֶם</w:t>
      </w:r>
      <w:r>
        <w:rPr>
          <w:rtl/>
        </w:rPr>
        <w:t>:</w:t>
      </w:r>
      <w:r w:rsidR="006F3484">
        <w:rPr>
          <w:rStyle w:val="a5"/>
          <w:rtl/>
        </w:rPr>
        <w:footnoteReference w:id="1"/>
      </w:r>
    </w:p>
    <w:p w:rsidR="00C33AB5" w:rsidRDefault="00C33AB5" w:rsidP="001D1711">
      <w:pPr>
        <w:rPr>
          <w:rtl/>
        </w:rPr>
      </w:pPr>
      <w:r>
        <w:rPr>
          <w:rFonts w:cs="Miriam" w:hint="cs"/>
          <w:sz w:val="16"/>
          <w:szCs w:val="16"/>
          <w:rtl/>
        </w:rPr>
        <w:t>ב</w:t>
      </w:r>
      <w:r w:rsidRPr="00C33AB5">
        <w:rPr>
          <w:rFonts w:cs="Miriam"/>
          <w:sz w:val="16"/>
          <w:szCs w:val="16"/>
          <w:rtl/>
        </w:rPr>
        <w:t>ירדן</w:t>
      </w:r>
      <w:r w:rsidR="001D1711">
        <w:rPr>
          <w:rFonts w:hint="cs"/>
          <w:rtl/>
        </w:rPr>
        <w:t xml:space="preserve"> </w:t>
      </w:r>
      <w:r w:rsidR="001D1711">
        <w:rPr>
          <w:rFonts w:asciiTheme="minorBidi" w:hAnsiTheme="minorBidi" w:cs="Miriam" w:hint="cs"/>
          <w:sz w:val="16"/>
          <w:szCs w:val="16"/>
          <w:rtl/>
        </w:rPr>
        <w:t>[בני הנביאים אל מול אליהו ואלישע]</w:t>
      </w:r>
    </w:p>
    <w:p w:rsidR="001563A0" w:rsidRDefault="001563A0" w:rsidP="001563A0">
      <w:pPr>
        <w:rPr>
          <w:rtl/>
        </w:rPr>
      </w:pPr>
      <w:r>
        <w:rPr>
          <w:rtl/>
        </w:rPr>
        <w:t xml:space="preserve">(ז) </w:t>
      </w:r>
      <w:proofErr w:type="spellStart"/>
      <w:r>
        <w:rPr>
          <w:rtl/>
        </w:rPr>
        <w:t>וַחֲמִ</w:t>
      </w:r>
      <w:proofErr w:type="spellEnd"/>
      <w:r>
        <w:rPr>
          <w:rtl/>
        </w:rPr>
        <w:t>שִּׁים אִישׁ מִבְּנֵי הַנְּבִיאִים הָלְכוּ וַיַּעַמְדוּ מִנֶּגֶד מֵרָחו</w:t>
      </w:r>
      <w:proofErr w:type="spellStart"/>
      <w:r>
        <w:rPr>
          <w:rtl/>
        </w:rPr>
        <w:t>ֹק</w:t>
      </w:r>
      <w:proofErr w:type="spellEnd"/>
      <w:r>
        <w:rPr>
          <w:rtl/>
        </w:rPr>
        <w:t xml:space="preserve"> וּ</w:t>
      </w:r>
      <w:r w:rsidRPr="001D1711">
        <w:rPr>
          <w:highlight w:val="yellow"/>
          <w:rtl/>
        </w:rPr>
        <w:t>שְׁנֵיהֶם</w:t>
      </w:r>
      <w:r>
        <w:rPr>
          <w:rtl/>
        </w:rPr>
        <w:t xml:space="preserve"> עָמְדוּ עַל הַיַּרְדֵּן:</w:t>
      </w:r>
    </w:p>
    <w:p w:rsidR="001563A0" w:rsidRDefault="001563A0" w:rsidP="001563A0">
      <w:pPr>
        <w:rPr>
          <w:rtl/>
        </w:rPr>
      </w:pPr>
      <w:r>
        <w:rPr>
          <w:rtl/>
        </w:rPr>
        <w:t xml:space="preserve">ח) </w:t>
      </w:r>
      <w:proofErr w:type="spellStart"/>
      <w:r>
        <w:rPr>
          <w:rtl/>
        </w:rPr>
        <w:t>וַיּ</w:t>
      </w:r>
      <w:proofErr w:type="spellEnd"/>
      <w:r>
        <w:rPr>
          <w:rtl/>
        </w:rPr>
        <w:t>ִקַּח אֵלִיָּהוּ אֶת אַדַּרְתּוֹ וַיִּגְלֹם וַיַּכֶּה אֶת הַמַּ</w:t>
      </w:r>
      <w:proofErr w:type="spellStart"/>
      <w:r>
        <w:rPr>
          <w:rtl/>
        </w:rPr>
        <w:t>יִם</w:t>
      </w:r>
      <w:proofErr w:type="spellEnd"/>
      <w:r>
        <w:rPr>
          <w:rtl/>
        </w:rPr>
        <w:t xml:space="preserve"> וַיֵּחָצוּ הֵנּ</w:t>
      </w:r>
      <w:proofErr w:type="spellStart"/>
      <w:r>
        <w:rPr>
          <w:rtl/>
        </w:rPr>
        <w:t>ָה</w:t>
      </w:r>
      <w:proofErr w:type="spellEnd"/>
      <w:r>
        <w:rPr>
          <w:rtl/>
        </w:rPr>
        <w:t xml:space="preserve"> וָהֵנ</w:t>
      </w:r>
      <w:proofErr w:type="spellStart"/>
      <w:r>
        <w:rPr>
          <w:rtl/>
        </w:rPr>
        <w:t>ָּה</w:t>
      </w:r>
      <w:proofErr w:type="spellEnd"/>
      <w:r>
        <w:rPr>
          <w:rtl/>
        </w:rPr>
        <w:t xml:space="preserve"> וַיַּעַבְרוּ </w:t>
      </w:r>
      <w:r w:rsidRPr="001D1711">
        <w:rPr>
          <w:highlight w:val="yellow"/>
          <w:rtl/>
        </w:rPr>
        <w:t>שְׁנֵיהֶם</w:t>
      </w:r>
      <w:r>
        <w:rPr>
          <w:rtl/>
        </w:rPr>
        <w:t xml:space="preserve"> בֶּחָרָבָה:</w:t>
      </w:r>
    </w:p>
    <w:p w:rsidR="00C33AB5" w:rsidRPr="00C33AB5" w:rsidRDefault="00C33AB5" w:rsidP="001563A0">
      <w:pPr>
        <w:rPr>
          <w:rFonts w:cs="Miriam"/>
          <w:sz w:val="16"/>
          <w:szCs w:val="16"/>
          <w:rtl/>
        </w:rPr>
      </w:pPr>
      <w:r w:rsidRPr="00C33AB5">
        <w:rPr>
          <w:rFonts w:cs="Miriam"/>
          <w:sz w:val="16"/>
          <w:szCs w:val="16"/>
          <w:rtl/>
        </w:rPr>
        <w:lastRenderedPageBreak/>
        <w:t>מהירדן אל מעבר לו</w:t>
      </w:r>
      <w:r w:rsidR="001D1711">
        <w:rPr>
          <w:rFonts w:cs="Miriam" w:hint="cs"/>
          <w:sz w:val="16"/>
          <w:szCs w:val="16"/>
          <w:rtl/>
        </w:rPr>
        <w:t xml:space="preserve"> </w:t>
      </w:r>
      <w:r w:rsidR="001D1711">
        <w:rPr>
          <w:rFonts w:asciiTheme="minorBidi" w:hAnsiTheme="minorBidi" w:cs="Miriam" w:hint="cs"/>
          <w:sz w:val="16"/>
          <w:szCs w:val="16"/>
          <w:rtl/>
        </w:rPr>
        <w:t>[אליהו ואלישע]</w:t>
      </w:r>
    </w:p>
    <w:p w:rsidR="001563A0" w:rsidRDefault="001563A0" w:rsidP="001563A0">
      <w:pPr>
        <w:rPr>
          <w:rtl/>
        </w:rPr>
      </w:pPr>
      <w:r>
        <w:rPr>
          <w:rtl/>
        </w:rPr>
        <w:t>(ט) וַיְה</w:t>
      </w:r>
      <w:proofErr w:type="spellStart"/>
      <w:r>
        <w:rPr>
          <w:rtl/>
        </w:rPr>
        <w:t>ִי</w:t>
      </w:r>
      <w:proofErr w:type="spellEnd"/>
      <w:r>
        <w:rPr>
          <w:rtl/>
        </w:rPr>
        <w:t xml:space="preserve"> כְעָבְרָם וְאֵלִיָּהוּ אָמַר אֶל אֱלִישָׁע שְׁאַל מָה אֶעֱשֶׂה לָּ</w:t>
      </w:r>
      <w:proofErr w:type="spellStart"/>
      <w:r>
        <w:rPr>
          <w:rtl/>
        </w:rPr>
        <w:t>ךְ</w:t>
      </w:r>
      <w:proofErr w:type="spellEnd"/>
      <w:r>
        <w:rPr>
          <w:rtl/>
        </w:rPr>
        <w:t xml:space="preserve"> בְּטֶ</w:t>
      </w:r>
      <w:proofErr w:type="spellStart"/>
      <w:r>
        <w:rPr>
          <w:rtl/>
        </w:rPr>
        <w:t>רֶם</w:t>
      </w:r>
      <w:proofErr w:type="spellEnd"/>
      <w:r>
        <w:rPr>
          <w:rtl/>
        </w:rPr>
        <w:t xml:space="preserve"> אֶלָּ</w:t>
      </w:r>
      <w:proofErr w:type="spellStart"/>
      <w:r>
        <w:rPr>
          <w:rtl/>
        </w:rPr>
        <w:t>קַח</w:t>
      </w:r>
      <w:proofErr w:type="spellEnd"/>
      <w:r>
        <w:rPr>
          <w:rtl/>
        </w:rPr>
        <w:t xml:space="preserve"> מֵעִמ</w:t>
      </w:r>
      <w:proofErr w:type="spellStart"/>
      <w:r>
        <w:rPr>
          <w:rtl/>
        </w:rPr>
        <w:t>ָּךְ</w:t>
      </w:r>
      <w:proofErr w:type="spellEnd"/>
      <w:r>
        <w:rPr>
          <w:rtl/>
        </w:rPr>
        <w:t xml:space="preserve"> וַיֹּאמֶר אֱלִישָׁע וִיהִי נָא פִּי שְׁנַיִם בְּרוּחֲךָ אֵלָי:</w:t>
      </w:r>
    </w:p>
    <w:p w:rsidR="001563A0" w:rsidRDefault="001563A0" w:rsidP="001563A0">
      <w:pPr>
        <w:rPr>
          <w:rtl/>
        </w:rPr>
      </w:pPr>
      <w:r>
        <w:rPr>
          <w:rtl/>
        </w:rPr>
        <w:t>(י) וַיֹּאמֶר הִקְשׁ</w:t>
      </w:r>
      <w:proofErr w:type="spellStart"/>
      <w:r>
        <w:rPr>
          <w:rtl/>
        </w:rPr>
        <w:t>ִיתָ</w:t>
      </w:r>
      <w:proofErr w:type="spellEnd"/>
      <w:r>
        <w:rPr>
          <w:rtl/>
        </w:rPr>
        <w:t xml:space="preserve"> לִשְׁאוֹל אִם תִּרְאֶה אֹתִי לֻקּ</w:t>
      </w:r>
      <w:proofErr w:type="spellStart"/>
      <w:r>
        <w:rPr>
          <w:rtl/>
        </w:rPr>
        <w:t>ָח</w:t>
      </w:r>
      <w:proofErr w:type="spellEnd"/>
      <w:r>
        <w:rPr>
          <w:rtl/>
        </w:rPr>
        <w:t xml:space="preserve"> מֵאִתָּךְ יְהִי לְךָ כֵן וְאִם אַיִן לֹא יִהְיֶה:</w:t>
      </w:r>
    </w:p>
    <w:p w:rsidR="001563A0" w:rsidRDefault="001563A0" w:rsidP="001563A0">
      <w:pPr>
        <w:rPr>
          <w:rtl/>
        </w:rPr>
      </w:pPr>
      <w:r>
        <w:rPr>
          <w:rtl/>
        </w:rPr>
        <w:t>(יא) וַיְה</w:t>
      </w:r>
      <w:proofErr w:type="spellStart"/>
      <w:r>
        <w:rPr>
          <w:rtl/>
        </w:rPr>
        <w:t>ִי</w:t>
      </w:r>
      <w:proofErr w:type="spellEnd"/>
      <w:r>
        <w:rPr>
          <w:rtl/>
        </w:rPr>
        <w:t xml:space="preserve"> הֵמָּה הֹלְכִים הָלוֹ</w:t>
      </w:r>
      <w:proofErr w:type="spellStart"/>
      <w:r>
        <w:rPr>
          <w:rtl/>
        </w:rPr>
        <w:t>ךְ</w:t>
      </w:r>
      <w:proofErr w:type="spellEnd"/>
      <w:r>
        <w:rPr>
          <w:rtl/>
        </w:rPr>
        <w:t xml:space="preserve"> וְדַב</w:t>
      </w:r>
      <w:proofErr w:type="spellStart"/>
      <w:r>
        <w:rPr>
          <w:rtl/>
        </w:rPr>
        <w:t>ֵּר</w:t>
      </w:r>
      <w:proofErr w:type="spellEnd"/>
      <w:r>
        <w:rPr>
          <w:rtl/>
        </w:rPr>
        <w:t xml:space="preserve"> וְהִנֵּה רֶכֶב אֵשׁ וְסוּסֵי אֵשׁ </w:t>
      </w:r>
      <w:proofErr w:type="spellStart"/>
      <w:r>
        <w:rPr>
          <w:rtl/>
        </w:rPr>
        <w:t>וַיַּפ</w:t>
      </w:r>
      <w:proofErr w:type="spellEnd"/>
      <w:r>
        <w:rPr>
          <w:rtl/>
        </w:rPr>
        <w:t>ְרִדוּ בֵּין שְׁנֵי</w:t>
      </w:r>
      <w:proofErr w:type="spellStart"/>
      <w:r>
        <w:rPr>
          <w:rtl/>
        </w:rPr>
        <w:t>הֶם</w:t>
      </w:r>
      <w:proofErr w:type="spellEnd"/>
      <w:r>
        <w:rPr>
          <w:rtl/>
        </w:rPr>
        <w:t xml:space="preserve"> וַיַּעַל אֵלִיָּהוּ בַּסֳעָרָה הַשָּׁמָיִם:</w:t>
      </w:r>
    </w:p>
    <w:p w:rsidR="001563A0" w:rsidRDefault="001563A0" w:rsidP="001563A0">
      <w:pPr>
        <w:rPr>
          <w:rtl/>
        </w:rPr>
      </w:pPr>
      <w:r>
        <w:rPr>
          <w:rtl/>
        </w:rPr>
        <w:t>(</w:t>
      </w:r>
      <w:proofErr w:type="spellStart"/>
      <w:r>
        <w:rPr>
          <w:rtl/>
        </w:rPr>
        <w:t>יב</w:t>
      </w:r>
      <w:proofErr w:type="spellEnd"/>
      <w:r>
        <w:rPr>
          <w:rtl/>
        </w:rPr>
        <w:t xml:space="preserve">) וֶאֱלִישָׁע רֹאֶה וְהוּא מְצַעֵק אָבִי </w:t>
      </w:r>
      <w:proofErr w:type="spellStart"/>
      <w:r>
        <w:rPr>
          <w:rtl/>
        </w:rPr>
        <w:t>אָבִי</w:t>
      </w:r>
      <w:proofErr w:type="spellEnd"/>
      <w:r>
        <w:rPr>
          <w:rtl/>
        </w:rPr>
        <w:t xml:space="preserve"> רֶכֶב יִשְׂרָאֵל וּפָרָשָׁיו וְלֹא רָאָה</w:t>
      </w:r>
      <w:proofErr w:type="spellStart"/>
      <w:r>
        <w:rPr>
          <w:rtl/>
        </w:rPr>
        <w:t>וּ</w:t>
      </w:r>
      <w:proofErr w:type="spellEnd"/>
      <w:r>
        <w:rPr>
          <w:rtl/>
        </w:rPr>
        <w:t xml:space="preserve"> עוֹד וַיַּחֲזֵק בִּבְגָדָיו וַיִּקְרָעֵם לִשְׁנַיִם קְרָעִים:</w:t>
      </w:r>
    </w:p>
    <w:p w:rsidR="00C33AB5" w:rsidRPr="00C33AB5" w:rsidRDefault="00C33AB5" w:rsidP="001563A0">
      <w:pPr>
        <w:rPr>
          <w:rFonts w:cs="Miriam"/>
          <w:sz w:val="16"/>
          <w:szCs w:val="16"/>
          <w:rtl/>
        </w:rPr>
      </w:pPr>
      <w:r w:rsidRPr="00C33AB5">
        <w:rPr>
          <w:rFonts w:cs="Miriam" w:hint="cs"/>
          <w:sz w:val="16"/>
          <w:szCs w:val="16"/>
          <w:rtl/>
        </w:rPr>
        <w:t>שוב בירדן</w:t>
      </w:r>
      <w:r w:rsidR="001D1711">
        <w:rPr>
          <w:rFonts w:cs="Miriam" w:hint="cs"/>
          <w:sz w:val="16"/>
          <w:szCs w:val="16"/>
          <w:rtl/>
        </w:rPr>
        <w:t xml:space="preserve"> [בני הנביאים ואלישע]</w:t>
      </w:r>
    </w:p>
    <w:p w:rsidR="001563A0" w:rsidRDefault="001563A0" w:rsidP="001563A0">
      <w:pPr>
        <w:rPr>
          <w:rtl/>
        </w:rPr>
      </w:pPr>
      <w:r>
        <w:rPr>
          <w:rtl/>
        </w:rPr>
        <w:t>(</w:t>
      </w:r>
      <w:proofErr w:type="spellStart"/>
      <w:r>
        <w:rPr>
          <w:rtl/>
        </w:rPr>
        <w:t>יג</w:t>
      </w:r>
      <w:proofErr w:type="spellEnd"/>
      <w:r>
        <w:rPr>
          <w:rtl/>
        </w:rPr>
        <w:t>) וַיָּרֶם אֶת אַדֶּרֶת אֵלִיָּהוּ אֲשׁ</w:t>
      </w:r>
      <w:proofErr w:type="spellStart"/>
      <w:r>
        <w:rPr>
          <w:rtl/>
        </w:rPr>
        <w:t>ֶר</w:t>
      </w:r>
      <w:proofErr w:type="spellEnd"/>
      <w:r>
        <w:rPr>
          <w:rtl/>
        </w:rPr>
        <w:t xml:space="preserve"> נָפְל</w:t>
      </w:r>
      <w:proofErr w:type="spellStart"/>
      <w:r>
        <w:rPr>
          <w:rtl/>
        </w:rPr>
        <w:t>ָה</w:t>
      </w:r>
      <w:proofErr w:type="spellEnd"/>
      <w:r>
        <w:rPr>
          <w:rtl/>
        </w:rPr>
        <w:t xml:space="preserve"> מֵעָלָיו וַיָּ</w:t>
      </w:r>
      <w:proofErr w:type="spellStart"/>
      <w:r>
        <w:rPr>
          <w:rtl/>
        </w:rPr>
        <w:t>שָׁב</w:t>
      </w:r>
      <w:proofErr w:type="spellEnd"/>
      <w:r>
        <w:rPr>
          <w:rtl/>
        </w:rPr>
        <w:t xml:space="preserve"> וַיַּעֲמֹד עַל שְׂפַת הַיַּרְדֵּן:</w:t>
      </w:r>
    </w:p>
    <w:p w:rsidR="00541D2E" w:rsidRDefault="001563A0" w:rsidP="00541D2E">
      <w:pPr>
        <w:rPr>
          <w:rFonts w:asciiTheme="minorBidi" w:hAnsiTheme="minorBidi" w:cstheme="minorBidi" w:hint="cs"/>
          <w:sz w:val="18"/>
          <w:szCs w:val="18"/>
          <w:rtl/>
        </w:rPr>
      </w:pPr>
      <w:r>
        <w:rPr>
          <w:rtl/>
        </w:rPr>
        <w:t xml:space="preserve">(יד) </w:t>
      </w:r>
      <w:proofErr w:type="spellStart"/>
      <w:r>
        <w:rPr>
          <w:rtl/>
        </w:rPr>
        <w:t>וַיּ</w:t>
      </w:r>
      <w:proofErr w:type="spellEnd"/>
      <w:r>
        <w:rPr>
          <w:rtl/>
        </w:rPr>
        <w:t>ִקַּח אֶת אַדֶּרֶת אֵלִיָּהוּ אֲשׁ</w:t>
      </w:r>
      <w:proofErr w:type="spellStart"/>
      <w:r>
        <w:rPr>
          <w:rtl/>
        </w:rPr>
        <w:t>ֶר</w:t>
      </w:r>
      <w:proofErr w:type="spellEnd"/>
      <w:r>
        <w:rPr>
          <w:rtl/>
        </w:rPr>
        <w:t xml:space="preserve"> נָפְל</w:t>
      </w:r>
      <w:proofErr w:type="spellStart"/>
      <w:r>
        <w:rPr>
          <w:rtl/>
        </w:rPr>
        <w:t>ָה</w:t>
      </w:r>
      <w:proofErr w:type="spellEnd"/>
      <w:r>
        <w:rPr>
          <w:rtl/>
        </w:rPr>
        <w:t xml:space="preserve"> מֵעָלָיו וַיַּכֶּה אֶת הַמַּיִם וַיֹּאמַר אַיֵּה </w:t>
      </w:r>
      <w:proofErr w:type="spellStart"/>
      <w:r>
        <w:rPr>
          <w:rtl/>
        </w:rPr>
        <w:t>יְדֹוָ</w:t>
      </w:r>
      <w:proofErr w:type="spellEnd"/>
      <w:r>
        <w:rPr>
          <w:rtl/>
        </w:rPr>
        <w:t xml:space="preserve">ד </w:t>
      </w:r>
      <w:proofErr w:type="spellStart"/>
      <w:r>
        <w:rPr>
          <w:rtl/>
        </w:rPr>
        <w:t>אֱלֹ</w:t>
      </w:r>
      <w:proofErr w:type="spellEnd"/>
      <w:r>
        <w:rPr>
          <w:rtl/>
        </w:rPr>
        <w:t>הֵי אֵלִיָּהוּ אַף הוּא וַיַּכֶּה אֶת הַמַּ</w:t>
      </w:r>
      <w:proofErr w:type="spellStart"/>
      <w:r>
        <w:rPr>
          <w:rtl/>
        </w:rPr>
        <w:t>יִם</w:t>
      </w:r>
      <w:proofErr w:type="spellEnd"/>
      <w:r>
        <w:rPr>
          <w:rtl/>
        </w:rPr>
        <w:t xml:space="preserve"> וַיֵּחָצוּ הֵנּ</w:t>
      </w:r>
      <w:proofErr w:type="spellStart"/>
      <w:r>
        <w:rPr>
          <w:rtl/>
        </w:rPr>
        <w:t>ָה</w:t>
      </w:r>
      <w:proofErr w:type="spellEnd"/>
      <w:r>
        <w:rPr>
          <w:rtl/>
        </w:rPr>
        <w:t xml:space="preserve"> וָהֵנ</w:t>
      </w:r>
      <w:proofErr w:type="spellStart"/>
      <w:r>
        <w:rPr>
          <w:rtl/>
        </w:rPr>
        <w:t>ָּה</w:t>
      </w:r>
      <w:proofErr w:type="spellEnd"/>
      <w:r>
        <w:rPr>
          <w:rtl/>
        </w:rPr>
        <w:t xml:space="preserve"> וַיַּע</w:t>
      </w:r>
      <w:proofErr w:type="spellStart"/>
      <w:r>
        <w:rPr>
          <w:rtl/>
        </w:rPr>
        <w:t>ֲבֹר</w:t>
      </w:r>
      <w:proofErr w:type="spellEnd"/>
      <w:r>
        <w:rPr>
          <w:rtl/>
        </w:rPr>
        <w:t xml:space="preserve"> אֱלִישׁ</w:t>
      </w:r>
      <w:proofErr w:type="spellStart"/>
      <w:r>
        <w:rPr>
          <w:rtl/>
        </w:rPr>
        <w:t>ָע:</w:t>
      </w:r>
      <w:proofErr w:type="spellEnd"/>
      <w:r w:rsidR="00541D2E">
        <w:rPr>
          <w:rFonts w:hint="cs"/>
          <w:rtl/>
        </w:rPr>
        <w:t xml:space="preserve"> </w:t>
      </w:r>
    </w:p>
    <w:p w:rsidR="00541D2E" w:rsidRDefault="00541D2E" w:rsidP="00541D2E">
      <w:pPr>
        <w:rPr>
          <w:rFonts w:asciiTheme="minorBidi" w:hAnsiTheme="minorBidi" w:cstheme="minorBidi" w:hint="cs"/>
          <w:sz w:val="18"/>
          <w:szCs w:val="18"/>
          <w:rtl/>
        </w:rPr>
      </w:pPr>
      <w:proofErr w:type="spellStart"/>
      <w:r w:rsidRPr="00541D2E">
        <w:rPr>
          <w:rFonts w:asciiTheme="minorBidi" w:hAnsiTheme="minorBidi" w:cstheme="minorBidi"/>
          <w:b/>
          <w:bCs/>
          <w:sz w:val="18"/>
          <w:szCs w:val="18"/>
          <w:rtl/>
        </w:rPr>
        <w:t>רלב"ג</w:t>
      </w:r>
      <w:proofErr w:type="spellEnd"/>
      <w:r w:rsidRPr="00541D2E">
        <w:rPr>
          <w:rFonts w:asciiTheme="minorBidi" w:hAnsiTheme="minorBidi" w:cstheme="minorBidi"/>
          <w:sz w:val="18"/>
          <w:szCs w:val="18"/>
          <w:rtl/>
        </w:rPr>
        <w:t xml:space="preserve">: רוצה לומר: אף הוא, </w:t>
      </w:r>
      <w:r w:rsidRPr="00541D2E">
        <w:rPr>
          <w:rFonts w:asciiTheme="minorBidi" w:hAnsiTheme="minorBidi" w:cstheme="minorBidi"/>
          <w:b/>
          <w:bCs/>
          <w:sz w:val="18"/>
          <w:szCs w:val="18"/>
          <w:rtl/>
        </w:rPr>
        <w:t>כאשר הכה את המים</w:t>
      </w:r>
      <w:r w:rsidRPr="00541D2E">
        <w:rPr>
          <w:rFonts w:asciiTheme="minorBidi" w:hAnsiTheme="minorBidi" w:cstheme="minorBidi"/>
          <w:sz w:val="18"/>
          <w:szCs w:val="18"/>
          <w:rtl/>
        </w:rPr>
        <w:t xml:space="preserve">, הנה נחצו </w:t>
      </w:r>
      <w:r w:rsidRPr="00541D2E">
        <w:rPr>
          <w:rFonts w:asciiTheme="minorBidi" w:hAnsiTheme="minorBidi" w:cstheme="minorBidi"/>
          <w:b/>
          <w:bCs/>
          <w:sz w:val="18"/>
          <w:szCs w:val="18"/>
          <w:rtl/>
        </w:rPr>
        <w:t>תכף</w:t>
      </w:r>
      <w:r w:rsidRPr="00541D2E">
        <w:rPr>
          <w:rFonts w:asciiTheme="minorBidi" w:hAnsiTheme="minorBidi" w:cstheme="minorBidi"/>
          <w:sz w:val="18"/>
          <w:szCs w:val="18"/>
          <w:rtl/>
        </w:rPr>
        <w:t xml:space="preserve"> הנה והנה. ואחשוב, כי לא הכה אותם כי אם פעם אחת, ובפעם ההיא אמר "איה ה' א-</w:t>
      </w:r>
      <w:proofErr w:type="spellStart"/>
      <w:r w:rsidRPr="00541D2E">
        <w:rPr>
          <w:rFonts w:asciiTheme="minorBidi" w:hAnsiTheme="minorBidi" w:cstheme="minorBidi"/>
          <w:sz w:val="18"/>
          <w:szCs w:val="18"/>
          <w:rtl/>
        </w:rPr>
        <w:t>להי</w:t>
      </w:r>
      <w:proofErr w:type="spellEnd"/>
      <w:r w:rsidRPr="00541D2E">
        <w:rPr>
          <w:rFonts w:asciiTheme="minorBidi" w:hAnsiTheme="minorBidi" w:cstheme="minorBidi"/>
          <w:sz w:val="18"/>
          <w:szCs w:val="18"/>
          <w:rtl/>
        </w:rPr>
        <w:t xml:space="preserve"> אליהו". וסיפר הכתוב שגם אלישע הגיע לזאת המעלה שהגיע אליהו, והיא שכאשר הכה את המים נחצו הנה והנה.</w:t>
      </w:r>
    </w:p>
    <w:p w:rsidR="00541D2E" w:rsidRPr="00541D2E" w:rsidRDefault="00541D2E" w:rsidP="00541D2E">
      <w:pPr>
        <w:rPr>
          <w:rFonts w:asciiTheme="minorBidi" w:hAnsiTheme="minorBidi" w:cstheme="minorBidi"/>
          <w:sz w:val="18"/>
          <w:szCs w:val="18"/>
          <w:rtl/>
        </w:rPr>
      </w:pPr>
      <w:proofErr w:type="spellStart"/>
      <w:r w:rsidRPr="00541D2E">
        <w:rPr>
          <w:rFonts w:asciiTheme="minorBidi" w:hAnsiTheme="minorBidi" w:cs="Arial" w:hint="cs"/>
          <w:b/>
          <w:bCs/>
          <w:sz w:val="18"/>
          <w:szCs w:val="18"/>
          <w:rtl/>
        </w:rPr>
        <w:t>רד"ק</w:t>
      </w:r>
      <w:proofErr w:type="spellEnd"/>
      <w:r>
        <w:rPr>
          <w:rFonts w:asciiTheme="minorBidi" w:hAnsiTheme="minorBidi" w:cs="Arial" w:hint="cs"/>
          <w:sz w:val="18"/>
          <w:szCs w:val="18"/>
          <w:rtl/>
        </w:rPr>
        <w:t>:</w:t>
      </w:r>
      <w:r w:rsidRPr="00541D2E">
        <w:rPr>
          <w:rFonts w:asciiTheme="minorBidi" w:hAnsiTheme="minorBidi" w:cs="Arial"/>
          <w:sz w:val="18"/>
          <w:szCs w:val="18"/>
          <w:rtl/>
        </w:rPr>
        <w:t xml:space="preserve"> איה הוא שאינו מראה </w:t>
      </w:r>
      <w:proofErr w:type="spellStart"/>
      <w:r w:rsidRPr="00541D2E">
        <w:rPr>
          <w:rFonts w:asciiTheme="minorBidi" w:hAnsiTheme="minorBidi" w:cs="Arial"/>
          <w:sz w:val="18"/>
          <w:szCs w:val="18"/>
          <w:rtl/>
        </w:rPr>
        <w:t>כח</w:t>
      </w:r>
      <w:proofErr w:type="spellEnd"/>
      <w:r w:rsidRPr="00541D2E">
        <w:rPr>
          <w:rFonts w:asciiTheme="minorBidi" w:hAnsiTheme="minorBidi" w:cs="Arial"/>
          <w:sz w:val="18"/>
          <w:szCs w:val="18"/>
          <w:rtl/>
        </w:rPr>
        <w:t xml:space="preserve"> האות לי כמו שעשה לאליהו בחצות המים:</w:t>
      </w:r>
    </w:p>
    <w:p w:rsidR="00541D2E" w:rsidRPr="00541D2E" w:rsidRDefault="00541D2E" w:rsidP="00541D2E">
      <w:pPr>
        <w:rPr>
          <w:rFonts w:asciiTheme="minorBidi" w:hAnsiTheme="minorBidi" w:cstheme="minorBidi"/>
          <w:sz w:val="18"/>
          <w:szCs w:val="18"/>
          <w:rtl/>
        </w:rPr>
      </w:pPr>
      <w:r w:rsidRPr="00541D2E">
        <w:rPr>
          <w:rFonts w:asciiTheme="minorBidi" w:hAnsiTheme="minorBidi" w:cs="Arial"/>
          <w:sz w:val="18"/>
          <w:szCs w:val="18"/>
          <w:rtl/>
        </w:rPr>
        <w:t xml:space="preserve">אף הוא נעשה לו נס והכה המים פעם שנית אחר שאמר איה ה' </w:t>
      </w:r>
      <w:proofErr w:type="spellStart"/>
      <w:r w:rsidRPr="00541D2E">
        <w:rPr>
          <w:rFonts w:asciiTheme="minorBidi" w:hAnsiTheme="minorBidi" w:cs="Arial"/>
          <w:sz w:val="18"/>
          <w:szCs w:val="18"/>
          <w:rtl/>
        </w:rPr>
        <w:t>אלהי</w:t>
      </w:r>
      <w:proofErr w:type="spellEnd"/>
      <w:r w:rsidRPr="00541D2E">
        <w:rPr>
          <w:rFonts w:asciiTheme="minorBidi" w:hAnsiTheme="minorBidi" w:cs="Arial"/>
          <w:sz w:val="18"/>
          <w:szCs w:val="18"/>
          <w:rtl/>
        </w:rPr>
        <w:t xml:space="preserve"> ונחצו הנה והנה </w:t>
      </w:r>
      <w:proofErr w:type="spellStart"/>
      <w:r w:rsidRPr="00541D2E">
        <w:rPr>
          <w:rFonts w:asciiTheme="minorBidi" w:hAnsiTheme="minorBidi" w:cs="Arial"/>
          <w:sz w:val="18"/>
          <w:szCs w:val="18"/>
          <w:rtl/>
        </w:rPr>
        <w:t>וי"מ</w:t>
      </w:r>
      <w:proofErr w:type="spellEnd"/>
      <w:r w:rsidRPr="00541D2E">
        <w:rPr>
          <w:rFonts w:asciiTheme="minorBidi" w:hAnsiTheme="minorBidi" w:cs="Arial"/>
          <w:sz w:val="18"/>
          <w:szCs w:val="18"/>
          <w:rtl/>
        </w:rPr>
        <w:t xml:space="preserve"> אף הוא על אליהו שבא כמו שהיה רוחני והכה את המים ויחצו ויעבר אלישע</w:t>
      </w:r>
      <w:r>
        <w:rPr>
          <w:rFonts w:asciiTheme="minorBidi" w:hAnsiTheme="minorBidi" w:cstheme="minorBidi" w:hint="cs"/>
          <w:sz w:val="18"/>
          <w:szCs w:val="18"/>
          <w:rtl/>
        </w:rPr>
        <w:t>.</w:t>
      </w:r>
    </w:p>
    <w:p w:rsidR="001563A0" w:rsidRDefault="001563A0" w:rsidP="001563A0">
      <w:pPr>
        <w:rPr>
          <w:rtl/>
        </w:rPr>
      </w:pPr>
      <w:r>
        <w:rPr>
          <w:rtl/>
        </w:rPr>
        <w:lastRenderedPageBreak/>
        <w:t>(</w:t>
      </w:r>
      <w:proofErr w:type="spellStart"/>
      <w:r>
        <w:rPr>
          <w:rtl/>
        </w:rPr>
        <w:t>טו</w:t>
      </w:r>
      <w:proofErr w:type="spellEnd"/>
      <w:r>
        <w:rPr>
          <w:rtl/>
        </w:rPr>
        <w:t>) וַיִּרְאֻהוּ בְנֵי הַנְּבִיאִים אֲשֶׁר בִּירִ</w:t>
      </w:r>
      <w:proofErr w:type="spellStart"/>
      <w:r>
        <w:rPr>
          <w:rtl/>
        </w:rPr>
        <w:t>חוֹ</w:t>
      </w:r>
      <w:proofErr w:type="spellEnd"/>
      <w:r>
        <w:rPr>
          <w:rtl/>
        </w:rPr>
        <w:t xml:space="preserve"> מִנֶּגֶד וַיֹּאמְרוּ נָחָה רוּחַ אֵלִיָּהוּ עַל אֱלִיש</w:t>
      </w:r>
      <w:proofErr w:type="spellStart"/>
      <w:r>
        <w:rPr>
          <w:rtl/>
        </w:rPr>
        <w:t>ָׁע</w:t>
      </w:r>
      <w:proofErr w:type="spellEnd"/>
      <w:r>
        <w:rPr>
          <w:rtl/>
        </w:rPr>
        <w:t xml:space="preserve"> וַיָּבֹאוּ לִקְרָאתוֹ וַיִּשְׁתַּחֲווּ לוֹ אָרְצָה:</w:t>
      </w:r>
    </w:p>
    <w:p w:rsidR="001D1711" w:rsidRDefault="001D1711" w:rsidP="001563A0">
      <w:pPr>
        <w:rPr>
          <w:rtl/>
        </w:rPr>
      </w:pPr>
    </w:p>
    <w:p w:rsidR="001563A0" w:rsidRDefault="001563A0" w:rsidP="00204727">
      <w:pPr>
        <w:rPr>
          <w:rFonts w:hint="cs"/>
          <w:rtl/>
        </w:rPr>
      </w:pPr>
      <w:r>
        <w:rPr>
          <w:rtl/>
        </w:rPr>
        <w:t>(</w:t>
      </w:r>
      <w:proofErr w:type="spellStart"/>
      <w:r>
        <w:rPr>
          <w:rtl/>
        </w:rPr>
        <w:t>טז</w:t>
      </w:r>
      <w:proofErr w:type="spellEnd"/>
      <w:r>
        <w:rPr>
          <w:rtl/>
        </w:rPr>
        <w:t xml:space="preserve">) וַיֹּאמְרוּ אֵלָיו הִנֵּה נָא יֵשׁ אֶת עֲבָדֶיךָ </w:t>
      </w:r>
      <w:proofErr w:type="spellStart"/>
      <w:r>
        <w:rPr>
          <w:rtl/>
        </w:rPr>
        <w:t>חֲמִש</w:t>
      </w:r>
      <w:proofErr w:type="spellEnd"/>
      <w:r>
        <w:rPr>
          <w:rtl/>
        </w:rPr>
        <w:t>ִּׁ</w:t>
      </w:r>
      <w:proofErr w:type="spellStart"/>
      <w:r>
        <w:rPr>
          <w:rtl/>
        </w:rPr>
        <w:t>ים</w:t>
      </w:r>
      <w:proofErr w:type="spellEnd"/>
      <w:r>
        <w:rPr>
          <w:rtl/>
        </w:rPr>
        <w:t xml:space="preserve"> אֲנָשִׁים בְּנֵי חַיִל יֵלְכוּ נָא וִיבַקְשׁוּ אֶת אֲדֹנֶיךָ פֶּן נְשָׂאוֹ רוּחַ </w:t>
      </w:r>
      <w:proofErr w:type="spellStart"/>
      <w:r>
        <w:rPr>
          <w:rtl/>
        </w:rPr>
        <w:t>יְדֹוָ</w:t>
      </w:r>
      <w:proofErr w:type="spellEnd"/>
      <w:r>
        <w:rPr>
          <w:rtl/>
        </w:rPr>
        <w:t xml:space="preserve">ד </w:t>
      </w:r>
      <w:proofErr w:type="spellStart"/>
      <w:r>
        <w:rPr>
          <w:rtl/>
        </w:rPr>
        <w:t>וַיַּשְׁלִכ</w:t>
      </w:r>
      <w:proofErr w:type="spellEnd"/>
      <w:r>
        <w:rPr>
          <w:rtl/>
        </w:rPr>
        <w:t>ֵהוּ בְּאַחַד הֶהָרִים אוֹ בְּאַחַת הַגֵּאָ</w:t>
      </w:r>
      <w:proofErr w:type="spellStart"/>
      <w:r>
        <w:rPr>
          <w:rtl/>
        </w:rPr>
        <w:t>יוֹת</w:t>
      </w:r>
      <w:proofErr w:type="spellEnd"/>
      <w:r>
        <w:rPr>
          <w:rtl/>
        </w:rPr>
        <w:t xml:space="preserve"> וַיֹּאמֶר לֹא תִשְׁלָחוּ:</w:t>
      </w:r>
      <w:r w:rsidR="00204727">
        <w:rPr>
          <w:rFonts w:hint="cs"/>
          <w:rtl/>
        </w:rPr>
        <w:t xml:space="preserve"> </w:t>
      </w:r>
      <w:r w:rsidR="00204727" w:rsidRPr="00204727">
        <w:rPr>
          <w:rFonts w:asciiTheme="minorBidi" w:hAnsiTheme="minorBidi" w:cstheme="minorBidi"/>
          <w:sz w:val="18"/>
          <w:szCs w:val="18"/>
          <w:rtl/>
        </w:rPr>
        <w:t xml:space="preserve">מצודות: כי ראה שעלה עם הגוף, ומגודל </w:t>
      </w:r>
      <w:proofErr w:type="spellStart"/>
      <w:r w:rsidR="00204727" w:rsidRPr="00204727">
        <w:rPr>
          <w:rFonts w:asciiTheme="minorBidi" w:hAnsiTheme="minorBidi" w:cstheme="minorBidi"/>
          <w:sz w:val="18"/>
          <w:szCs w:val="18"/>
          <w:rtl/>
        </w:rPr>
        <w:t>הענוה</w:t>
      </w:r>
      <w:proofErr w:type="spellEnd"/>
      <w:r w:rsidR="00204727" w:rsidRPr="00204727">
        <w:rPr>
          <w:rFonts w:asciiTheme="minorBidi" w:hAnsiTheme="minorBidi" w:cstheme="minorBidi"/>
          <w:sz w:val="18"/>
          <w:szCs w:val="18"/>
          <w:rtl/>
        </w:rPr>
        <w:t xml:space="preserve"> לא אמר להם מה ראה</w:t>
      </w:r>
    </w:p>
    <w:p w:rsidR="00541D2E" w:rsidRPr="00F50083" w:rsidRDefault="00541D2E" w:rsidP="00541D2E">
      <w:pPr>
        <w:pStyle w:val="a6"/>
        <w:ind w:firstLine="0"/>
        <w:rPr>
          <w:rFonts w:asciiTheme="minorBidi" w:hAnsiTheme="minorBidi" w:cstheme="minorBidi"/>
          <w:szCs w:val="18"/>
          <w:rtl/>
        </w:rPr>
      </w:pPr>
      <w:r w:rsidRPr="00F50083">
        <w:rPr>
          <w:rFonts w:asciiTheme="minorBidi" w:hAnsiTheme="minorBidi" w:cstheme="minorBidi"/>
          <w:szCs w:val="18"/>
          <w:rtl/>
        </w:rPr>
        <w:t>תוספתא סוטה (י"ב, ה"ה): אפשר לבני אדם, אמש אמרו לו (פס' ה) "הידעת כי היום ה' לקח את אדניך מעל ראשך", ועכשיו אומרים "ילכו נא ויבקשו את אדניך"?</w:t>
      </w:r>
    </w:p>
    <w:p w:rsidR="00F50083" w:rsidRPr="00F50083" w:rsidRDefault="00F50083" w:rsidP="00F50083">
      <w:pPr>
        <w:pStyle w:val="a6"/>
        <w:ind w:firstLine="0"/>
        <w:rPr>
          <w:rFonts w:asciiTheme="minorBidi" w:hAnsiTheme="minorBidi" w:cstheme="minorBidi"/>
          <w:szCs w:val="18"/>
          <w:rtl/>
        </w:rPr>
      </w:pPr>
      <w:proofErr w:type="spellStart"/>
      <w:r w:rsidRPr="00F50083">
        <w:rPr>
          <w:rFonts w:asciiTheme="minorBidi" w:hAnsiTheme="minorBidi" w:cstheme="minorBidi"/>
          <w:szCs w:val="18"/>
          <w:rtl/>
        </w:rPr>
        <w:t>רלב"ג</w:t>
      </w:r>
      <w:proofErr w:type="spellEnd"/>
      <w:r w:rsidRPr="00F50083">
        <w:rPr>
          <w:rFonts w:asciiTheme="minorBidi" w:hAnsiTheme="minorBidi" w:cstheme="minorBidi"/>
          <w:szCs w:val="18"/>
          <w:rtl/>
        </w:rPr>
        <w:t>: חשבו שגופו ג"כ נפל מעליו כמו שנפלה אדרתו והרוח נשאו לאיזה מקום ורצו לקברו, כי לא ציירו לעצמם שגם הגוף יעלה השמים:</w:t>
      </w:r>
    </w:p>
    <w:p w:rsidR="00F50083" w:rsidRPr="00F50083" w:rsidRDefault="00F50083" w:rsidP="00F50083">
      <w:pPr>
        <w:pStyle w:val="a6"/>
        <w:ind w:firstLine="0"/>
        <w:rPr>
          <w:rFonts w:asciiTheme="minorBidi" w:hAnsiTheme="minorBidi" w:cstheme="minorBidi"/>
          <w:szCs w:val="18"/>
          <w:rtl/>
        </w:rPr>
      </w:pPr>
      <w:proofErr w:type="spellStart"/>
      <w:r w:rsidRPr="00F50083">
        <w:rPr>
          <w:rFonts w:asciiTheme="minorBidi" w:hAnsiTheme="minorBidi" w:cstheme="minorBidi"/>
          <w:szCs w:val="18"/>
          <w:rtl/>
        </w:rPr>
        <w:t>מלבי"ם</w:t>
      </w:r>
      <w:proofErr w:type="spellEnd"/>
      <w:r w:rsidRPr="00F50083">
        <w:rPr>
          <w:rFonts w:asciiTheme="minorBidi" w:hAnsiTheme="minorBidi" w:cstheme="minorBidi"/>
          <w:szCs w:val="18"/>
          <w:rtl/>
        </w:rPr>
        <w:t xml:space="preserve">: ר"ל להתחבא שם כי היה רגיל אליהו בכך כמו שאמר עובדיה ורוח ה' </w:t>
      </w:r>
      <w:proofErr w:type="spellStart"/>
      <w:r w:rsidRPr="00F50083">
        <w:rPr>
          <w:rFonts w:asciiTheme="minorBidi" w:hAnsiTheme="minorBidi" w:cstheme="minorBidi"/>
          <w:szCs w:val="18"/>
          <w:rtl/>
        </w:rPr>
        <w:t>ישאך</w:t>
      </w:r>
      <w:proofErr w:type="spellEnd"/>
      <w:r w:rsidRPr="00F50083">
        <w:rPr>
          <w:rFonts w:asciiTheme="minorBidi" w:hAnsiTheme="minorBidi" w:cstheme="minorBidi"/>
          <w:szCs w:val="18"/>
          <w:rtl/>
        </w:rPr>
        <w:t xml:space="preserve"> אל אשר לא אדע:</w:t>
      </w:r>
    </w:p>
    <w:p w:rsidR="00541D2E" w:rsidRPr="00F50083" w:rsidRDefault="00F50083" w:rsidP="00204727">
      <w:pPr>
        <w:rPr>
          <w:rFonts w:asciiTheme="minorBidi" w:hAnsiTheme="minorBidi" w:cstheme="minorBidi"/>
          <w:sz w:val="18"/>
          <w:szCs w:val="18"/>
          <w:rtl/>
        </w:rPr>
      </w:pPr>
      <w:proofErr w:type="spellStart"/>
      <w:r w:rsidRPr="00F50083">
        <w:rPr>
          <w:rFonts w:asciiTheme="minorBidi" w:hAnsiTheme="minorBidi" w:cstheme="minorBidi"/>
          <w:sz w:val="18"/>
          <w:szCs w:val="18"/>
          <w:rtl/>
        </w:rPr>
        <w:t>רד"ק</w:t>
      </w:r>
      <w:proofErr w:type="spellEnd"/>
      <w:r w:rsidRPr="00F50083">
        <w:rPr>
          <w:rFonts w:asciiTheme="minorBidi" w:hAnsiTheme="minorBidi" w:cstheme="minorBidi"/>
          <w:sz w:val="18"/>
          <w:szCs w:val="18"/>
          <w:rtl/>
        </w:rPr>
        <w:t>: חשבו שמא לא עלה השמים, אלא נשאו רוח ה' והפרידו מבני אדם, כמו שראו שנפרד מבני אדם ארבעים יום וארבעים לילה. ואולי פעמים רבות היה לו זה:</w:t>
      </w:r>
    </w:p>
    <w:p w:rsidR="001563A0" w:rsidRDefault="001563A0" w:rsidP="001563A0">
      <w:pPr>
        <w:rPr>
          <w:rtl/>
        </w:rPr>
      </w:pPr>
      <w:r>
        <w:rPr>
          <w:rtl/>
        </w:rPr>
        <w:t>(</w:t>
      </w:r>
      <w:proofErr w:type="spellStart"/>
      <w:r>
        <w:rPr>
          <w:rtl/>
        </w:rPr>
        <w:t>יז</w:t>
      </w:r>
      <w:proofErr w:type="spellEnd"/>
      <w:r>
        <w:rPr>
          <w:rtl/>
        </w:rPr>
        <w:t xml:space="preserve">) וַיִּפְצְרוּ בוֹ עַד </w:t>
      </w:r>
      <w:proofErr w:type="spellStart"/>
      <w:r>
        <w:rPr>
          <w:rtl/>
        </w:rPr>
        <w:t>בּ</w:t>
      </w:r>
      <w:proofErr w:type="spellEnd"/>
      <w:r>
        <w:rPr>
          <w:rtl/>
        </w:rPr>
        <w:t xml:space="preserve">ֹשׁ וַיֹּאמֶר </w:t>
      </w:r>
      <w:r w:rsidRPr="00F50083">
        <w:rPr>
          <w:u w:val="single"/>
          <w:rtl/>
        </w:rPr>
        <w:t>שְׁלָחוּ</w:t>
      </w:r>
      <w:r>
        <w:rPr>
          <w:rtl/>
        </w:rPr>
        <w:t xml:space="preserve"> וַיִּשׁ</w:t>
      </w:r>
      <w:proofErr w:type="spellStart"/>
      <w:r>
        <w:rPr>
          <w:rtl/>
        </w:rPr>
        <w:t>ְלְחו</w:t>
      </w:r>
      <w:proofErr w:type="spellEnd"/>
      <w:r>
        <w:rPr>
          <w:rtl/>
        </w:rPr>
        <w:t xml:space="preserve">ּ </w:t>
      </w:r>
      <w:proofErr w:type="spellStart"/>
      <w:r>
        <w:rPr>
          <w:rtl/>
        </w:rPr>
        <w:t>חֲמִש</w:t>
      </w:r>
      <w:proofErr w:type="spellEnd"/>
      <w:r>
        <w:rPr>
          <w:rtl/>
        </w:rPr>
        <w:t>ִּׁים אִישׁ וַיְבַקְשׁוּ שְׁלֹשָׁה יָמִים וְלֹא מְצָאֻהוּ:</w:t>
      </w:r>
    </w:p>
    <w:p w:rsidR="001563A0" w:rsidRDefault="001563A0" w:rsidP="001563A0">
      <w:pPr>
        <w:rPr>
          <w:rtl/>
        </w:rPr>
      </w:pPr>
      <w:r>
        <w:rPr>
          <w:rtl/>
        </w:rPr>
        <w:t>(</w:t>
      </w:r>
      <w:proofErr w:type="spellStart"/>
      <w:r>
        <w:rPr>
          <w:rtl/>
        </w:rPr>
        <w:t>יח</w:t>
      </w:r>
      <w:proofErr w:type="spellEnd"/>
      <w:r>
        <w:rPr>
          <w:rtl/>
        </w:rPr>
        <w:t xml:space="preserve">) וַיָּשֻׁבוּ אֵלָיו וְהוּא יֹשֵׁב בִּירִיחוֹ וַיֹּאמֶר </w:t>
      </w:r>
      <w:proofErr w:type="spellStart"/>
      <w:r>
        <w:rPr>
          <w:rtl/>
        </w:rPr>
        <w:t>אֲלֵ</w:t>
      </w:r>
      <w:proofErr w:type="spellEnd"/>
      <w:r>
        <w:rPr>
          <w:rtl/>
        </w:rPr>
        <w:t>הֶם הֲלוֹא אָמַרְ</w:t>
      </w:r>
      <w:proofErr w:type="spellStart"/>
      <w:r>
        <w:rPr>
          <w:rtl/>
        </w:rPr>
        <w:t>תִּי</w:t>
      </w:r>
      <w:proofErr w:type="spellEnd"/>
      <w:r>
        <w:rPr>
          <w:rtl/>
        </w:rPr>
        <w:t xml:space="preserve"> אֲלֵיכֶם </w:t>
      </w:r>
      <w:r w:rsidRPr="00F50083">
        <w:rPr>
          <w:u w:val="single"/>
          <w:rtl/>
        </w:rPr>
        <w:t>אַל תֵּלֵכוּ</w:t>
      </w:r>
      <w:r>
        <w:rPr>
          <w:rtl/>
        </w:rPr>
        <w:t>:</w:t>
      </w:r>
    </w:p>
    <w:p w:rsidR="00F50083" w:rsidRPr="00F50083" w:rsidRDefault="00F50083" w:rsidP="00F50083">
      <w:pPr>
        <w:rPr>
          <w:rFonts w:asciiTheme="minorBidi" w:hAnsiTheme="minorBidi" w:cstheme="minorBidi"/>
          <w:sz w:val="18"/>
          <w:szCs w:val="18"/>
          <w:rtl/>
        </w:rPr>
      </w:pPr>
      <w:proofErr w:type="spellStart"/>
      <w:r w:rsidRPr="00F50083">
        <w:rPr>
          <w:rFonts w:asciiTheme="minorBidi" w:hAnsiTheme="minorBidi" w:cstheme="minorBidi"/>
          <w:sz w:val="18"/>
          <w:szCs w:val="18"/>
          <w:rtl/>
        </w:rPr>
        <w:t>רלב"ג</w:t>
      </w:r>
      <w:proofErr w:type="spellEnd"/>
      <w:r w:rsidRPr="00F50083">
        <w:rPr>
          <w:rFonts w:asciiTheme="minorBidi" w:hAnsiTheme="minorBidi" w:cstheme="minorBidi"/>
          <w:sz w:val="18"/>
          <w:szCs w:val="18"/>
          <w:rtl/>
        </w:rPr>
        <w:t>: "לזה אמר 'שלחו' – מצד המוסר. אך דבריו היו באופן שכשאמר 'שלחו', ראוי היה שיובן ממנו שלא ישלחו מצד דיבורו. כי פעמים יש הן שהוא בלאו. ולזה אמר 'הלא אמרתי אליכם אל תלכו'", כי ידע אלישע שלא יראה לאדם אליהו בזה העת כי הסתירו ה':</w:t>
      </w:r>
    </w:p>
    <w:p w:rsidR="00F50083" w:rsidRDefault="00F50083" w:rsidP="001563A0">
      <w:pPr>
        <w:rPr>
          <w:rFonts w:cs="Miriam" w:hint="cs"/>
          <w:sz w:val="18"/>
          <w:szCs w:val="18"/>
          <w:rtl/>
        </w:rPr>
      </w:pPr>
    </w:p>
    <w:p w:rsidR="00204727" w:rsidRPr="00204727" w:rsidRDefault="00204727" w:rsidP="001563A0">
      <w:pPr>
        <w:rPr>
          <w:rFonts w:cs="Miriam"/>
          <w:sz w:val="18"/>
          <w:szCs w:val="18"/>
          <w:rtl/>
        </w:rPr>
      </w:pPr>
      <w:r w:rsidRPr="00204727">
        <w:rPr>
          <w:rFonts w:cs="Miriam" w:hint="cs"/>
          <w:sz w:val="18"/>
          <w:szCs w:val="18"/>
          <w:rtl/>
        </w:rPr>
        <w:t>אלישע ואנשי יריחו</w:t>
      </w:r>
    </w:p>
    <w:p w:rsidR="001563A0" w:rsidRDefault="001563A0" w:rsidP="001563A0">
      <w:pPr>
        <w:rPr>
          <w:rtl/>
        </w:rPr>
      </w:pPr>
      <w:r>
        <w:rPr>
          <w:rtl/>
        </w:rPr>
        <w:t>(</w:t>
      </w:r>
      <w:proofErr w:type="spellStart"/>
      <w:r>
        <w:rPr>
          <w:rtl/>
        </w:rPr>
        <w:t>יט</w:t>
      </w:r>
      <w:proofErr w:type="spellEnd"/>
      <w:r>
        <w:rPr>
          <w:rtl/>
        </w:rPr>
        <w:t>) וַיֹּאמְרוּ אַנְשֵׁי הָעִיר אֶל אֱלִישָׁע הִנֵּה נָא מוֹשׁ</w:t>
      </w:r>
      <w:proofErr w:type="spellStart"/>
      <w:r>
        <w:rPr>
          <w:rtl/>
        </w:rPr>
        <w:t>ַב</w:t>
      </w:r>
      <w:proofErr w:type="spellEnd"/>
      <w:r>
        <w:rPr>
          <w:rtl/>
        </w:rPr>
        <w:t xml:space="preserve"> הָעִיר טוֹב כַּאֲשֶׁר אֲדֹנ</w:t>
      </w:r>
      <w:proofErr w:type="spellStart"/>
      <w:r>
        <w:rPr>
          <w:rtl/>
        </w:rPr>
        <w:t>ִי</w:t>
      </w:r>
      <w:proofErr w:type="spellEnd"/>
      <w:r>
        <w:rPr>
          <w:rtl/>
        </w:rPr>
        <w:t xml:space="preserve"> רֹאֶה וְהַמַּיִם רָעִים וְהָאָ</w:t>
      </w:r>
      <w:proofErr w:type="spellStart"/>
      <w:r>
        <w:rPr>
          <w:rtl/>
        </w:rPr>
        <w:t>רֶץ</w:t>
      </w:r>
      <w:proofErr w:type="spellEnd"/>
      <w:r>
        <w:rPr>
          <w:rtl/>
        </w:rPr>
        <w:t xml:space="preserve"> מְשַׁכָּלֶת:</w:t>
      </w:r>
    </w:p>
    <w:p w:rsidR="00204727" w:rsidRDefault="00204727" w:rsidP="00204727">
      <w:pPr>
        <w:pBdr>
          <w:bottom w:val="single" w:sz="6" w:space="1" w:color="auto"/>
        </w:pBdr>
        <w:rPr>
          <w:rtl/>
        </w:rPr>
      </w:pPr>
      <w:r>
        <w:rPr>
          <w:rtl/>
        </w:rPr>
        <w:t xml:space="preserve">(כ) וַיֹּאמֶר קְחוּ לִי </w:t>
      </w:r>
      <w:proofErr w:type="spellStart"/>
      <w:r>
        <w:rPr>
          <w:rtl/>
        </w:rPr>
        <w:t>צְלֹחִי</w:t>
      </w:r>
      <w:proofErr w:type="spellEnd"/>
      <w:r>
        <w:rPr>
          <w:rtl/>
        </w:rPr>
        <w:t xml:space="preserve">ת חֲדָשָׁה וְשִׂימוּ שָׁם מֶלַח </w:t>
      </w:r>
      <w:proofErr w:type="spellStart"/>
      <w:r>
        <w:rPr>
          <w:rtl/>
        </w:rPr>
        <w:t>וַיִּ</w:t>
      </w:r>
      <w:proofErr w:type="spellEnd"/>
      <w:r>
        <w:rPr>
          <w:rtl/>
        </w:rPr>
        <w:t>קְחוּ אֵלָיו:</w:t>
      </w:r>
    </w:p>
    <w:p w:rsidR="00204727" w:rsidRDefault="00204727" w:rsidP="00204727">
      <w:pPr>
        <w:pBdr>
          <w:bottom w:val="single" w:sz="6" w:space="1" w:color="auto"/>
        </w:pBdr>
        <w:rPr>
          <w:rtl/>
        </w:rPr>
      </w:pPr>
      <w:r>
        <w:rPr>
          <w:rtl/>
        </w:rPr>
        <w:t>(</w:t>
      </w:r>
      <w:proofErr w:type="spellStart"/>
      <w:r>
        <w:rPr>
          <w:rtl/>
        </w:rPr>
        <w:t>כא</w:t>
      </w:r>
      <w:proofErr w:type="spellEnd"/>
      <w:r>
        <w:rPr>
          <w:rtl/>
        </w:rPr>
        <w:t xml:space="preserve">) וַיֵּצֵא אֶל מוֹצָא הַמַּיִם וַיַּשְׁלֶךְ שָׁם מֶלַח וַיֹּאמֶר כֹּה אָמַר </w:t>
      </w:r>
      <w:proofErr w:type="spellStart"/>
      <w:r>
        <w:rPr>
          <w:rtl/>
        </w:rPr>
        <w:t>יְדֹוָ</w:t>
      </w:r>
      <w:proofErr w:type="spellEnd"/>
      <w:r>
        <w:rPr>
          <w:rtl/>
        </w:rPr>
        <w:t xml:space="preserve">ד </w:t>
      </w:r>
      <w:proofErr w:type="spellStart"/>
      <w:r>
        <w:rPr>
          <w:rtl/>
        </w:rPr>
        <w:t>רִפִּ</w:t>
      </w:r>
      <w:proofErr w:type="spellEnd"/>
      <w:r>
        <w:rPr>
          <w:rtl/>
        </w:rPr>
        <w:t>אתִי לַמַּיִם הָאֵלֶּה לֹא יִהְיֶה מִשָּׁם עוֹד מָוֶת וּמְשַׁכָּלֶת:</w:t>
      </w:r>
    </w:p>
    <w:p w:rsidR="00204727" w:rsidRDefault="00204727" w:rsidP="00204727">
      <w:pPr>
        <w:pBdr>
          <w:bottom w:val="single" w:sz="6" w:space="1" w:color="auto"/>
        </w:pBdr>
        <w:rPr>
          <w:rFonts w:hint="cs"/>
          <w:rtl/>
        </w:rPr>
      </w:pPr>
      <w:r>
        <w:rPr>
          <w:rtl/>
        </w:rPr>
        <w:t>(</w:t>
      </w:r>
      <w:proofErr w:type="spellStart"/>
      <w:r>
        <w:rPr>
          <w:rtl/>
        </w:rPr>
        <w:t>כב</w:t>
      </w:r>
      <w:proofErr w:type="spellEnd"/>
      <w:r>
        <w:rPr>
          <w:rtl/>
        </w:rPr>
        <w:t>) וַיֵּרָפוּ הַמַּיִם עַד הַיּו</w:t>
      </w:r>
      <w:proofErr w:type="spellStart"/>
      <w:r>
        <w:rPr>
          <w:rtl/>
        </w:rPr>
        <w:t>ֹם</w:t>
      </w:r>
      <w:proofErr w:type="spellEnd"/>
      <w:r>
        <w:rPr>
          <w:rtl/>
        </w:rPr>
        <w:t xml:space="preserve"> הַזֶּה כִּדְבַר אֱלִישָׁע אֲשֶׁר דִּבֵּר:</w:t>
      </w:r>
    </w:p>
    <w:p w:rsidR="00204727" w:rsidRDefault="00204727" w:rsidP="00204727">
      <w:pPr>
        <w:pBdr>
          <w:bottom w:val="single" w:sz="6" w:space="1" w:color="auto"/>
        </w:pBdr>
        <w:rPr>
          <w:rFonts w:hint="cs"/>
          <w:rtl/>
        </w:rPr>
      </w:pPr>
    </w:p>
    <w:p w:rsidR="00F50083" w:rsidRDefault="00F50083" w:rsidP="00204727">
      <w:pPr>
        <w:pBdr>
          <w:bottom w:val="single" w:sz="6" w:space="1" w:color="auto"/>
        </w:pBdr>
        <w:rPr>
          <w:rFonts w:hint="cs"/>
          <w:rtl/>
        </w:rPr>
      </w:pPr>
    </w:p>
    <w:p w:rsidR="00541D2E" w:rsidRDefault="00204727" w:rsidP="00541D2E">
      <w:pPr>
        <w:pBdr>
          <w:bottom w:val="single" w:sz="6" w:space="1" w:color="auto"/>
        </w:pBdr>
        <w:rPr>
          <w:rFonts w:hint="cs"/>
          <w:rtl/>
        </w:rPr>
      </w:pPr>
      <w:r w:rsidRPr="00204727">
        <w:rPr>
          <w:rFonts w:hint="cs"/>
          <w:color w:val="000000"/>
          <w:sz w:val="21"/>
          <w:szCs w:val="21"/>
          <w:shd w:val="clear" w:color="auto" w:fill="FCFDFE"/>
          <w:rtl/>
        </w:rPr>
        <w:lastRenderedPageBreak/>
        <w:t xml:space="preserve">שמות </w:t>
      </w:r>
      <w:proofErr w:type="spellStart"/>
      <w:r w:rsidRPr="00204727">
        <w:rPr>
          <w:rFonts w:hint="cs"/>
          <w:color w:val="000000"/>
          <w:sz w:val="21"/>
          <w:szCs w:val="21"/>
          <w:shd w:val="clear" w:color="auto" w:fill="FCFDFE"/>
          <w:rtl/>
        </w:rPr>
        <w:t>טו</w:t>
      </w:r>
      <w:proofErr w:type="spellEnd"/>
      <w:r w:rsidRPr="00204727">
        <w:rPr>
          <w:rFonts w:hint="cs"/>
          <w:color w:val="000000"/>
          <w:sz w:val="21"/>
          <w:szCs w:val="21"/>
          <w:shd w:val="clear" w:color="auto" w:fill="FCFDFE"/>
          <w:rtl/>
        </w:rPr>
        <w:t>: ו</w:t>
      </w:r>
      <w:r w:rsidRPr="00204727">
        <w:rPr>
          <w:color w:val="000000"/>
          <w:sz w:val="21"/>
          <w:szCs w:val="21"/>
          <w:shd w:val="clear" w:color="auto" w:fill="FCFDFE"/>
          <w:rtl/>
        </w:rPr>
        <w:t>יָּבֹאוּ מָרָתָ</w:t>
      </w:r>
      <w:proofErr w:type="spellStart"/>
      <w:r w:rsidRPr="00204727">
        <w:rPr>
          <w:color w:val="000000"/>
          <w:sz w:val="21"/>
          <w:szCs w:val="21"/>
          <w:shd w:val="clear" w:color="auto" w:fill="FCFDFE"/>
          <w:rtl/>
        </w:rPr>
        <w:t>ה,</w:t>
      </w:r>
      <w:proofErr w:type="spellEnd"/>
      <w:r w:rsidRPr="00204727">
        <w:rPr>
          <w:color w:val="000000"/>
          <w:sz w:val="21"/>
          <w:szCs w:val="21"/>
          <w:shd w:val="clear" w:color="auto" w:fill="FCFDFE"/>
          <w:rtl/>
        </w:rPr>
        <w:t xml:space="preserve"> וְלֹא יָכְלוּ </w:t>
      </w:r>
      <w:proofErr w:type="spellStart"/>
      <w:r w:rsidRPr="00204727">
        <w:rPr>
          <w:color w:val="000000"/>
          <w:sz w:val="21"/>
          <w:szCs w:val="21"/>
          <w:shd w:val="clear" w:color="auto" w:fill="FCFDFE"/>
          <w:rtl/>
        </w:rPr>
        <w:t>לִשׁ</w:t>
      </w:r>
      <w:proofErr w:type="spellEnd"/>
      <w:r w:rsidRPr="00204727">
        <w:rPr>
          <w:color w:val="000000"/>
          <w:sz w:val="21"/>
          <w:szCs w:val="21"/>
          <w:shd w:val="clear" w:color="auto" w:fill="FCFDFE"/>
          <w:rtl/>
        </w:rPr>
        <w:t>ְתֹּת מַיִם מִמָּרָה כִּי מָרִים הֵם</w:t>
      </w:r>
      <w:r w:rsidRPr="00204727">
        <w:rPr>
          <w:rStyle w:val="apple-converted-space"/>
          <w:color w:val="000000"/>
          <w:sz w:val="21"/>
          <w:szCs w:val="21"/>
          <w:shd w:val="clear" w:color="auto" w:fill="FCFDFE"/>
        </w:rPr>
        <w:t> </w:t>
      </w:r>
      <w:r w:rsidRPr="00204727">
        <w:rPr>
          <w:color w:val="000000"/>
          <w:sz w:val="21"/>
          <w:szCs w:val="21"/>
        </w:rPr>
        <w:br/>
      </w:r>
      <w:r w:rsidRPr="00204727">
        <w:rPr>
          <w:color w:val="000000"/>
          <w:sz w:val="21"/>
          <w:szCs w:val="21"/>
          <w:shd w:val="clear" w:color="auto" w:fill="FCFDFE"/>
          <w:rtl/>
        </w:rPr>
        <w:t>עַל כֵּן קָרָא שְׁמָהּ מָרָה</w:t>
      </w:r>
      <w:r w:rsidRPr="00204727">
        <w:rPr>
          <w:color w:val="000000"/>
          <w:sz w:val="21"/>
          <w:szCs w:val="21"/>
          <w:shd w:val="clear" w:color="auto" w:fill="FCFDFE"/>
        </w:rPr>
        <w:t>.</w:t>
      </w:r>
      <w:r w:rsidRPr="00204727">
        <w:rPr>
          <w:color w:val="000000"/>
          <w:sz w:val="21"/>
          <w:szCs w:val="21"/>
        </w:rPr>
        <w:br/>
      </w:r>
      <w:proofErr w:type="spellStart"/>
      <w:r w:rsidRPr="00204727">
        <w:rPr>
          <w:color w:val="000000"/>
          <w:sz w:val="21"/>
          <w:szCs w:val="21"/>
          <w:shd w:val="clear" w:color="auto" w:fill="FCFDFE"/>
          <w:rtl/>
        </w:rPr>
        <w:t>וַיִּ</w:t>
      </w:r>
      <w:proofErr w:type="spellEnd"/>
      <w:r w:rsidRPr="00204727">
        <w:rPr>
          <w:color w:val="000000"/>
          <w:sz w:val="21"/>
          <w:szCs w:val="21"/>
          <w:shd w:val="clear" w:color="auto" w:fill="FCFDFE"/>
          <w:rtl/>
        </w:rPr>
        <w:t>לֹּנ</w:t>
      </w:r>
      <w:proofErr w:type="spellStart"/>
      <w:r w:rsidRPr="00204727">
        <w:rPr>
          <w:color w:val="000000"/>
          <w:sz w:val="21"/>
          <w:szCs w:val="21"/>
          <w:shd w:val="clear" w:color="auto" w:fill="FCFDFE"/>
          <w:rtl/>
        </w:rPr>
        <w:t>וּ</w:t>
      </w:r>
      <w:proofErr w:type="spellEnd"/>
      <w:r w:rsidRPr="00204727">
        <w:rPr>
          <w:color w:val="000000"/>
          <w:sz w:val="21"/>
          <w:szCs w:val="21"/>
          <w:shd w:val="clear" w:color="auto" w:fill="FCFDFE"/>
          <w:rtl/>
        </w:rPr>
        <w:t xml:space="preserve"> הָעָם עַל מֹשֶׁה </w:t>
      </w:r>
      <w:proofErr w:type="spellStart"/>
      <w:r w:rsidRPr="00204727">
        <w:rPr>
          <w:color w:val="000000"/>
          <w:sz w:val="21"/>
          <w:szCs w:val="21"/>
          <w:shd w:val="clear" w:color="auto" w:fill="FCFDFE"/>
          <w:rtl/>
        </w:rPr>
        <w:t>לֵּא</w:t>
      </w:r>
      <w:proofErr w:type="spellEnd"/>
      <w:r w:rsidRPr="00204727">
        <w:rPr>
          <w:color w:val="000000"/>
          <w:sz w:val="21"/>
          <w:szCs w:val="21"/>
          <w:shd w:val="clear" w:color="auto" w:fill="FCFDFE"/>
          <w:rtl/>
        </w:rPr>
        <w:t>מֹר: מַה נִּשְׁתֶּה</w:t>
      </w:r>
      <w:r w:rsidRPr="00204727">
        <w:rPr>
          <w:color w:val="000000"/>
          <w:sz w:val="21"/>
          <w:szCs w:val="21"/>
          <w:shd w:val="clear" w:color="auto" w:fill="FCFDFE"/>
        </w:rPr>
        <w:t>.</w:t>
      </w:r>
      <w:r w:rsidRPr="00204727">
        <w:rPr>
          <w:color w:val="000000"/>
          <w:sz w:val="21"/>
          <w:szCs w:val="21"/>
        </w:rPr>
        <w:br/>
      </w:r>
      <w:r w:rsidRPr="00204727">
        <w:rPr>
          <w:color w:val="000000"/>
          <w:sz w:val="21"/>
          <w:szCs w:val="21"/>
          <w:shd w:val="clear" w:color="auto" w:fill="FCFDFE"/>
          <w:rtl/>
        </w:rPr>
        <w:t>וַיִּצְעַק אֶל ה' וַיּוֹרֵהוּ ה' עֵץ</w:t>
      </w:r>
      <w:r w:rsidRPr="00204727">
        <w:rPr>
          <w:color w:val="000000"/>
          <w:sz w:val="21"/>
          <w:szCs w:val="21"/>
        </w:rPr>
        <w:br/>
      </w:r>
      <w:r w:rsidRPr="00204727">
        <w:rPr>
          <w:color w:val="000000"/>
          <w:sz w:val="21"/>
          <w:szCs w:val="21"/>
          <w:shd w:val="clear" w:color="auto" w:fill="FCFDFE"/>
          <w:rtl/>
        </w:rPr>
        <w:t>וַיַּשְׁלֵךְ אֶל הַמַּ</w:t>
      </w:r>
      <w:proofErr w:type="spellStart"/>
      <w:r w:rsidRPr="00204727">
        <w:rPr>
          <w:color w:val="000000"/>
          <w:sz w:val="21"/>
          <w:szCs w:val="21"/>
          <w:shd w:val="clear" w:color="auto" w:fill="FCFDFE"/>
          <w:rtl/>
        </w:rPr>
        <w:t>יִם</w:t>
      </w:r>
      <w:proofErr w:type="spellEnd"/>
      <w:r w:rsidRPr="00204727">
        <w:rPr>
          <w:color w:val="000000"/>
          <w:sz w:val="21"/>
          <w:szCs w:val="21"/>
          <w:shd w:val="clear" w:color="auto" w:fill="FCFDFE"/>
          <w:rtl/>
        </w:rPr>
        <w:t xml:space="preserve"> וַיִּמְתְּקוּ הַמָּיִם</w:t>
      </w:r>
      <w:r w:rsidRPr="00204727">
        <w:rPr>
          <w:color w:val="000000"/>
          <w:sz w:val="21"/>
          <w:szCs w:val="21"/>
        </w:rPr>
        <w:br/>
      </w:r>
      <w:r w:rsidRPr="00204727">
        <w:rPr>
          <w:color w:val="000000"/>
          <w:sz w:val="21"/>
          <w:szCs w:val="21"/>
          <w:shd w:val="clear" w:color="auto" w:fill="FCFDFE"/>
          <w:rtl/>
        </w:rPr>
        <w:t xml:space="preserve">שָׁם שָׂם לוֹ </w:t>
      </w:r>
      <w:proofErr w:type="spellStart"/>
      <w:r w:rsidRPr="00204727">
        <w:rPr>
          <w:color w:val="000000"/>
          <w:sz w:val="21"/>
          <w:szCs w:val="21"/>
          <w:shd w:val="clear" w:color="auto" w:fill="FCFDFE"/>
          <w:rtl/>
        </w:rPr>
        <w:t>חֹ</w:t>
      </w:r>
      <w:proofErr w:type="spellEnd"/>
      <w:r w:rsidRPr="00204727">
        <w:rPr>
          <w:color w:val="000000"/>
          <w:sz w:val="21"/>
          <w:szCs w:val="21"/>
          <w:shd w:val="clear" w:color="auto" w:fill="FCFDFE"/>
          <w:rtl/>
        </w:rPr>
        <w:t>ק וּמִשְׁפָּט וְשָׁם נִסָּהוּ</w:t>
      </w:r>
      <w:r w:rsidRPr="00204727">
        <w:rPr>
          <w:color w:val="000000"/>
          <w:sz w:val="21"/>
          <w:szCs w:val="21"/>
          <w:shd w:val="clear" w:color="auto" w:fill="FCFDFE"/>
        </w:rPr>
        <w:t>.</w:t>
      </w:r>
      <w:r w:rsidRPr="00204727">
        <w:rPr>
          <w:color w:val="000000"/>
          <w:sz w:val="21"/>
          <w:szCs w:val="21"/>
        </w:rPr>
        <w:br/>
      </w:r>
      <w:r w:rsidRPr="00204727">
        <w:rPr>
          <w:color w:val="000000"/>
          <w:sz w:val="21"/>
          <w:szCs w:val="21"/>
          <w:shd w:val="clear" w:color="auto" w:fill="FCFDFE"/>
          <w:rtl/>
        </w:rPr>
        <w:t xml:space="preserve">וַיֹּאמֶר: אִם </w:t>
      </w:r>
      <w:proofErr w:type="spellStart"/>
      <w:r w:rsidRPr="00204727">
        <w:rPr>
          <w:color w:val="000000"/>
          <w:sz w:val="21"/>
          <w:szCs w:val="21"/>
          <w:shd w:val="clear" w:color="auto" w:fill="FCFDFE"/>
          <w:rtl/>
        </w:rPr>
        <w:t>שָׁמוֹ</w:t>
      </w:r>
      <w:proofErr w:type="spellEnd"/>
      <w:r w:rsidRPr="00204727">
        <w:rPr>
          <w:color w:val="000000"/>
          <w:sz w:val="21"/>
          <w:szCs w:val="21"/>
          <w:shd w:val="clear" w:color="auto" w:fill="FCFDFE"/>
          <w:rtl/>
        </w:rPr>
        <w:t>עַ תִּשְׁמַע לְקוֹל ה' אֱ</w:t>
      </w:r>
      <w:proofErr w:type="spellStart"/>
      <w:r w:rsidRPr="00204727">
        <w:rPr>
          <w:color w:val="000000"/>
          <w:sz w:val="21"/>
          <w:szCs w:val="21"/>
          <w:shd w:val="clear" w:color="auto" w:fill="FCFDFE"/>
          <w:rtl/>
        </w:rPr>
        <w:t>-לֹהֶי</w:t>
      </w:r>
      <w:proofErr w:type="spellEnd"/>
      <w:r w:rsidRPr="00204727">
        <w:rPr>
          <w:color w:val="000000"/>
          <w:sz w:val="21"/>
          <w:szCs w:val="21"/>
          <w:shd w:val="clear" w:color="auto" w:fill="FCFDFE"/>
          <w:rtl/>
        </w:rPr>
        <w:t>ךָ</w:t>
      </w:r>
      <w:r w:rsidRPr="00204727">
        <w:rPr>
          <w:color w:val="000000"/>
          <w:sz w:val="21"/>
          <w:szCs w:val="21"/>
        </w:rPr>
        <w:br/>
      </w:r>
      <w:r w:rsidRPr="00204727">
        <w:rPr>
          <w:color w:val="000000"/>
          <w:sz w:val="21"/>
          <w:szCs w:val="21"/>
          <w:shd w:val="clear" w:color="auto" w:fill="FCFDFE"/>
          <w:rtl/>
        </w:rPr>
        <w:t xml:space="preserve">וְהַיָּשָׁר בְּעֵינָיו תַּעֲשֶׂה וְהַאֲזַנְתָּ לְמִצְווֹתָיו וְשָׁמַרְתָּ כָּל </w:t>
      </w:r>
      <w:proofErr w:type="spellStart"/>
      <w:r w:rsidRPr="00204727">
        <w:rPr>
          <w:color w:val="000000"/>
          <w:sz w:val="21"/>
          <w:szCs w:val="21"/>
          <w:shd w:val="clear" w:color="auto" w:fill="FCFDFE"/>
          <w:rtl/>
        </w:rPr>
        <w:t>חֻקּ</w:t>
      </w:r>
      <w:proofErr w:type="spellEnd"/>
      <w:r w:rsidRPr="00204727">
        <w:rPr>
          <w:color w:val="000000"/>
          <w:sz w:val="21"/>
          <w:szCs w:val="21"/>
          <w:shd w:val="clear" w:color="auto" w:fill="FCFDFE"/>
          <w:rtl/>
        </w:rPr>
        <w:t>ָיו</w:t>
      </w:r>
      <w:r w:rsidRPr="00204727">
        <w:rPr>
          <w:color w:val="000000"/>
          <w:sz w:val="21"/>
          <w:szCs w:val="21"/>
        </w:rPr>
        <w:br/>
      </w:r>
      <w:r w:rsidRPr="00204727">
        <w:rPr>
          <w:color w:val="000000"/>
          <w:sz w:val="21"/>
          <w:szCs w:val="21"/>
          <w:shd w:val="clear" w:color="auto" w:fill="FCFDFE"/>
          <w:rtl/>
        </w:rPr>
        <w:t>כָּל הַמַּחֲלָה אֲשׁ</w:t>
      </w:r>
      <w:proofErr w:type="spellStart"/>
      <w:r w:rsidRPr="00204727">
        <w:rPr>
          <w:color w:val="000000"/>
          <w:sz w:val="21"/>
          <w:szCs w:val="21"/>
          <w:shd w:val="clear" w:color="auto" w:fill="FCFDFE"/>
          <w:rtl/>
        </w:rPr>
        <w:t>ֶר</w:t>
      </w:r>
      <w:proofErr w:type="spellEnd"/>
      <w:r w:rsidRPr="00204727">
        <w:rPr>
          <w:color w:val="000000"/>
          <w:sz w:val="21"/>
          <w:szCs w:val="21"/>
          <w:shd w:val="clear" w:color="auto" w:fill="FCFDFE"/>
          <w:rtl/>
        </w:rPr>
        <w:t xml:space="preserve"> שַׂמְתִּי בְמִצְרַיִם לֹא אָשִׂים עָלֶיךָ</w:t>
      </w:r>
      <w:r w:rsidRPr="00204727">
        <w:rPr>
          <w:color w:val="000000"/>
          <w:sz w:val="21"/>
          <w:szCs w:val="21"/>
        </w:rPr>
        <w:br/>
      </w:r>
      <w:r w:rsidRPr="00204727">
        <w:rPr>
          <w:color w:val="000000"/>
          <w:sz w:val="21"/>
          <w:szCs w:val="21"/>
          <w:shd w:val="clear" w:color="auto" w:fill="FCFDFE"/>
          <w:rtl/>
        </w:rPr>
        <w:t xml:space="preserve">כִּי אֲנִי ה' </w:t>
      </w:r>
      <w:proofErr w:type="spellStart"/>
      <w:r w:rsidRPr="00204727">
        <w:rPr>
          <w:color w:val="000000"/>
          <w:sz w:val="21"/>
          <w:szCs w:val="21"/>
          <w:shd w:val="clear" w:color="auto" w:fill="FCFDFE"/>
          <w:rtl/>
        </w:rPr>
        <w:t>רֹפְ</w:t>
      </w:r>
      <w:proofErr w:type="spellEnd"/>
      <w:r w:rsidRPr="00204727">
        <w:rPr>
          <w:color w:val="000000"/>
          <w:sz w:val="21"/>
          <w:szCs w:val="21"/>
          <w:shd w:val="clear" w:color="auto" w:fill="FCFDFE"/>
          <w:rtl/>
        </w:rPr>
        <w:t>אֶךָ</w:t>
      </w:r>
      <w:r w:rsidRPr="00204727">
        <w:rPr>
          <w:color w:val="000000"/>
          <w:sz w:val="21"/>
          <w:szCs w:val="21"/>
          <w:shd w:val="clear" w:color="auto" w:fill="FCFDFE"/>
        </w:rPr>
        <w:t>.</w:t>
      </w:r>
    </w:p>
    <w:p w:rsidR="00541D2E" w:rsidRDefault="00541D2E" w:rsidP="00541D2E">
      <w:pPr>
        <w:pBdr>
          <w:bottom w:val="single" w:sz="6" w:space="1" w:color="auto"/>
        </w:pBdr>
        <w:rPr>
          <w:rFonts w:hint="cs"/>
          <w:rtl/>
        </w:rPr>
      </w:pPr>
    </w:p>
    <w:sectPr w:rsidR="00541D2E" w:rsidSect="00541D2E">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65" w:rsidRDefault="00D34065" w:rsidP="001563A0">
      <w:pPr>
        <w:spacing w:after="0" w:line="240" w:lineRule="auto"/>
      </w:pPr>
      <w:r>
        <w:separator/>
      </w:r>
    </w:p>
  </w:endnote>
  <w:endnote w:type="continuationSeparator" w:id="0">
    <w:p w:rsidR="00D34065" w:rsidRDefault="00D34065" w:rsidP="0015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307130"/>
      <w:docPartObj>
        <w:docPartGallery w:val="Page Numbers (Bottom of Page)"/>
        <w:docPartUnique/>
      </w:docPartObj>
    </w:sdtPr>
    <w:sdtContent>
      <w:p w:rsidR="00541D2E" w:rsidRDefault="00541D2E">
        <w:pPr>
          <w:pStyle w:val="af"/>
          <w:jc w:val="right"/>
        </w:pPr>
        <w:fldSimple w:instr=" PAGE   \* MERGEFORMAT ">
          <w:r w:rsidR="00F50083" w:rsidRPr="00F50083">
            <w:rPr>
              <w:rFonts w:cs="Calibri"/>
              <w:noProof/>
              <w:rtl/>
              <w:lang w:val="he-IL"/>
            </w:rPr>
            <w:t>1</w:t>
          </w:r>
        </w:fldSimple>
      </w:p>
    </w:sdtContent>
  </w:sdt>
  <w:p w:rsidR="00541D2E" w:rsidRDefault="00541D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65" w:rsidRDefault="00D34065" w:rsidP="001563A0">
      <w:pPr>
        <w:spacing w:after="0" w:line="240" w:lineRule="auto"/>
      </w:pPr>
      <w:r>
        <w:separator/>
      </w:r>
    </w:p>
  </w:footnote>
  <w:footnote w:type="continuationSeparator" w:id="0">
    <w:p w:rsidR="00D34065" w:rsidRDefault="00D34065" w:rsidP="001563A0">
      <w:pPr>
        <w:spacing w:after="0" w:line="240" w:lineRule="auto"/>
      </w:pPr>
      <w:r>
        <w:continuationSeparator/>
      </w:r>
    </w:p>
  </w:footnote>
  <w:footnote w:id="1">
    <w:p w:rsidR="006F3484" w:rsidRPr="00204727" w:rsidRDefault="006F3484" w:rsidP="006F3484">
      <w:pPr>
        <w:pStyle w:val="a3"/>
        <w:rPr>
          <w:rFonts w:ascii="Shonar Bangla" w:hAnsi="Shonar Bangla" w:cs="FrankRuehl"/>
          <w:rtl/>
        </w:rPr>
      </w:pPr>
      <w:r w:rsidRPr="007D011B">
        <w:rPr>
          <w:rStyle w:val="a5"/>
          <w:rFonts w:ascii="Shonar Bangla" w:hAnsi="Shonar Bangla" w:cs="Shonar Bangla"/>
        </w:rPr>
        <w:footnoteRef/>
      </w:r>
      <w:r w:rsidRPr="007D011B">
        <w:rPr>
          <w:rFonts w:ascii="Shonar Bangla" w:hAnsi="Shonar Bangla" w:cs="Shonar Bangla"/>
          <w:rtl/>
        </w:rPr>
        <w:t xml:space="preserve"> </w:t>
      </w:r>
      <w:r w:rsidRPr="00204727">
        <w:rPr>
          <w:rFonts w:ascii="Shonar Bangla" w:hAnsi="Shonar Bangla" w:cs="FrankRuehl"/>
          <w:rtl/>
        </w:rPr>
        <w:t xml:space="preserve">בראשית </w:t>
      </w:r>
      <w:proofErr w:type="spellStart"/>
      <w:r w:rsidRPr="00204727">
        <w:rPr>
          <w:rFonts w:ascii="Shonar Bangla" w:hAnsi="Shonar Bangla" w:cs="FrankRuehl"/>
          <w:rtl/>
        </w:rPr>
        <w:t>כב</w:t>
      </w:r>
      <w:proofErr w:type="spellEnd"/>
      <w:r w:rsidRPr="00204727">
        <w:rPr>
          <w:rFonts w:ascii="Shonar Bangla" w:hAnsi="Shonar Bangla" w:cs="FrankRuehl"/>
          <w:rtl/>
        </w:rPr>
        <w:t xml:space="preserve"> (ה) וַיֹּאמֶר אַבְרָהָם אֶל נְעָרָיו שְׁבוּ לָכֶם פֹּה עִם הַחֲמו</w:t>
      </w:r>
      <w:proofErr w:type="spellStart"/>
      <w:r w:rsidRPr="00204727">
        <w:rPr>
          <w:rFonts w:ascii="Shonar Bangla" w:hAnsi="Shonar Bangla" w:cs="FrankRuehl"/>
          <w:rtl/>
        </w:rPr>
        <w:t>ֹר</w:t>
      </w:r>
      <w:proofErr w:type="spellEnd"/>
      <w:r w:rsidRPr="00204727">
        <w:rPr>
          <w:rFonts w:ascii="Shonar Bangla" w:hAnsi="Shonar Bangla" w:cs="FrankRuehl"/>
          <w:rtl/>
        </w:rPr>
        <w:t xml:space="preserve"> וַאֲנ</w:t>
      </w:r>
      <w:proofErr w:type="spellStart"/>
      <w:r w:rsidRPr="00204727">
        <w:rPr>
          <w:rFonts w:ascii="Shonar Bangla" w:hAnsi="Shonar Bangla" w:cs="FrankRuehl"/>
          <w:rtl/>
        </w:rPr>
        <w:t>ִי</w:t>
      </w:r>
      <w:proofErr w:type="spellEnd"/>
      <w:r w:rsidRPr="00204727">
        <w:rPr>
          <w:rFonts w:ascii="Shonar Bangla" w:hAnsi="Shonar Bangla" w:cs="FrankRuehl"/>
          <w:rtl/>
        </w:rPr>
        <w:t xml:space="preserve"> וְהַנַּעַר נֵלְכָה עַד כֹּה </w:t>
      </w:r>
      <w:proofErr w:type="spellStart"/>
      <w:r w:rsidRPr="00204727">
        <w:rPr>
          <w:rFonts w:ascii="Shonar Bangla" w:hAnsi="Shonar Bangla" w:cs="FrankRuehl"/>
          <w:rtl/>
        </w:rPr>
        <w:t>וְנִשְׁתַּחֲו</w:t>
      </w:r>
      <w:proofErr w:type="spellEnd"/>
      <w:r w:rsidRPr="00204727">
        <w:rPr>
          <w:rFonts w:ascii="Shonar Bangla" w:hAnsi="Shonar Bangla" w:cs="FrankRuehl"/>
          <w:rtl/>
        </w:rPr>
        <w:t xml:space="preserve">ֶה </w:t>
      </w:r>
      <w:proofErr w:type="spellStart"/>
      <w:r w:rsidRPr="00204727">
        <w:rPr>
          <w:rFonts w:ascii="Shonar Bangla" w:hAnsi="Shonar Bangla" w:cs="FrankRuehl"/>
          <w:rtl/>
        </w:rPr>
        <w:t>וְנָשׁ</w:t>
      </w:r>
      <w:proofErr w:type="spellEnd"/>
      <w:r w:rsidRPr="00204727">
        <w:rPr>
          <w:rFonts w:ascii="Shonar Bangla" w:hAnsi="Shonar Bangla" w:cs="FrankRuehl"/>
          <w:rtl/>
        </w:rPr>
        <w:t>וּבָה אֲלֵיכֶם:</w:t>
      </w:r>
    </w:p>
    <w:p w:rsidR="006F3484" w:rsidRPr="007D011B" w:rsidRDefault="006F3484" w:rsidP="006F3484">
      <w:pPr>
        <w:pStyle w:val="a3"/>
        <w:rPr>
          <w:rFonts w:ascii="Shonar Bangla" w:hAnsi="Shonar Bangla" w:cs="Shonar Bangla"/>
        </w:rPr>
      </w:pPr>
      <w:r w:rsidRPr="00204727">
        <w:rPr>
          <w:rFonts w:ascii="Shonar Bangla" w:hAnsi="Shonar Bangla" w:cs="FrankRuehl"/>
          <w:rtl/>
        </w:rPr>
        <w:t xml:space="preserve">(ו) </w:t>
      </w:r>
      <w:proofErr w:type="spellStart"/>
      <w:r w:rsidRPr="00204727">
        <w:rPr>
          <w:rFonts w:ascii="Shonar Bangla" w:hAnsi="Shonar Bangla" w:cs="FrankRuehl"/>
          <w:rtl/>
        </w:rPr>
        <w:t>וַיּ</w:t>
      </w:r>
      <w:proofErr w:type="spellEnd"/>
      <w:r w:rsidRPr="00204727">
        <w:rPr>
          <w:rFonts w:ascii="Shonar Bangla" w:hAnsi="Shonar Bangla" w:cs="FrankRuehl"/>
          <w:rtl/>
        </w:rPr>
        <w:t>ִקַּח אַבְרָהָם אֶת עֲצֵי הָעֹלָה וַיָּשֶׂם עַל יִצְח</w:t>
      </w:r>
      <w:proofErr w:type="spellStart"/>
      <w:r w:rsidRPr="00204727">
        <w:rPr>
          <w:rFonts w:ascii="Shonar Bangla" w:hAnsi="Shonar Bangla" w:cs="FrankRuehl"/>
          <w:rtl/>
        </w:rPr>
        <w:t>ָק</w:t>
      </w:r>
      <w:proofErr w:type="spellEnd"/>
      <w:r w:rsidRPr="00204727">
        <w:rPr>
          <w:rFonts w:ascii="Shonar Bangla" w:hAnsi="Shonar Bangla" w:cs="FrankRuehl"/>
          <w:rtl/>
        </w:rPr>
        <w:t xml:space="preserve"> בְּנוֹ </w:t>
      </w:r>
      <w:proofErr w:type="spellStart"/>
      <w:r w:rsidRPr="00204727">
        <w:rPr>
          <w:rFonts w:ascii="Shonar Bangla" w:hAnsi="Shonar Bangla" w:cs="FrankRuehl"/>
          <w:rtl/>
        </w:rPr>
        <w:t>וַיּ</w:t>
      </w:r>
      <w:proofErr w:type="spellEnd"/>
      <w:r w:rsidRPr="00204727">
        <w:rPr>
          <w:rFonts w:ascii="Shonar Bangla" w:hAnsi="Shonar Bangla" w:cs="FrankRuehl"/>
          <w:rtl/>
        </w:rPr>
        <w:t>ִקַּח בְּיָדוֹ אֶת הָאֵ</w:t>
      </w:r>
      <w:proofErr w:type="spellStart"/>
      <w:r w:rsidRPr="00204727">
        <w:rPr>
          <w:rFonts w:ascii="Shonar Bangla" w:hAnsi="Shonar Bangla" w:cs="FrankRuehl"/>
          <w:rtl/>
        </w:rPr>
        <w:t>שׁ</w:t>
      </w:r>
      <w:proofErr w:type="spellEnd"/>
      <w:r w:rsidRPr="00204727">
        <w:rPr>
          <w:rFonts w:ascii="Shonar Bangla" w:hAnsi="Shonar Bangla" w:cs="FrankRuehl"/>
          <w:rtl/>
        </w:rPr>
        <w:t xml:space="preserve"> וְאֶת הַמַּאֲכֶלֶת וַיֵּל</w:t>
      </w:r>
      <w:proofErr w:type="spellStart"/>
      <w:r w:rsidRPr="00204727">
        <w:rPr>
          <w:rFonts w:ascii="Shonar Bangla" w:hAnsi="Shonar Bangla" w:cs="FrankRuehl"/>
          <w:rtl/>
        </w:rPr>
        <w:t>ְכוּ</w:t>
      </w:r>
      <w:proofErr w:type="spellEnd"/>
      <w:r w:rsidRPr="00204727">
        <w:rPr>
          <w:rFonts w:ascii="Shonar Bangla" w:hAnsi="Shonar Bangla" w:cs="FrankRuehl"/>
          <w:rtl/>
        </w:rPr>
        <w:t xml:space="preserve"> שְׁנֵיהֶם יַחְ</w:t>
      </w:r>
      <w:r w:rsidR="007D011B" w:rsidRPr="00204727">
        <w:rPr>
          <w:rFonts w:ascii="Shonar Bangla" w:hAnsi="Shonar Bangla" w:cs="FrankRuehl"/>
          <w:rtl/>
        </w:rPr>
        <w:t>דיו.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3AD"/>
    <w:multiLevelType w:val="hybridMultilevel"/>
    <w:tmpl w:val="F7E4945E"/>
    <w:lvl w:ilvl="0" w:tplc="58E25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F0835"/>
    <w:multiLevelType w:val="hybridMultilevel"/>
    <w:tmpl w:val="C0503218"/>
    <w:lvl w:ilvl="0" w:tplc="1346B1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50BAF"/>
    <w:multiLevelType w:val="hybridMultilevel"/>
    <w:tmpl w:val="BB483600"/>
    <w:lvl w:ilvl="0" w:tplc="2F52D3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563A0"/>
    <w:rsid w:val="000F29C1"/>
    <w:rsid w:val="001563A0"/>
    <w:rsid w:val="00177335"/>
    <w:rsid w:val="001D1711"/>
    <w:rsid w:val="00203C1B"/>
    <w:rsid w:val="00204727"/>
    <w:rsid w:val="0022129E"/>
    <w:rsid w:val="003C7037"/>
    <w:rsid w:val="004E7BEF"/>
    <w:rsid w:val="00541D2E"/>
    <w:rsid w:val="006F3484"/>
    <w:rsid w:val="007D011B"/>
    <w:rsid w:val="008235F7"/>
    <w:rsid w:val="008D15BD"/>
    <w:rsid w:val="00AC5BD2"/>
    <w:rsid w:val="00B279B4"/>
    <w:rsid w:val="00B67906"/>
    <w:rsid w:val="00C33AB5"/>
    <w:rsid w:val="00D34065"/>
    <w:rsid w:val="00EB3DC3"/>
    <w:rsid w:val="00F5008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563A0"/>
    <w:pPr>
      <w:autoSpaceDE w:val="0"/>
      <w:autoSpaceDN w:val="0"/>
      <w:spacing w:after="0" w:line="240" w:lineRule="atLeast"/>
    </w:pPr>
    <w:rPr>
      <w:rFonts w:ascii="Times New Roman" w:eastAsia="Times New Roman" w:hAnsi="Times New Roman" w:cs="Times New Roman"/>
      <w:sz w:val="20"/>
      <w:szCs w:val="18"/>
      <w:lang w:eastAsia="he-IL"/>
    </w:rPr>
  </w:style>
  <w:style w:type="character" w:customStyle="1" w:styleId="a4">
    <w:name w:val="טקסט הערת שוליים תו"/>
    <w:basedOn w:val="a0"/>
    <w:link w:val="a3"/>
    <w:uiPriority w:val="99"/>
    <w:semiHidden/>
    <w:rsid w:val="001563A0"/>
    <w:rPr>
      <w:rFonts w:ascii="Times New Roman" w:eastAsia="Times New Roman" w:hAnsi="Times New Roman" w:cs="Times New Roman"/>
      <w:sz w:val="20"/>
      <w:szCs w:val="18"/>
      <w:lang w:eastAsia="he-IL"/>
    </w:rPr>
  </w:style>
  <w:style w:type="character" w:styleId="a5">
    <w:name w:val="footnote reference"/>
    <w:basedOn w:val="a0"/>
    <w:uiPriority w:val="99"/>
    <w:semiHidden/>
    <w:rsid w:val="001563A0"/>
    <w:rPr>
      <w:rFonts w:cs="David"/>
      <w:vertAlign w:val="superscript"/>
      <w:lang w:bidi="he-IL"/>
    </w:rPr>
  </w:style>
  <w:style w:type="paragraph" w:customStyle="1" w:styleId="a6">
    <w:name w:val="רגיל סמט"/>
    <w:basedOn w:val="a"/>
    <w:uiPriority w:val="99"/>
    <w:rsid w:val="001563A0"/>
    <w:pPr>
      <w:autoSpaceDE w:val="0"/>
      <w:autoSpaceDN w:val="0"/>
      <w:spacing w:after="0" w:line="360" w:lineRule="auto"/>
      <w:ind w:firstLine="227"/>
      <w:jc w:val="both"/>
    </w:pPr>
    <w:rPr>
      <w:rFonts w:ascii="Times New Roman" w:eastAsia="Times New Roman" w:hAnsi="Times New Roman" w:cs="Times New Roman"/>
      <w:sz w:val="18"/>
      <w:lang w:eastAsia="he-IL"/>
    </w:rPr>
  </w:style>
  <w:style w:type="paragraph" w:styleId="a7">
    <w:name w:val="List Paragraph"/>
    <w:basedOn w:val="a"/>
    <w:uiPriority w:val="34"/>
    <w:qFormat/>
    <w:rsid w:val="001563A0"/>
    <w:pPr>
      <w:ind w:left="720"/>
      <w:contextualSpacing/>
    </w:pPr>
  </w:style>
  <w:style w:type="paragraph" w:customStyle="1" w:styleId="a8">
    <w:name w:val="ציטוט"/>
    <w:basedOn w:val="a9"/>
    <w:uiPriority w:val="99"/>
    <w:rsid w:val="008D15BD"/>
    <w:pPr>
      <w:autoSpaceDE w:val="0"/>
      <w:autoSpaceDN w:val="0"/>
      <w:spacing w:before="60" w:after="60" w:line="300" w:lineRule="atLeast"/>
      <w:ind w:right="562"/>
      <w:jc w:val="both"/>
    </w:pPr>
    <w:rPr>
      <w:rFonts w:ascii="Times New Roman" w:eastAsia="Times New Roman" w:hAnsi="Times New Roman" w:cs="Times New Roman"/>
      <w:sz w:val="18"/>
      <w:szCs w:val="20"/>
      <w:lang w:eastAsia="he-IL"/>
    </w:rPr>
  </w:style>
  <w:style w:type="paragraph" w:styleId="a9">
    <w:name w:val="Body Text"/>
    <w:basedOn w:val="a"/>
    <w:link w:val="aa"/>
    <w:uiPriority w:val="99"/>
    <w:semiHidden/>
    <w:unhideWhenUsed/>
    <w:rsid w:val="008D15BD"/>
    <w:pPr>
      <w:spacing w:after="120"/>
    </w:pPr>
  </w:style>
  <w:style w:type="character" w:customStyle="1" w:styleId="aa">
    <w:name w:val="גוף טקסט תו"/>
    <w:basedOn w:val="a0"/>
    <w:link w:val="a9"/>
    <w:uiPriority w:val="99"/>
    <w:semiHidden/>
    <w:rsid w:val="008D15BD"/>
  </w:style>
  <w:style w:type="paragraph" w:customStyle="1" w:styleId="ab">
    <w:name w:val="פסוק אמצע"/>
    <w:basedOn w:val="a"/>
    <w:uiPriority w:val="99"/>
    <w:rsid w:val="00204727"/>
    <w:pPr>
      <w:tabs>
        <w:tab w:val="left" w:pos="1418"/>
      </w:tabs>
      <w:autoSpaceDE w:val="0"/>
      <w:autoSpaceDN w:val="0"/>
      <w:spacing w:after="0" w:line="300" w:lineRule="atLeast"/>
      <w:ind w:right="561" w:firstLine="227"/>
      <w:jc w:val="both"/>
    </w:pPr>
    <w:rPr>
      <w:rFonts w:ascii="Times New Roman" w:eastAsiaTheme="minorEastAsia" w:hAnsi="Times New Roman" w:cs="David"/>
      <w:sz w:val="18"/>
    </w:rPr>
  </w:style>
  <w:style w:type="paragraph" w:customStyle="1" w:styleId="ac">
    <w:name w:val="פסוק ראשון"/>
    <w:basedOn w:val="a"/>
    <w:next w:val="ab"/>
    <w:uiPriority w:val="99"/>
    <w:rsid w:val="00204727"/>
    <w:pPr>
      <w:tabs>
        <w:tab w:val="left" w:pos="1418"/>
      </w:tabs>
      <w:autoSpaceDE w:val="0"/>
      <w:autoSpaceDN w:val="0"/>
      <w:spacing w:before="90" w:after="0" w:line="300" w:lineRule="atLeast"/>
      <w:ind w:right="561" w:firstLine="227"/>
      <w:jc w:val="both"/>
    </w:pPr>
    <w:rPr>
      <w:rFonts w:ascii="Times New Roman" w:eastAsiaTheme="minorEastAsia" w:hAnsi="Times New Roman" w:cs="David"/>
      <w:sz w:val="18"/>
    </w:rPr>
  </w:style>
  <w:style w:type="character" w:customStyle="1" w:styleId="apple-converted-space">
    <w:name w:val="apple-converted-space"/>
    <w:basedOn w:val="a0"/>
    <w:rsid w:val="00204727"/>
  </w:style>
  <w:style w:type="paragraph" w:styleId="ad">
    <w:name w:val="header"/>
    <w:basedOn w:val="a"/>
    <w:link w:val="ae"/>
    <w:uiPriority w:val="99"/>
    <w:semiHidden/>
    <w:unhideWhenUsed/>
    <w:rsid w:val="00541D2E"/>
    <w:pPr>
      <w:tabs>
        <w:tab w:val="center" w:pos="4153"/>
        <w:tab w:val="right" w:pos="8306"/>
      </w:tabs>
      <w:spacing w:after="0" w:line="240" w:lineRule="auto"/>
    </w:pPr>
  </w:style>
  <w:style w:type="character" w:customStyle="1" w:styleId="ae">
    <w:name w:val="כותרת עליונה תו"/>
    <w:basedOn w:val="a0"/>
    <w:link w:val="ad"/>
    <w:uiPriority w:val="99"/>
    <w:semiHidden/>
    <w:rsid w:val="00541D2E"/>
  </w:style>
  <w:style w:type="paragraph" w:styleId="af">
    <w:name w:val="footer"/>
    <w:basedOn w:val="a"/>
    <w:link w:val="af0"/>
    <w:uiPriority w:val="99"/>
    <w:unhideWhenUsed/>
    <w:rsid w:val="00541D2E"/>
    <w:pPr>
      <w:tabs>
        <w:tab w:val="center" w:pos="4153"/>
        <w:tab w:val="right" w:pos="8306"/>
      </w:tabs>
      <w:spacing w:after="0" w:line="240" w:lineRule="auto"/>
    </w:pPr>
  </w:style>
  <w:style w:type="character" w:customStyle="1" w:styleId="af0">
    <w:name w:val="כותרת תחתונה תו"/>
    <w:basedOn w:val="a0"/>
    <w:link w:val="af"/>
    <w:uiPriority w:val="99"/>
    <w:rsid w:val="00541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EF851-7231-4888-B83A-D12DF5E2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1055</Words>
  <Characters>5276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6</cp:revision>
  <dcterms:created xsi:type="dcterms:W3CDTF">2016-03-19T21:19:00Z</dcterms:created>
  <dcterms:modified xsi:type="dcterms:W3CDTF">2016-03-27T20:04:00Z</dcterms:modified>
</cp:coreProperties>
</file>