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56" w:rsidRPr="00CF2D26" w:rsidRDefault="00CF2D26" w:rsidP="00DA3556">
      <w:pPr>
        <w:spacing w:line="360" w:lineRule="auto"/>
        <w:rPr>
          <w:rFonts w:ascii="FrankRuehl" w:hAnsi="FrankRuehl" w:cs="FrankRuehl"/>
          <w:u w:val="single"/>
          <w:rtl/>
        </w:rPr>
      </w:pPr>
      <w:bookmarkStart w:id="0" w:name="_GoBack"/>
      <w:bookmarkEnd w:id="0"/>
      <w:r>
        <w:rPr>
          <w:rFonts w:ascii="FrankRuehl" w:hAnsi="FrankRuehl" w:cs="FrankRuehl" w:hint="cs"/>
          <w:u w:val="single"/>
          <w:rtl/>
        </w:rPr>
        <w:t>ה</w:t>
      </w:r>
      <w:r w:rsidRPr="00CF2D26">
        <w:rPr>
          <w:rFonts w:ascii="FrankRuehl" w:hAnsi="FrankRuehl" w:cs="FrankRuehl" w:hint="cs"/>
          <w:u w:val="single"/>
          <w:rtl/>
        </w:rPr>
        <w:t xml:space="preserve">מלחמה </w:t>
      </w:r>
      <w:r>
        <w:rPr>
          <w:rFonts w:ascii="FrankRuehl" w:hAnsi="FrankRuehl" w:cs="FrankRuehl" w:hint="cs"/>
          <w:u w:val="single"/>
          <w:rtl/>
        </w:rPr>
        <w:t>ה</w:t>
      </w:r>
      <w:r w:rsidRPr="00CF2D26">
        <w:rPr>
          <w:rFonts w:ascii="FrankRuehl" w:hAnsi="FrankRuehl" w:cs="FrankRuehl" w:hint="cs"/>
          <w:u w:val="single"/>
          <w:rtl/>
        </w:rPr>
        <w:t>מיותרת</w:t>
      </w:r>
      <w:r>
        <w:rPr>
          <w:rFonts w:ascii="FrankRuehl" w:hAnsi="FrankRuehl" w:cs="FrankRuehl" w:hint="cs"/>
          <w:u w:val="single"/>
          <w:rtl/>
        </w:rPr>
        <w:t xml:space="preserve"> של אמציהו</w:t>
      </w:r>
    </w:p>
    <w:p w:rsidR="00AB10C8" w:rsidRPr="00AB50DC" w:rsidRDefault="00AB10C8" w:rsidP="00DA3556">
      <w:pPr>
        <w:spacing w:line="360" w:lineRule="auto"/>
        <w:rPr>
          <w:rFonts w:ascii="FrankRuehl" w:hAnsi="FrankRuehl" w:cs="FrankRuehl"/>
          <w:rtl/>
        </w:rPr>
      </w:pPr>
    </w:p>
    <w:p w:rsidR="00DA3556" w:rsidRPr="00AB50DC" w:rsidRDefault="00DA3556" w:rsidP="00DA3556">
      <w:pPr>
        <w:pStyle w:val="a3"/>
        <w:numPr>
          <w:ilvl w:val="0"/>
          <w:numId w:val="1"/>
        </w:num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מלכים ב פרק יד </w:t>
      </w:r>
    </w:p>
    <w:p w:rsidR="00DA3556" w:rsidRPr="00AB50DC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(א) בִּשְׁנַת שְׁתַּיִם לְיוֹאָשׁ בֶּן יוֹאָחָז מֶלֶךְ יִשְׂרָאֵל מָלַךְ אֲמַצְיָהוּ בֶן יוֹאָשׁ מֶלֶךְ יְהוּדָה:</w:t>
      </w:r>
    </w:p>
    <w:p w:rsidR="00DA3556" w:rsidRPr="00AB50DC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(ב) בֶּן עֶשְׂרִים וְחָמֵשׁ שָׁנָה הָיָה בְמָלְכוֹ וְעֶשְׂרִים וָתֵשַׁע שָׁנָה מָלַךְ בִּירוּשָׁלָם וְשֵׁם אִמּוֹ </w:t>
      </w:r>
      <w:proofErr w:type="spellStart"/>
      <w:r w:rsidRPr="00AB50DC">
        <w:rPr>
          <w:rFonts w:ascii="FrankRuehl" w:hAnsi="FrankRuehl" w:cs="FrankRuehl"/>
          <w:rtl/>
        </w:rPr>
        <w:t>יְהוֹעַדָּן</w:t>
      </w:r>
      <w:proofErr w:type="spellEnd"/>
      <w:r w:rsidRPr="00AB50DC">
        <w:rPr>
          <w:rFonts w:ascii="FrankRuehl" w:hAnsi="FrankRuehl" w:cs="FrankRuehl"/>
          <w:rtl/>
        </w:rPr>
        <w:t xml:space="preserve"> מִן יְרוּשָׁלָם:</w:t>
      </w:r>
    </w:p>
    <w:p w:rsidR="00DA3556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(ג) וַיַּעַשׂ הַיָּשָׁר בְּעֵינֵי </w:t>
      </w:r>
      <w:proofErr w:type="spellStart"/>
      <w:r w:rsidRPr="00AB50DC">
        <w:rPr>
          <w:rFonts w:ascii="FrankRuehl" w:hAnsi="FrankRuehl" w:cs="FrankRuehl"/>
          <w:rtl/>
        </w:rPr>
        <w:t>יְדֹוָד</w:t>
      </w:r>
      <w:proofErr w:type="spellEnd"/>
      <w:r w:rsidRPr="00AB50DC">
        <w:rPr>
          <w:rFonts w:ascii="FrankRuehl" w:hAnsi="FrankRuehl" w:cs="FrankRuehl"/>
          <w:rtl/>
        </w:rPr>
        <w:t xml:space="preserve"> רַק לֹא כְּדָוִד אָבִיו כְּכֹל אֲשֶׁר עָשָׂה יוֹאָשׁ אָבִיו עָשָׂה:</w:t>
      </w:r>
    </w:p>
    <w:p w:rsidR="00AB10C8" w:rsidRDefault="00AB10C8" w:rsidP="00DA3556">
      <w:pPr>
        <w:spacing w:line="360" w:lineRule="auto"/>
        <w:rPr>
          <w:rFonts w:ascii="FrankRuehl" w:hAnsi="FrankRuehl" w:cs="FrankRuehl"/>
          <w:rtl/>
        </w:rPr>
      </w:pPr>
    </w:p>
    <w:p w:rsidR="00AB10C8" w:rsidRPr="00AB10C8" w:rsidRDefault="00AB10C8" w:rsidP="00AB10C8">
      <w:pPr>
        <w:spacing w:line="360" w:lineRule="auto"/>
        <w:rPr>
          <w:rFonts w:asciiTheme="minorBidi" w:hAnsiTheme="minorBidi"/>
          <w:sz w:val="16"/>
          <w:szCs w:val="16"/>
          <w:rtl/>
        </w:rPr>
      </w:pPr>
      <w:r w:rsidRPr="00AB10C8">
        <w:rPr>
          <w:rFonts w:asciiTheme="minorBidi" w:hAnsiTheme="minorBidi"/>
          <w:b/>
          <w:bCs/>
          <w:sz w:val="16"/>
          <w:szCs w:val="16"/>
          <w:rtl/>
        </w:rPr>
        <w:t>מלכים א פרק יא</w:t>
      </w:r>
      <w:r>
        <w:rPr>
          <w:rFonts w:asciiTheme="minorBidi" w:hAnsiTheme="minorBidi" w:hint="cs"/>
          <w:sz w:val="16"/>
          <w:szCs w:val="16"/>
          <w:rtl/>
        </w:rPr>
        <w:t xml:space="preserve">: </w:t>
      </w:r>
      <w:r w:rsidRPr="00AB10C8">
        <w:rPr>
          <w:rFonts w:asciiTheme="minorBidi" w:hAnsiTheme="minorBidi"/>
          <w:sz w:val="16"/>
          <w:szCs w:val="16"/>
          <w:rtl/>
        </w:rPr>
        <w:t xml:space="preserve">(ו) וַיַּעַשׂ שְׁלֹמֹה הָרַע בְּעֵינֵי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יְדֹוָד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r w:rsidRPr="00AB10C8">
        <w:rPr>
          <w:rFonts w:asciiTheme="minorBidi" w:hAnsiTheme="minorBidi"/>
          <w:sz w:val="16"/>
          <w:szCs w:val="16"/>
          <w:u w:val="single"/>
          <w:rtl/>
        </w:rPr>
        <w:t xml:space="preserve">וְלֹא מִלֵּא אַחֲרֵי </w:t>
      </w:r>
      <w:proofErr w:type="spellStart"/>
      <w:r w:rsidRPr="00AB10C8">
        <w:rPr>
          <w:rFonts w:asciiTheme="minorBidi" w:hAnsiTheme="minorBidi"/>
          <w:sz w:val="16"/>
          <w:szCs w:val="16"/>
          <w:u w:val="single"/>
          <w:rtl/>
        </w:rPr>
        <w:t>יְדֹוָד</w:t>
      </w:r>
      <w:proofErr w:type="spellEnd"/>
      <w:r w:rsidRPr="00AB10C8">
        <w:rPr>
          <w:rFonts w:asciiTheme="minorBidi" w:hAnsiTheme="minorBidi"/>
          <w:sz w:val="16"/>
          <w:szCs w:val="16"/>
          <w:u w:val="single"/>
          <w:rtl/>
        </w:rPr>
        <w:t xml:space="preserve"> כְּדָוִד אָבִי</w:t>
      </w:r>
      <w:r w:rsidRPr="00AB10C8">
        <w:rPr>
          <w:rFonts w:asciiTheme="minorBidi" w:hAnsiTheme="minorBidi"/>
          <w:sz w:val="16"/>
          <w:szCs w:val="16"/>
          <w:u w:val="single"/>
          <w:rtl/>
        </w:rPr>
        <w:t>ו</w:t>
      </w:r>
      <w:r w:rsidRPr="00AB10C8">
        <w:rPr>
          <w:rFonts w:asciiTheme="minorBidi" w:hAnsiTheme="minorBidi"/>
          <w:sz w:val="16"/>
          <w:szCs w:val="16"/>
          <w:rtl/>
        </w:rPr>
        <w:t xml:space="preserve">. </w:t>
      </w:r>
      <w:r w:rsidRPr="00AB10C8">
        <w:rPr>
          <w:rFonts w:asciiTheme="minorBidi" w:hAnsiTheme="minorBidi"/>
          <w:sz w:val="16"/>
          <w:szCs w:val="16"/>
          <w:rtl/>
        </w:rPr>
        <w:t xml:space="preserve">(ל)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וַיִּתְפֹּש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>ׂ אֲחִיָּה בַּשַּׂלְמָה הַחֲדָשָׁה אֲשֶׁר עָלָיו וַיִּקְרָעֶהָ שְׁנֵים עָשָׂר קְרָעִים:</w:t>
      </w:r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r w:rsidRPr="00AB10C8">
        <w:rPr>
          <w:rFonts w:asciiTheme="minorBidi" w:hAnsiTheme="minorBidi"/>
          <w:sz w:val="16"/>
          <w:szCs w:val="16"/>
          <w:rtl/>
        </w:rPr>
        <w:t xml:space="preserve">(לא) וַיֹּאמֶר לְיָרָבְעָם קַח לְךָ עֲשָׂרָה קְרָעִים כִּי כֹה אָמַר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יְדֹוָד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אֱלֹהֵי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יִשְׂרָאֵל הִנְנִי קֹרֵעַ אֶת הַמַּמְלָכָה מִיַּד שְׁלֹמֹה וְנָתַתִּי לְךָ אֵת עֲשָׂרָה הַשְּׁבָטִים:</w:t>
      </w:r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r w:rsidRPr="00AB10C8">
        <w:rPr>
          <w:rFonts w:asciiTheme="minorBidi" w:hAnsiTheme="minorBidi"/>
          <w:sz w:val="16"/>
          <w:szCs w:val="16"/>
          <w:rtl/>
        </w:rPr>
        <w:t>(לב) וְהַשֵּׁבֶט הָאֶחָד יִהְיֶה לּוֹ לְמַעַן עַבְדִּי דָוִֹד וּלְמַעַן יְרוּשָׁלַם הָעִיר אֲשֶׁר בָּחַרְתִּי בָהּ מִכֹּל שִׁבְטֵי יִשְׂרָאֵל:</w:t>
      </w:r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r w:rsidRPr="00AB10C8">
        <w:rPr>
          <w:rFonts w:asciiTheme="minorBidi" w:hAnsiTheme="minorBidi"/>
          <w:sz w:val="16"/>
          <w:szCs w:val="16"/>
          <w:rtl/>
        </w:rPr>
        <w:t xml:space="preserve">(לג) יַעַן אֲשֶׁר עֲזָבוּנִי וַיִּשְׁתַּחֲווּ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לְעַשְׁתֹּרֶת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אֱלֹהֵי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צִדֹנִין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לִכְמוֹשׁ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אֱלֹהֵי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מוֹאָב וּלְמִלְכֹּם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אֱלֹהֵי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בְנֵי עַמּוֹן </w:t>
      </w:r>
      <w:r w:rsidRPr="00AB10C8">
        <w:rPr>
          <w:rFonts w:asciiTheme="minorBidi" w:hAnsiTheme="minorBidi"/>
          <w:sz w:val="16"/>
          <w:szCs w:val="16"/>
          <w:u w:val="single"/>
          <w:rtl/>
        </w:rPr>
        <w:t xml:space="preserve">וְלֹא הָלְכוּ בִדְרָכַי לַעֲשׂוֹת הַיָּשָׁר בְּעֵינַי </w:t>
      </w:r>
      <w:proofErr w:type="spellStart"/>
      <w:r w:rsidRPr="00AB10C8">
        <w:rPr>
          <w:rFonts w:asciiTheme="minorBidi" w:hAnsiTheme="minorBidi"/>
          <w:sz w:val="16"/>
          <w:szCs w:val="16"/>
          <w:u w:val="single"/>
          <w:rtl/>
        </w:rPr>
        <w:t>וְחֻקֹּתַי</w:t>
      </w:r>
      <w:proofErr w:type="spellEnd"/>
      <w:r w:rsidRPr="00AB10C8">
        <w:rPr>
          <w:rFonts w:asciiTheme="minorBidi" w:hAnsiTheme="minorBidi"/>
          <w:sz w:val="16"/>
          <w:szCs w:val="16"/>
          <w:u w:val="single"/>
          <w:rtl/>
        </w:rPr>
        <w:t xml:space="preserve"> וּמִשְׁפָּטַי כְּדָוִד אָבִי</w:t>
      </w:r>
      <w:r w:rsidRPr="00AB10C8">
        <w:rPr>
          <w:rFonts w:asciiTheme="minorBidi" w:hAnsiTheme="minorBidi"/>
          <w:sz w:val="16"/>
          <w:szCs w:val="16"/>
          <w:u w:val="single"/>
          <w:rtl/>
        </w:rPr>
        <w:t>ו</w:t>
      </w:r>
      <w:r w:rsidRPr="00AB10C8">
        <w:rPr>
          <w:rFonts w:asciiTheme="minorBidi" w:hAnsiTheme="minorBidi"/>
          <w:sz w:val="16"/>
          <w:szCs w:val="16"/>
          <w:rtl/>
        </w:rPr>
        <w:t>.</w:t>
      </w:r>
    </w:p>
    <w:p w:rsidR="00AB10C8" w:rsidRDefault="00AB10C8" w:rsidP="00DA3556">
      <w:pPr>
        <w:spacing w:line="360" w:lineRule="auto"/>
        <w:rPr>
          <w:rFonts w:ascii="FrankRuehl" w:hAnsi="FrankRuehl" w:cs="FrankRuehl"/>
          <w:rtl/>
        </w:rPr>
      </w:pPr>
    </w:p>
    <w:p w:rsidR="00DA3556" w:rsidRPr="00AB50DC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(ד) רַק הַבָּמוֹת לֹא סָרוּ עוֹד הָעָם מְזַבְּחִים וּמְקַטְּרִים בַּבָּמוֹת:</w:t>
      </w:r>
    </w:p>
    <w:p w:rsidR="00DA3556" w:rsidRPr="00AB50DC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(ה) וַיְהִי כַּאֲשֶׁר חָזְקָה הַמַּמְלָכָה בְּיָדוֹ </w:t>
      </w:r>
      <w:proofErr w:type="spellStart"/>
      <w:r w:rsidRPr="00AB50DC">
        <w:rPr>
          <w:rFonts w:ascii="FrankRuehl" w:hAnsi="FrankRuehl" w:cs="FrankRuehl"/>
          <w:rtl/>
        </w:rPr>
        <w:t>וַיַּך</w:t>
      </w:r>
      <w:proofErr w:type="spellEnd"/>
      <w:r w:rsidRPr="00AB50DC">
        <w:rPr>
          <w:rFonts w:ascii="FrankRuehl" w:hAnsi="FrankRuehl" w:cs="FrankRuehl"/>
          <w:rtl/>
        </w:rPr>
        <w:t>ְ אֶת עֲבָדָיו הַמַּכִּים אֶת הַמֶּלֶךְ אָבִיו:</w:t>
      </w:r>
      <w:r>
        <w:rPr>
          <w:rStyle w:val="a6"/>
          <w:rFonts w:ascii="FrankRuehl" w:hAnsi="FrankRuehl" w:cs="FrankRuehl"/>
          <w:rtl/>
        </w:rPr>
        <w:footnoteReference w:id="1"/>
      </w:r>
    </w:p>
    <w:p w:rsidR="00DA3556" w:rsidRPr="00AB50DC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(ו) וְאֶת בְּנֵי הַמַּכִּים לֹא הֵמִית כַּכָּתוּב בְּסֵפֶר תּוֹרַת מֹשֶׁה אֲשֶׁר </w:t>
      </w:r>
      <w:proofErr w:type="spellStart"/>
      <w:r w:rsidRPr="00AB50DC">
        <w:rPr>
          <w:rFonts w:ascii="FrankRuehl" w:hAnsi="FrankRuehl" w:cs="FrankRuehl"/>
          <w:rtl/>
        </w:rPr>
        <w:t>צִוָּה</w:t>
      </w:r>
      <w:proofErr w:type="spellEnd"/>
      <w:r w:rsidRPr="00AB50DC">
        <w:rPr>
          <w:rFonts w:ascii="FrankRuehl" w:hAnsi="FrankRuehl" w:cs="FrankRuehl"/>
          <w:rtl/>
        </w:rPr>
        <w:t xml:space="preserve"> </w:t>
      </w:r>
      <w:proofErr w:type="spellStart"/>
      <w:r w:rsidRPr="00AB50DC">
        <w:rPr>
          <w:rFonts w:ascii="FrankRuehl" w:hAnsi="FrankRuehl" w:cs="FrankRuehl"/>
          <w:rtl/>
        </w:rPr>
        <w:t>יְדֹוָד</w:t>
      </w:r>
      <w:proofErr w:type="spellEnd"/>
      <w:r w:rsidRPr="00AB50DC">
        <w:rPr>
          <w:rFonts w:ascii="FrankRuehl" w:hAnsi="FrankRuehl" w:cs="FrankRuehl"/>
          <w:rtl/>
        </w:rPr>
        <w:t xml:space="preserve"> </w:t>
      </w:r>
      <w:proofErr w:type="spellStart"/>
      <w:r w:rsidRPr="00AB50DC">
        <w:rPr>
          <w:rFonts w:ascii="FrankRuehl" w:hAnsi="FrankRuehl" w:cs="FrankRuehl"/>
          <w:rtl/>
        </w:rPr>
        <w:t>לֵאמֹר</w:t>
      </w:r>
      <w:proofErr w:type="spellEnd"/>
      <w:r w:rsidRPr="00AB50DC">
        <w:rPr>
          <w:rFonts w:ascii="FrankRuehl" w:hAnsi="FrankRuehl" w:cs="FrankRuehl"/>
          <w:rtl/>
        </w:rPr>
        <w:t xml:space="preserve"> לֹא יוּמְתוּ אָבוֹת עַל בָּנִים וּבָנִים לֹא יוּמְתוּ עַל אָבוֹת כִּי אִם אִישׁ בְּחֶטְאוֹ יֻמָות \{יוּמָת\}:</w:t>
      </w:r>
    </w:p>
    <w:p w:rsidR="00DA3556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(ז) הוּא הִכָּה אֶת אֱדוֹם </w:t>
      </w:r>
      <w:proofErr w:type="spellStart"/>
      <w:r w:rsidRPr="00AB50DC">
        <w:rPr>
          <w:rFonts w:ascii="FrankRuehl" w:hAnsi="FrankRuehl" w:cs="FrankRuehl"/>
          <w:rtl/>
        </w:rPr>
        <w:t>בְּגֵי</w:t>
      </w:r>
      <w:proofErr w:type="spellEnd"/>
      <w:r w:rsidRPr="00AB50DC">
        <w:rPr>
          <w:rFonts w:ascii="FrankRuehl" w:hAnsi="FrankRuehl" w:cs="FrankRuehl"/>
          <w:rtl/>
        </w:rPr>
        <w:t xml:space="preserve"> המֶלַח \{מֶלַח\} עֲשֶׂרֶת אֲלָפִים וְתָפַשׂ אֶת הַסֶּלַע בַּמִּלְחָמָה וַיִּקְרָא אֶת שְׁמָהּ </w:t>
      </w:r>
      <w:proofErr w:type="spellStart"/>
      <w:r w:rsidRPr="00AB50DC">
        <w:rPr>
          <w:rFonts w:ascii="FrankRuehl" w:hAnsi="FrankRuehl" w:cs="FrankRuehl"/>
          <w:rtl/>
        </w:rPr>
        <w:t>יָקְתְאֵל</w:t>
      </w:r>
      <w:proofErr w:type="spellEnd"/>
      <w:r w:rsidRPr="00AB50DC">
        <w:rPr>
          <w:rFonts w:ascii="FrankRuehl" w:hAnsi="FrankRuehl" w:cs="FrankRuehl"/>
          <w:rtl/>
        </w:rPr>
        <w:t xml:space="preserve"> עַד הַיּוֹם הַזֶּה:</w:t>
      </w:r>
    </w:p>
    <w:p w:rsidR="00DA3556" w:rsidRDefault="00DA3556" w:rsidP="00DA3556">
      <w:pPr>
        <w:spacing w:line="360" w:lineRule="auto"/>
        <w:rPr>
          <w:rFonts w:ascii="FrankRuehl" w:hAnsi="FrankRuehl" w:cs="FrankRuehl"/>
          <w:rtl/>
        </w:rPr>
      </w:pPr>
    </w:p>
    <w:p w:rsidR="00DA3556" w:rsidRPr="00E102E2" w:rsidRDefault="00DA3556" w:rsidP="00DA3556">
      <w:pPr>
        <w:pStyle w:val="a3"/>
        <w:numPr>
          <w:ilvl w:val="0"/>
          <w:numId w:val="1"/>
        </w:num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דברי הימים ב פרק כה 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(ה) וַיִּקְבֹּץ אֲמַצְיָהוּ אֶת יְהוּדָה וַיַּעֲמִידֵם לְבֵית אָבוֹת לְשָׂרֵי הָאֲלָפִים וּלְשָׂרֵי הַמֵּאוֹת לְכָל יְהוּדָה וּבִנְיָמִן </w:t>
      </w:r>
      <w:proofErr w:type="spellStart"/>
      <w:r w:rsidRPr="00E102E2">
        <w:rPr>
          <w:rFonts w:ascii="FrankRuehl" w:hAnsi="FrankRuehl" w:cs="FrankRuehl"/>
          <w:rtl/>
        </w:rPr>
        <w:t>וַיִּפְקְדֵם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proofErr w:type="spellStart"/>
      <w:r w:rsidRPr="00E102E2">
        <w:rPr>
          <w:rFonts w:ascii="FrankRuehl" w:hAnsi="FrankRuehl" w:cs="FrankRuehl"/>
          <w:rtl/>
        </w:rPr>
        <w:t>לְמִבֶּן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r w:rsidRPr="00E102E2">
        <w:rPr>
          <w:rFonts w:ascii="FrankRuehl" w:hAnsi="FrankRuehl" w:cs="FrankRuehl"/>
          <w:rtl/>
        </w:rPr>
        <w:t xml:space="preserve">עֶשְׂרִים שָׁנָה וָמַעְלָה וַיִּמְצָאֵם שְׁלֹשׁ מֵאוֹת אֶלֶף בָּחוּר יוֹצֵא צָבָא אֹחֵז </w:t>
      </w:r>
      <w:proofErr w:type="spellStart"/>
      <w:r w:rsidRPr="00E102E2">
        <w:rPr>
          <w:rFonts w:ascii="FrankRuehl" w:hAnsi="FrankRuehl" w:cs="FrankRuehl"/>
          <w:rtl/>
        </w:rPr>
        <w:t>רֹמַח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proofErr w:type="spellStart"/>
      <w:r w:rsidRPr="00E102E2">
        <w:rPr>
          <w:rFonts w:ascii="FrankRuehl" w:hAnsi="FrankRuehl" w:cs="FrankRuehl"/>
          <w:rtl/>
        </w:rPr>
        <w:t>וְצִנָּה</w:t>
      </w:r>
      <w:proofErr w:type="spellEnd"/>
      <w:r w:rsidRPr="00E102E2">
        <w:rPr>
          <w:rFonts w:ascii="FrankRuehl" w:hAnsi="FrankRuehl" w:cs="FrankRuehl"/>
          <w:rtl/>
        </w:rPr>
        <w:t>:</w:t>
      </w:r>
    </w:p>
    <w:p w:rsidR="00DA3556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(ו) </w:t>
      </w:r>
      <w:proofErr w:type="spellStart"/>
      <w:r w:rsidRPr="00E102E2">
        <w:rPr>
          <w:rFonts w:ascii="FrankRuehl" w:hAnsi="FrankRuehl" w:cs="FrankRuehl"/>
          <w:rtl/>
        </w:rPr>
        <w:t>וַיִּשְׂכֹּר</w:t>
      </w:r>
      <w:proofErr w:type="spellEnd"/>
      <w:r w:rsidRPr="00E102E2">
        <w:rPr>
          <w:rFonts w:ascii="FrankRuehl" w:hAnsi="FrankRuehl" w:cs="FrankRuehl"/>
          <w:rtl/>
        </w:rPr>
        <w:t xml:space="preserve"> מִיִּשְׂרָאֵל מֵאָה אֶלֶף </w:t>
      </w:r>
      <w:proofErr w:type="spellStart"/>
      <w:r w:rsidRPr="00E102E2">
        <w:rPr>
          <w:rFonts w:ascii="FrankRuehl" w:hAnsi="FrankRuehl" w:cs="FrankRuehl"/>
          <w:rtl/>
        </w:rPr>
        <w:t>גִּבּוֹר</w:t>
      </w:r>
      <w:proofErr w:type="spellEnd"/>
      <w:r w:rsidRPr="00E102E2">
        <w:rPr>
          <w:rFonts w:ascii="FrankRuehl" w:hAnsi="FrankRuehl" w:cs="FrankRuehl"/>
          <w:rtl/>
        </w:rPr>
        <w:t xml:space="preserve"> חָיִל בְּמֵאָה כִכַּר כָּסֶף: 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(ז) וְאִישׁ </w:t>
      </w:r>
      <w:proofErr w:type="spellStart"/>
      <w:r w:rsidRPr="00E102E2">
        <w:rPr>
          <w:rFonts w:ascii="FrankRuehl" w:hAnsi="FrankRuehl" w:cs="FrankRuehl"/>
          <w:rtl/>
        </w:rPr>
        <w:t>הָאֱלֹהִים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proofErr w:type="spellStart"/>
      <w:r w:rsidRPr="00CA2C95">
        <w:rPr>
          <w:rFonts w:asciiTheme="minorBidi" w:hAnsiTheme="minorBidi"/>
          <w:b/>
          <w:bCs/>
          <w:sz w:val="16"/>
          <w:szCs w:val="16"/>
          <w:rtl/>
        </w:rPr>
        <w:t>רד"ק</w:t>
      </w:r>
      <w:proofErr w:type="spellEnd"/>
      <w:r w:rsidRPr="00CA2C95">
        <w:rPr>
          <w:rFonts w:asciiTheme="minorBidi" w:hAnsiTheme="minorBidi"/>
          <w:sz w:val="16"/>
          <w:szCs w:val="16"/>
          <w:rtl/>
        </w:rPr>
        <w:t>: אמרו כי זה היה אמוץ אבי ישעיה הנביא</w:t>
      </w:r>
      <w:r>
        <w:rPr>
          <w:rFonts w:ascii="FrankRuehl" w:hAnsi="FrankRuehl" w:cs="FrankRuehl" w:hint="cs"/>
          <w:rtl/>
        </w:rPr>
        <w:t xml:space="preserve"> </w:t>
      </w:r>
      <w:r w:rsidRPr="00E102E2">
        <w:rPr>
          <w:rFonts w:ascii="FrankRuehl" w:hAnsi="FrankRuehl" w:cs="FrankRuehl"/>
          <w:rtl/>
        </w:rPr>
        <w:t xml:space="preserve">בָּא אֵלָיו </w:t>
      </w:r>
      <w:proofErr w:type="spellStart"/>
      <w:r w:rsidRPr="00E102E2">
        <w:rPr>
          <w:rFonts w:ascii="FrankRuehl" w:hAnsi="FrankRuehl" w:cs="FrankRuehl"/>
          <w:rtl/>
        </w:rPr>
        <w:t>לֵאמֹר</w:t>
      </w:r>
      <w:proofErr w:type="spellEnd"/>
      <w:r w:rsidRPr="00E102E2">
        <w:rPr>
          <w:rFonts w:ascii="FrankRuehl" w:hAnsi="FrankRuehl" w:cs="FrankRuehl"/>
          <w:rtl/>
        </w:rPr>
        <w:t xml:space="preserve"> הַמֶּלֶךְ אַל יָבוֹא עִמְּךָ צְבָא יִשְׂרָאֵל כִּי אֵין </w:t>
      </w:r>
      <w:proofErr w:type="spellStart"/>
      <w:r w:rsidRPr="00E102E2">
        <w:rPr>
          <w:rFonts w:ascii="FrankRuehl" w:hAnsi="FrankRuehl" w:cs="FrankRuehl"/>
          <w:rtl/>
        </w:rPr>
        <w:t>יְדֹוָד</w:t>
      </w:r>
      <w:proofErr w:type="spellEnd"/>
      <w:r w:rsidRPr="00E102E2">
        <w:rPr>
          <w:rFonts w:ascii="FrankRuehl" w:hAnsi="FrankRuehl" w:cs="FrankRuehl"/>
          <w:rtl/>
        </w:rPr>
        <w:t xml:space="preserve"> עִם יִשְׂרָאֵל כֹּל בְּנֵי אֶפְרָיִם: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(ח) כִּי אִם בֹּא אַתָּה עֲשֵׂה חֲזַק לַמִּלְחָמָה יַכְשִׁילְךָ </w:t>
      </w:r>
      <w:proofErr w:type="spellStart"/>
      <w:r w:rsidRPr="00E102E2">
        <w:rPr>
          <w:rFonts w:ascii="FrankRuehl" w:hAnsi="FrankRuehl" w:cs="FrankRuehl"/>
          <w:rtl/>
        </w:rPr>
        <w:t>הָאֱלֹהִים</w:t>
      </w:r>
      <w:proofErr w:type="spellEnd"/>
      <w:r w:rsidRPr="00E102E2">
        <w:rPr>
          <w:rFonts w:ascii="FrankRuehl" w:hAnsi="FrankRuehl" w:cs="FrankRuehl"/>
          <w:rtl/>
        </w:rPr>
        <w:t xml:space="preserve"> לִפְנֵי אוֹיֵב כִּי יֶשׁ </w:t>
      </w:r>
      <w:proofErr w:type="spellStart"/>
      <w:r w:rsidRPr="00E102E2">
        <w:rPr>
          <w:rFonts w:ascii="FrankRuehl" w:hAnsi="FrankRuehl" w:cs="FrankRuehl"/>
          <w:rtl/>
        </w:rPr>
        <w:t>כֹּח</w:t>
      </w:r>
      <w:proofErr w:type="spellEnd"/>
      <w:r w:rsidRPr="00E102E2">
        <w:rPr>
          <w:rFonts w:ascii="FrankRuehl" w:hAnsi="FrankRuehl" w:cs="FrankRuehl"/>
          <w:rtl/>
        </w:rPr>
        <w:t xml:space="preserve">ַ </w:t>
      </w:r>
      <w:proofErr w:type="spellStart"/>
      <w:r w:rsidRPr="00E102E2">
        <w:rPr>
          <w:rFonts w:ascii="FrankRuehl" w:hAnsi="FrankRuehl" w:cs="FrankRuehl"/>
          <w:rtl/>
        </w:rPr>
        <w:t>בֵּאלֹהִים</w:t>
      </w:r>
      <w:proofErr w:type="spellEnd"/>
      <w:r w:rsidRPr="00E102E2">
        <w:rPr>
          <w:rFonts w:ascii="FrankRuehl" w:hAnsi="FrankRuehl" w:cs="FrankRuehl"/>
          <w:rtl/>
        </w:rPr>
        <w:t xml:space="preserve"> לַעְזוֹר וּלְהַכְשִׁיל</w:t>
      </w:r>
      <w:r>
        <w:rPr>
          <w:rFonts w:ascii="FrankRuehl" w:hAnsi="FrankRuehl" w:cs="FrankRuehl" w:hint="cs"/>
          <w:rtl/>
        </w:rPr>
        <w:t xml:space="preserve"> </w:t>
      </w:r>
      <w:r w:rsidRPr="00CA2C95">
        <w:rPr>
          <w:rFonts w:asciiTheme="minorBidi" w:hAnsiTheme="minorBidi"/>
          <w:b/>
          <w:bCs/>
          <w:sz w:val="16"/>
          <w:szCs w:val="16"/>
          <w:rtl/>
        </w:rPr>
        <w:t>רש"י</w:t>
      </w:r>
      <w:r w:rsidRPr="00CA2C95">
        <w:rPr>
          <w:rFonts w:asciiTheme="minorBidi" w:hAnsiTheme="minorBidi"/>
          <w:sz w:val="16"/>
          <w:szCs w:val="16"/>
          <w:rtl/>
        </w:rPr>
        <w:t xml:space="preserve">: פתרון יש לו </w:t>
      </w:r>
      <w:proofErr w:type="spellStart"/>
      <w:r w:rsidRPr="00CA2C95">
        <w:rPr>
          <w:rFonts w:asciiTheme="minorBidi" w:hAnsiTheme="minorBidi"/>
          <w:sz w:val="16"/>
          <w:szCs w:val="16"/>
          <w:rtl/>
        </w:rPr>
        <w:t>כח</w:t>
      </w:r>
      <w:proofErr w:type="spellEnd"/>
      <w:r w:rsidRPr="00CA2C95">
        <w:rPr>
          <w:rFonts w:asciiTheme="minorBidi" w:hAnsiTheme="minorBidi"/>
          <w:sz w:val="16"/>
          <w:szCs w:val="16"/>
          <w:rtl/>
        </w:rPr>
        <w:t xml:space="preserve"> וגבורה לעזור לך בלא חיל של אפרים ולהכשיל אותך אם תוליכם עמך</w:t>
      </w:r>
      <w:r w:rsidRPr="00E102E2">
        <w:rPr>
          <w:rFonts w:ascii="FrankRuehl" w:hAnsi="FrankRuehl" w:cs="FrankRuehl"/>
          <w:rtl/>
        </w:rPr>
        <w:t>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(ט) וַיֹּאמֶר אֲמַצְיָהוּ לְאִישׁ </w:t>
      </w:r>
      <w:proofErr w:type="spellStart"/>
      <w:r w:rsidRPr="00E102E2">
        <w:rPr>
          <w:rFonts w:ascii="FrankRuehl" w:hAnsi="FrankRuehl" w:cs="FrankRuehl"/>
          <w:rtl/>
        </w:rPr>
        <w:t>הָאֱלֹהִים</w:t>
      </w:r>
      <w:proofErr w:type="spellEnd"/>
      <w:r w:rsidRPr="00E102E2">
        <w:rPr>
          <w:rFonts w:ascii="FrankRuehl" w:hAnsi="FrankRuehl" w:cs="FrankRuehl"/>
          <w:rtl/>
        </w:rPr>
        <w:t xml:space="preserve"> וּמַה לַּעֲשׂוֹת לִמְאַת </w:t>
      </w:r>
      <w:proofErr w:type="spellStart"/>
      <w:r w:rsidRPr="00E102E2">
        <w:rPr>
          <w:rFonts w:ascii="FrankRuehl" w:hAnsi="FrankRuehl" w:cs="FrankRuehl"/>
          <w:rtl/>
        </w:rPr>
        <w:t>הַכִּכָּר</w:t>
      </w:r>
      <w:proofErr w:type="spellEnd"/>
      <w:r w:rsidRPr="00E102E2">
        <w:rPr>
          <w:rFonts w:ascii="FrankRuehl" w:hAnsi="FrankRuehl" w:cs="FrankRuehl"/>
          <w:rtl/>
        </w:rPr>
        <w:t xml:space="preserve"> אֲשֶׁר נָתַתִּי לִגְדוּד יִשְׂרָאֵל וַיֹּאמֶר אִישׁ </w:t>
      </w:r>
      <w:proofErr w:type="spellStart"/>
      <w:r w:rsidRPr="00E102E2">
        <w:rPr>
          <w:rFonts w:ascii="FrankRuehl" w:hAnsi="FrankRuehl" w:cs="FrankRuehl"/>
          <w:rtl/>
        </w:rPr>
        <w:t>הָאֱלֹהִים</w:t>
      </w:r>
      <w:proofErr w:type="spellEnd"/>
      <w:r w:rsidRPr="00E102E2">
        <w:rPr>
          <w:rFonts w:ascii="FrankRuehl" w:hAnsi="FrankRuehl" w:cs="FrankRuehl"/>
          <w:rtl/>
        </w:rPr>
        <w:t xml:space="preserve"> יֵשׁ </w:t>
      </w:r>
      <w:proofErr w:type="spellStart"/>
      <w:r w:rsidRPr="00E102E2">
        <w:rPr>
          <w:rFonts w:ascii="FrankRuehl" w:hAnsi="FrankRuehl" w:cs="FrankRuehl"/>
          <w:rtl/>
        </w:rPr>
        <w:t>לַידֹוָד</w:t>
      </w:r>
      <w:proofErr w:type="spellEnd"/>
      <w:r w:rsidRPr="00E102E2">
        <w:rPr>
          <w:rFonts w:ascii="FrankRuehl" w:hAnsi="FrankRuehl" w:cs="FrankRuehl"/>
          <w:rtl/>
        </w:rPr>
        <w:t xml:space="preserve"> לָתֶת לְךָ הַרְבֵּה מִזֶּה: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(י) </w:t>
      </w:r>
      <w:proofErr w:type="spellStart"/>
      <w:r w:rsidRPr="00E102E2">
        <w:rPr>
          <w:rFonts w:ascii="FrankRuehl" w:hAnsi="FrankRuehl" w:cs="FrankRuehl"/>
          <w:rtl/>
        </w:rPr>
        <w:t>וַיַּבְדִּילֵם</w:t>
      </w:r>
      <w:proofErr w:type="spellEnd"/>
      <w:r w:rsidRPr="00E102E2">
        <w:rPr>
          <w:rFonts w:ascii="FrankRuehl" w:hAnsi="FrankRuehl" w:cs="FrankRuehl"/>
          <w:rtl/>
        </w:rPr>
        <w:t xml:space="preserve"> אֲמַצְיָהוּ </w:t>
      </w:r>
      <w:proofErr w:type="spellStart"/>
      <w:r w:rsidRPr="00E102E2">
        <w:rPr>
          <w:rFonts w:ascii="FrankRuehl" w:hAnsi="FrankRuehl" w:cs="FrankRuehl"/>
          <w:rtl/>
        </w:rPr>
        <w:t>לְהַגְּדוּד</w:t>
      </w:r>
      <w:proofErr w:type="spellEnd"/>
      <w:r w:rsidRPr="00E102E2">
        <w:rPr>
          <w:rFonts w:ascii="FrankRuehl" w:hAnsi="FrankRuehl" w:cs="FrankRuehl"/>
          <w:rtl/>
        </w:rPr>
        <w:t xml:space="preserve"> אֲשֶׁר בָּא אֵלָיו מֵאֶפְרַיִם לָלֶכֶת לִמְקוֹמָם </w:t>
      </w:r>
      <w:proofErr w:type="spellStart"/>
      <w:r w:rsidRPr="00E102E2">
        <w:rPr>
          <w:rFonts w:ascii="FrankRuehl" w:hAnsi="FrankRuehl" w:cs="FrankRuehl"/>
          <w:rtl/>
        </w:rPr>
        <w:t>וַיִּחַר</w:t>
      </w:r>
      <w:proofErr w:type="spellEnd"/>
      <w:r w:rsidRPr="00E102E2">
        <w:rPr>
          <w:rFonts w:ascii="FrankRuehl" w:hAnsi="FrankRuehl" w:cs="FrankRuehl"/>
          <w:rtl/>
        </w:rPr>
        <w:t xml:space="preserve"> אַפָּם מְאֹד בִּיהוּדָה וַיָּשׁוּבוּ לִמְקוֹמָם בָּחֳרִי אָף: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(יא) וַאֲמַצְיָהוּ הִתְחַזַּק וַיִּנְהַג אֶת עַמּוֹ וַיֵּלֶךְ גֵּיא הַמֶּלַח </w:t>
      </w:r>
      <w:proofErr w:type="spellStart"/>
      <w:r w:rsidRPr="00E102E2">
        <w:rPr>
          <w:rFonts w:ascii="FrankRuehl" w:hAnsi="FrankRuehl" w:cs="FrankRuehl"/>
          <w:rtl/>
        </w:rPr>
        <w:t>וַיַּך</w:t>
      </w:r>
      <w:proofErr w:type="spellEnd"/>
      <w:r w:rsidRPr="00E102E2">
        <w:rPr>
          <w:rFonts w:ascii="FrankRuehl" w:hAnsi="FrankRuehl" w:cs="FrankRuehl"/>
          <w:rtl/>
        </w:rPr>
        <w:t>ְ אֶת בְּנֵי שֵׂעִיר עֲשֶׂרֶת אֲלָפִים: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>(</w:t>
      </w:r>
      <w:proofErr w:type="spellStart"/>
      <w:r w:rsidRPr="00E102E2">
        <w:rPr>
          <w:rFonts w:ascii="FrankRuehl" w:hAnsi="FrankRuehl" w:cs="FrankRuehl"/>
          <w:rtl/>
        </w:rPr>
        <w:t>יב</w:t>
      </w:r>
      <w:proofErr w:type="spellEnd"/>
      <w:r w:rsidRPr="00E102E2">
        <w:rPr>
          <w:rFonts w:ascii="FrankRuehl" w:hAnsi="FrankRuehl" w:cs="FrankRuehl"/>
          <w:rtl/>
        </w:rPr>
        <w:t>) וַעֲשֶׂרֶת אֲלָפִים חַיִּים שָׁבוּ בְּנֵי יְהוּדָה וַיְבִיאוּם לְרֹאשׁ הַסָּלַע וַיַּשְׁלִיכוּם מֵרֹאשׁ הַסֶּלַע וְכֻלָּם נִבְקָעוּ: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>(</w:t>
      </w:r>
      <w:proofErr w:type="spellStart"/>
      <w:r w:rsidRPr="00E102E2">
        <w:rPr>
          <w:rFonts w:ascii="FrankRuehl" w:hAnsi="FrankRuehl" w:cs="FrankRuehl"/>
          <w:rtl/>
        </w:rPr>
        <w:t>יג</w:t>
      </w:r>
      <w:proofErr w:type="spellEnd"/>
      <w:r w:rsidRPr="00E102E2">
        <w:rPr>
          <w:rFonts w:ascii="FrankRuehl" w:hAnsi="FrankRuehl" w:cs="FrankRuehl"/>
          <w:rtl/>
        </w:rPr>
        <w:t xml:space="preserve">) וּבְנֵי הַגְּדוּד אֲשֶׁר הֵשִׁיב אֲמַצְיָהוּ מִלֶּכֶת עִמּוֹ לַמִּלְחָמָה וַיִּפְשְׁטוּ בְּעָרֵי יְהוּדָה </w:t>
      </w:r>
      <w:proofErr w:type="spellStart"/>
      <w:r w:rsidRPr="00E102E2">
        <w:rPr>
          <w:rFonts w:ascii="FrankRuehl" w:hAnsi="FrankRuehl" w:cs="FrankRuehl"/>
          <w:rtl/>
        </w:rPr>
        <w:t>מִשֹּׁמְרוֹן</w:t>
      </w:r>
      <w:proofErr w:type="spellEnd"/>
      <w:r w:rsidRPr="00E102E2">
        <w:rPr>
          <w:rFonts w:ascii="FrankRuehl" w:hAnsi="FrankRuehl" w:cs="FrankRuehl"/>
          <w:rtl/>
        </w:rPr>
        <w:t xml:space="preserve"> וְעַד בֵּית </w:t>
      </w:r>
      <w:proofErr w:type="spellStart"/>
      <w:r w:rsidRPr="00E102E2">
        <w:rPr>
          <w:rFonts w:ascii="FrankRuehl" w:hAnsi="FrankRuehl" w:cs="FrankRuehl"/>
          <w:rtl/>
        </w:rPr>
        <w:t>חוֹרוֹן</w:t>
      </w:r>
      <w:proofErr w:type="spellEnd"/>
      <w:r w:rsidRPr="00E102E2">
        <w:rPr>
          <w:rFonts w:ascii="FrankRuehl" w:hAnsi="FrankRuehl" w:cs="FrankRuehl"/>
          <w:rtl/>
        </w:rPr>
        <w:t xml:space="preserve"> וַיַּכּוּ מֵהֶם שְׁלשֶׁת אֲלָפִים וַיָּבֹזּוּ בִּזָּה רַבָּה: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(יד) וַיְהִי אַחֲרֵי בוֹא אֲמַצְיָהוּ מֵהַכּוֹת אֶת אֲדוֹמִים וַיָּבֵא אֶת </w:t>
      </w:r>
      <w:proofErr w:type="spellStart"/>
      <w:r w:rsidRPr="00E102E2">
        <w:rPr>
          <w:rFonts w:ascii="FrankRuehl" w:hAnsi="FrankRuehl" w:cs="FrankRuehl"/>
          <w:rtl/>
        </w:rPr>
        <w:t>אֱלֹהֵי</w:t>
      </w:r>
      <w:proofErr w:type="spellEnd"/>
      <w:r w:rsidRPr="00E102E2">
        <w:rPr>
          <w:rFonts w:ascii="FrankRuehl" w:hAnsi="FrankRuehl" w:cs="FrankRuehl"/>
          <w:rtl/>
        </w:rPr>
        <w:t xml:space="preserve"> בְּנֵי שֵׂעִיר וַיַּעֲמִידֵם לוֹ </w:t>
      </w:r>
      <w:proofErr w:type="spellStart"/>
      <w:r w:rsidRPr="00E102E2">
        <w:rPr>
          <w:rFonts w:ascii="FrankRuehl" w:hAnsi="FrankRuehl" w:cs="FrankRuehl"/>
          <w:rtl/>
        </w:rPr>
        <w:t>לֵאלֹהִים</w:t>
      </w:r>
      <w:proofErr w:type="spellEnd"/>
      <w:r w:rsidRPr="00E102E2">
        <w:rPr>
          <w:rFonts w:ascii="FrankRuehl" w:hAnsi="FrankRuehl" w:cs="FrankRuehl"/>
          <w:rtl/>
        </w:rPr>
        <w:t xml:space="preserve"> וְלִפְנֵיהֶם </w:t>
      </w:r>
      <w:proofErr w:type="spellStart"/>
      <w:r w:rsidRPr="00E102E2">
        <w:rPr>
          <w:rFonts w:ascii="FrankRuehl" w:hAnsi="FrankRuehl" w:cs="FrankRuehl"/>
          <w:rtl/>
        </w:rPr>
        <w:t>יִשְׁתַּחֲוֶה</w:t>
      </w:r>
      <w:proofErr w:type="spellEnd"/>
      <w:r w:rsidRPr="00E102E2">
        <w:rPr>
          <w:rFonts w:ascii="FrankRuehl" w:hAnsi="FrankRuehl" w:cs="FrankRuehl"/>
          <w:rtl/>
        </w:rPr>
        <w:t xml:space="preserve"> וְלָהֶם יְקַטֵּר:</w:t>
      </w:r>
    </w:p>
    <w:p w:rsidR="00DA3556" w:rsidRPr="00E102E2" w:rsidRDefault="00DA3556" w:rsidP="00DA3556">
      <w:pPr>
        <w:spacing w:line="360" w:lineRule="auto"/>
        <w:rPr>
          <w:rFonts w:ascii="FrankRuehl" w:hAnsi="FrankRuehl" w:cs="FrankRuehl"/>
          <w:rtl/>
        </w:rPr>
      </w:pPr>
      <w:r w:rsidRPr="00E102E2">
        <w:rPr>
          <w:rFonts w:ascii="FrankRuehl" w:hAnsi="FrankRuehl" w:cs="FrankRuehl"/>
          <w:rtl/>
        </w:rPr>
        <w:t xml:space="preserve">(טו) </w:t>
      </w:r>
      <w:proofErr w:type="spellStart"/>
      <w:r w:rsidRPr="00E102E2">
        <w:rPr>
          <w:rFonts w:ascii="FrankRuehl" w:hAnsi="FrankRuehl" w:cs="FrankRuehl"/>
          <w:rtl/>
        </w:rPr>
        <w:t>וַיִּחַר</w:t>
      </w:r>
      <w:proofErr w:type="spellEnd"/>
      <w:r w:rsidRPr="00E102E2">
        <w:rPr>
          <w:rFonts w:ascii="FrankRuehl" w:hAnsi="FrankRuehl" w:cs="FrankRuehl"/>
          <w:rtl/>
        </w:rPr>
        <w:t xml:space="preserve"> אַף </w:t>
      </w:r>
      <w:proofErr w:type="spellStart"/>
      <w:r w:rsidRPr="00E102E2">
        <w:rPr>
          <w:rFonts w:ascii="FrankRuehl" w:hAnsi="FrankRuehl" w:cs="FrankRuehl"/>
          <w:rtl/>
        </w:rPr>
        <w:t>יְדֹוָד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proofErr w:type="spellStart"/>
      <w:r w:rsidRPr="00E102E2">
        <w:rPr>
          <w:rFonts w:ascii="FrankRuehl" w:hAnsi="FrankRuehl" w:cs="FrankRuehl"/>
          <w:rtl/>
        </w:rPr>
        <w:t>בַּאֲמַצְיָהו</w:t>
      </w:r>
      <w:proofErr w:type="spellEnd"/>
      <w:r w:rsidRPr="00E102E2">
        <w:rPr>
          <w:rFonts w:ascii="FrankRuehl" w:hAnsi="FrankRuehl" w:cs="FrankRuehl"/>
          <w:rtl/>
        </w:rPr>
        <w:t xml:space="preserve">ּ וַיִּשְׁלַח אֵלָיו נָבִיא וַיֹּאמֶר לוֹ לָמָּה דָרַשְׁתָּ אֶת </w:t>
      </w:r>
      <w:proofErr w:type="spellStart"/>
      <w:r w:rsidRPr="00E102E2">
        <w:rPr>
          <w:rFonts w:ascii="FrankRuehl" w:hAnsi="FrankRuehl" w:cs="FrankRuehl"/>
          <w:rtl/>
        </w:rPr>
        <w:t>אֱלֹהֵי</w:t>
      </w:r>
      <w:proofErr w:type="spellEnd"/>
      <w:r w:rsidRPr="00E102E2">
        <w:rPr>
          <w:rFonts w:ascii="FrankRuehl" w:hAnsi="FrankRuehl" w:cs="FrankRuehl"/>
          <w:rtl/>
        </w:rPr>
        <w:t xml:space="preserve"> הָעָם אֲשֶׁר לֹא הִצִּילוּ אֶת עַמָּם מִיָּדֶךָ:</w:t>
      </w:r>
    </w:p>
    <w:p w:rsidR="00DA3556" w:rsidRPr="00AB10C8" w:rsidRDefault="00DA3556" w:rsidP="00DA3556">
      <w:pPr>
        <w:spacing w:line="360" w:lineRule="auto"/>
        <w:rPr>
          <w:rFonts w:asciiTheme="minorBidi" w:hAnsiTheme="minorBidi"/>
          <w:sz w:val="16"/>
          <w:szCs w:val="16"/>
          <w:rtl/>
        </w:rPr>
      </w:pPr>
      <w:r w:rsidRPr="00E102E2">
        <w:rPr>
          <w:rFonts w:ascii="FrankRuehl" w:hAnsi="FrankRuehl" w:cs="FrankRuehl"/>
          <w:rtl/>
        </w:rPr>
        <w:t>(</w:t>
      </w:r>
      <w:proofErr w:type="spellStart"/>
      <w:r w:rsidRPr="00E102E2">
        <w:rPr>
          <w:rFonts w:ascii="FrankRuehl" w:hAnsi="FrankRuehl" w:cs="FrankRuehl"/>
          <w:rtl/>
        </w:rPr>
        <w:t>טז</w:t>
      </w:r>
      <w:proofErr w:type="spellEnd"/>
      <w:r w:rsidRPr="00E102E2">
        <w:rPr>
          <w:rFonts w:ascii="FrankRuehl" w:hAnsi="FrankRuehl" w:cs="FrankRuehl"/>
          <w:rtl/>
        </w:rPr>
        <w:t xml:space="preserve">) וַיְהִי בְּדַבְּרוֹ אֵלָיו וַיֹּאמֶר לוֹ </w:t>
      </w:r>
      <w:proofErr w:type="spellStart"/>
      <w:r w:rsidRPr="00E102E2">
        <w:rPr>
          <w:rFonts w:ascii="FrankRuehl" w:hAnsi="FrankRuehl" w:cs="FrankRuehl"/>
          <w:rtl/>
        </w:rPr>
        <w:t>הַלְיוֹעֵץ</w:t>
      </w:r>
      <w:proofErr w:type="spellEnd"/>
      <w:r w:rsidRPr="00E102E2">
        <w:rPr>
          <w:rFonts w:ascii="FrankRuehl" w:hAnsi="FrankRuehl" w:cs="FrankRuehl"/>
          <w:rtl/>
        </w:rPr>
        <w:t xml:space="preserve"> לַמֶּלֶךְ </w:t>
      </w:r>
      <w:proofErr w:type="spellStart"/>
      <w:r w:rsidRPr="00E102E2">
        <w:rPr>
          <w:rFonts w:ascii="FrankRuehl" w:hAnsi="FrankRuehl" w:cs="FrankRuehl"/>
          <w:rtl/>
        </w:rPr>
        <w:t>נְתַנּוּך</w:t>
      </w:r>
      <w:proofErr w:type="spellEnd"/>
      <w:r w:rsidRPr="00E102E2">
        <w:rPr>
          <w:rFonts w:ascii="FrankRuehl" w:hAnsi="FrankRuehl" w:cs="FrankRuehl"/>
          <w:rtl/>
        </w:rPr>
        <w:t xml:space="preserve">ָ חֲדַל לְךָ לָמָּה יַכּוּךָ וַיֶּחְדַּל הַנָּבִיא וַיֹּאמֶר יָדַעְתִּי כִּי יָעַץ </w:t>
      </w:r>
      <w:proofErr w:type="spellStart"/>
      <w:r w:rsidRPr="00E102E2">
        <w:rPr>
          <w:rFonts w:ascii="FrankRuehl" w:hAnsi="FrankRuehl" w:cs="FrankRuehl"/>
          <w:rtl/>
        </w:rPr>
        <w:t>אֱלֹהִים</w:t>
      </w:r>
      <w:proofErr w:type="spellEnd"/>
      <w:r w:rsidRPr="00E102E2">
        <w:rPr>
          <w:rFonts w:ascii="FrankRuehl" w:hAnsi="FrankRuehl" w:cs="FrankRuehl"/>
          <w:rtl/>
        </w:rPr>
        <w:t xml:space="preserve"> </w:t>
      </w:r>
      <w:proofErr w:type="spellStart"/>
      <w:r w:rsidRPr="00E102E2">
        <w:rPr>
          <w:rFonts w:ascii="FrankRuehl" w:hAnsi="FrankRuehl" w:cs="FrankRuehl"/>
          <w:rtl/>
        </w:rPr>
        <w:t>לְהַשְׁחִיתֶך</w:t>
      </w:r>
      <w:proofErr w:type="spellEnd"/>
      <w:r w:rsidRPr="00E102E2">
        <w:rPr>
          <w:rFonts w:ascii="FrankRuehl" w:hAnsi="FrankRuehl" w:cs="FrankRuehl"/>
          <w:rtl/>
        </w:rPr>
        <w:t>ָ כִּי עָשִׂיתָ ז</w:t>
      </w:r>
      <w:r>
        <w:rPr>
          <w:rFonts w:ascii="FrankRuehl" w:hAnsi="FrankRuehl" w:cs="FrankRuehl"/>
          <w:rtl/>
        </w:rPr>
        <w:t>ֹּאת וְלֹא שָׁמַעְתָּ לַעֲצָתִי</w:t>
      </w:r>
      <w:r>
        <w:rPr>
          <w:rFonts w:ascii="FrankRuehl" w:hAnsi="FrankRuehl" w:cs="FrankRuehl" w:hint="cs"/>
          <w:rtl/>
        </w:rPr>
        <w:t xml:space="preserve"> </w:t>
      </w:r>
      <w:proofErr w:type="spellStart"/>
      <w:r w:rsidRPr="00AB10C8">
        <w:rPr>
          <w:rFonts w:asciiTheme="minorBidi" w:hAnsiTheme="minorBidi"/>
          <w:b/>
          <w:bCs/>
          <w:sz w:val="16"/>
          <w:szCs w:val="16"/>
          <w:rtl/>
        </w:rPr>
        <w:t>מלבי"ם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: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הליועץ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- באשר לא אמר לו זה בשם ה' רק בדרך עצה כעס עליו, ויאמר - אני לא אמרתי זאת מלבי רק ידעתי בנבואה שיעץ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אלהים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להשחיתך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- בעבור חטא זה שעשית זאת - לכן אמרתי לך דרך עצה שתעשה תשובה ולא שמעת לעצתי - להסיר ממך חרון אף ה':</w:t>
      </w:r>
    </w:p>
    <w:p w:rsidR="00DA3556" w:rsidRPr="00AB10C8" w:rsidRDefault="00DA3556" w:rsidP="00DA3556">
      <w:pPr>
        <w:rPr>
          <w:rFonts w:asciiTheme="minorBidi" w:hAnsiTheme="minorBidi"/>
          <w:sz w:val="16"/>
          <w:szCs w:val="16"/>
          <w:rtl/>
        </w:rPr>
        <w:sectPr w:rsidR="00DA3556" w:rsidRPr="00AB10C8" w:rsidSect="00CA2C95"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DA3556" w:rsidRPr="00AB10C8" w:rsidRDefault="00DA3556" w:rsidP="00DA3556">
      <w:pPr>
        <w:rPr>
          <w:rFonts w:ascii="FrankRuehl" w:hAnsi="FrankRuehl" w:cs="FrankRuehl"/>
          <w:sz w:val="16"/>
          <w:szCs w:val="16"/>
          <w:rtl/>
        </w:rPr>
      </w:pPr>
    </w:p>
    <w:p w:rsidR="00DA3556" w:rsidRDefault="00DA3556" w:rsidP="00DA3556">
      <w:pPr>
        <w:rPr>
          <w:rFonts w:ascii="FrankRuehl" w:hAnsi="FrankRuehl" w:cs="FrankRuehl"/>
          <w:rtl/>
        </w:rPr>
      </w:pPr>
      <w:r>
        <w:rPr>
          <w:rFonts w:ascii="FrankRuehl" w:hAnsi="FrankRuehl" w:cs="FrankRuehl" w:hint="cs"/>
          <w:rtl/>
        </w:rPr>
        <w:lastRenderedPageBreak/>
        <w:t xml:space="preserve">המשך מלכים: </w:t>
      </w:r>
    </w:p>
    <w:p w:rsidR="00DA3556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(ח) אָז שָׁלַח אֲמַצְיָה מַלְאָכִים אֶל יְהוֹאָשׁ בֶּן יְהוֹאָחָז בֶּן </w:t>
      </w:r>
      <w:proofErr w:type="spellStart"/>
      <w:r w:rsidRPr="00AB50DC">
        <w:rPr>
          <w:rFonts w:ascii="FrankRuehl" w:hAnsi="FrankRuehl" w:cs="FrankRuehl"/>
          <w:rtl/>
        </w:rPr>
        <w:t>יֵהוּא</w:t>
      </w:r>
      <w:proofErr w:type="spellEnd"/>
      <w:r w:rsidRPr="00AB50DC">
        <w:rPr>
          <w:rFonts w:ascii="FrankRuehl" w:hAnsi="FrankRuehl" w:cs="FrankRuehl"/>
          <w:rtl/>
        </w:rPr>
        <w:t xml:space="preserve"> מֶלֶךְ יִשְׂרָאֵל </w:t>
      </w:r>
      <w:proofErr w:type="spellStart"/>
      <w:r w:rsidRPr="00AB50DC">
        <w:rPr>
          <w:rFonts w:ascii="FrankRuehl" w:hAnsi="FrankRuehl" w:cs="FrankRuehl"/>
          <w:rtl/>
        </w:rPr>
        <w:t>לֵאמֹר</w:t>
      </w:r>
      <w:proofErr w:type="spellEnd"/>
      <w:r w:rsidRPr="00AB50DC">
        <w:rPr>
          <w:rFonts w:ascii="FrankRuehl" w:hAnsi="FrankRuehl" w:cs="FrankRuehl"/>
          <w:rtl/>
        </w:rPr>
        <w:t xml:space="preserve"> לְכָה נִתְרָאֶה פָנִים:</w:t>
      </w:r>
    </w:p>
    <w:p w:rsidR="00AB10C8" w:rsidRPr="00AB10C8" w:rsidRDefault="00AB10C8" w:rsidP="00AB10C8">
      <w:pPr>
        <w:rPr>
          <w:rFonts w:asciiTheme="minorBidi" w:hAnsiTheme="minorBidi"/>
          <w:sz w:val="16"/>
          <w:szCs w:val="16"/>
          <w:rtl/>
        </w:rPr>
      </w:pPr>
      <w:proofErr w:type="spellStart"/>
      <w:r w:rsidRPr="00AB10C8">
        <w:rPr>
          <w:rFonts w:asciiTheme="minorBidi" w:hAnsiTheme="minorBidi"/>
          <w:b/>
          <w:bCs/>
          <w:sz w:val="16"/>
          <w:szCs w:val="16"/>
          <w:rtl/>
        </w:rPr>
        <w:t>רד"ק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: </w:t>
      </w:r>
      <w:r w:rsidRPr="00AB10C8">
        <w:rPr>
          <w:rFonts w:asciiTheme="minorBidi" w:hAnsiTheme="minorBidi"/>
          <w:sz w:val="16"/>
          <w:szCs w:val="16"/>
          <w:rtl/>
        </w:rPr>
        <w:t xml:space="preserve">פי' למלחמה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והענין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שרצה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להלחם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עמו </w:t>
      </w:r>
      <w:r>
        <w:rPr>
          <w:rFonts w:asciiTheme="minorBidi" w:hAnsiTheme="minorBidi" w:hint="cs"/>
          <w:sz w:val="16"/>
          <w:szCs w:val="16"/>
          <w:rtl/>
        </w:rPr>
        <w:t>.</w:t>
      </w:r>
    </w:p>
    <w:p w:rsidR="00DA3556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(ט) וַיִּשְׁלַח יְהוֹאָשׁ מֶלֶךְ יִשְׂרָאֵל אֶל אֲמַצְיָהוּ מֶלֶךְ יְהוּדָה </w:t>
      </w:r>
      <w:proofErr w:type="spellStart"/>
      <w:r w:rsidRPr="00AB50DC">
        <w:rPr>
          <w:rFonts w:ascii="FrankRuehl" w:hAnsi="FrankRuehl" w:cs="FrankRuehl"/>
          <w:rtl/>
        </w:rPr>
        <w:t>לֵאמֹר</w:t>
      </w:r>
      <w:proofErr w:type="spellEnd"/>
      <w:r w:rsidRPr="00AB50DC">
        <w:rPr>
          <w:rFonts w:ascii="FrankRuehl" w:hAnsi="FrankRuehl" w:cs="FrankRuehl"/>
          <w:rtl/>
        </w:rPr>
        <w:t xml:space="preserve"> הַחוֹחַ אֲשֶׁר בַּלְּבָנוֹן שָׁלַח אֶל הָאֶרֶז אֲשֶׁר בַּלְּבָנוֹן </w:t>
      </w:r>
      <w:proofErr w:type="spellStart"/>
      <w:r w:rsidRPr="00AB50DC">
        <w:rPr>
          <w:rFonts w:ascii="FrankRuehl" w:hAnsi="FrankRuehl" w:cs="FrankRuehl"/>
          <w:rtl/>
        </w:rPr>
        <w:t>לֵאמֹר</w:t>
      </w:r>
      <w:proofErr w:type="spellEnd"/>
      <w:r w:rsidRPr="00AB50DC">
        <w:rPr>
          <w:rFonts w:ascii="FrankRuehl" w:hAnsi="FrankRuehl" w:cs="FrankRuehl"/>
          <w:rtl/>
        </w:rPr>
        <w:t xml:space="preserve"> תְּנָה אֶת בִּתְּךָ לְבְנִי לְאִשָּׁה וַתַּעֲבֹר חַיַּת הַשָּׂדֶה אֲשֶׁר בַּלְּבָנוֹן </w:t>
      </w:r>
      <w:proofErr w:type="spellStart"/>
      <w:r w:rsidRPr="00AB50DC">
        <w:rPr>
          <w:rFonts w:ascii="FrankRuehl" w:hAnsi="FrankRuehl" w:cs="FrankRuehl"/>
          <w:rtl/>
        </w:rPr>
        <w:t>וַתִּרְמֹס</w:t>
      </w:r>
      <w:proofErr w:type="spellEnd"/>
      <w:r w:rsidRPr="00AB50DC">
        <w:rPr>
          <w:rFonts w:ascii="FrankRuehl" w:hAnsi="FrankRuehl" w:cs="FrankRuehl"/>
          <w:rtl/>
        </w:rPr>
        <w:t xml:space="preserve"> אֶת הַחוֹחַ:</w:t>
      </w:r>
    </w:p>
    <w:p w:rsidR="00AB10C8" w:rsidRPr="00AB10C8" w:rsidRDefault="00AB10C8" w:rsidP="00AB10C8">
      <w:pPr>
        <w:rPr>
          <w:rFonts w:asciiTheme="minorBidi" w:hAnsiTheme="minorBidi"/>
          <w:sz w:val="16"/>
          <w:szCs w:val="16"/>
          <w:rtl/>
        </w:rPr>
      </w:pPr>
      <w:r w:rsidRPr="00AB10C8">
        <w:rPr>
          <w:rFonts w:asciiTheme="minorBidi" w:hAnsiTheme="minorBidi"/>
          <w:b/>
          <w:bCs/>
          <w:sz w:val="16"/>
          <w:szCs w:val="16"/>
          <w:rtl/>
        </w:rPr>
        <w:t>רש"י</w:t>
      </w:r>
      <w:r w:rsidRPr="00AB10C8">
        <w:rPr>
          <w:rFonts w:asciiTheme="minorBidi" w:hAnsiTheme="minorBidi"/>
          <w:sz w:val="16"/>
          <w:szCs w:val="16"/>
          <w:rtl/>
        </w:rPr>
        <w:t xml:space="preserve">: </w:t>
      </w:r>
      <w:r w:rsidRPr="00AB10C8">
        <w:rPr>
          <w:rFonts w:asciiTheme="minorBidi" w:hAnsiTheme="minorBidi"/>
          <w:sz w:val="16"/>
          <w:szCs w:val="16"/>
          <w:rtl/>
        </w:rPr>
        <w:t xml:space="preserve">ומשל בזיון הוא, שדימהו לחוח, ואת עצמו לארז. ותעבור חית השדה אשר בלבנון ותרמוס וגו' - לפי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שנתגאית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, אף אתה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ירמסוך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 xml:space="preserve"> גדודי </w:t>
      </w:r>
      <w:proofErr w:type="spellStart"/>
      <w:r w:rsidRPr="00AB10C8">
        <w:rPr>
          <w:rFonts w:asciiTheme="minorBidi" w:hAnsiTheme="minorBidi"/>
          <w:sz w:val="16"/>
          <w:szCs w:val="16"/>
          <w:rtl/>
        </w:rPr>
        <w:t>חיילותי</w:t>
      </w:r>
      <w:proofErr w:type="spellEnd"/>
      <w:r w:rsidRPr="00AB10C8">
        <w:rPr>
          <w:rFonts w:asciiTheme="minorBidi" w:hAnsiTheme="minorBidi"/>
          <w:sz w:val="16"/>
          <w:szCs w:val="16"/>
          <w:rtl/>
        </w:rPr>
        <w:t>:</w:t>
      </w:r>
    </w:p>
    <w:p w:rsidR="00DA3556" w:rsidRPr="00AB50DC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(י) הַכֵּה הִכִּיתָ אֶת אֱדוֹם וּנְשָׂאֲךָ לִבֶּךָ הִכָּבֵד וְשֵׁב בְּבֵיתֶךָ וְלָמָּה תִתְגָּרֶה בְּרָעָה וְנָפַלְתָּה אַתָּה וִיהוּדָה עִמָּךְ:</w:t>
      </w:r>
    </w:p>
    <w:p w:rsidR="00DA3556" w:rsidRPr="00AB50DC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(יא) וְלֹא שָׁמַע אֲמַצְיָהוּ וַיַּעַל יְהוֹאָשׁ מֶלֶךְ יִשְׂרָאֵל וַיִּתְרָאוּ פָנִים הוּא וַאֲמַצְיָהוּ מֶלֶךְ יְהוּדָה בְּבֵית שֶׁמֶשׁ אֲשֶׁר לִיהוּדָה:</w:t>
      </w:r>
    </w:p>
    <w:p w:rsidR="00DA3556" w:rsidRPr="00AB50DC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</w:t>
      </w:r>
      <w:proofErr w:type="spellStart"/>
      <w:r w:rsidRPr="00AB50DC">
        <w:rPr>
          <w:rFonts w:ascii="FrankRuehl" w:hAnsi="FrankRuehl" w:cs="FrankRuehl"/>
          <w:rtl/>
        </w:rPr>
        <w:t>יב</w:t>
      </w:r>
      <w:proofErr w:type="spellEnd"/>
      <w:r w:rsidRPr="00AB50DC">
        <w:rPr>
          <w:rFonts w:ascii="FrankRuehl" w:hAnsi="FrankRuehl" w:cs="FrankRuehl"/>
          <w:rtl/>
        </w:rPr>
        <w:t xml:space="preserve">) </w:t>
      </w:r>
      <w:proofErr w:type="spellStart"/>
      <w:r w:rsidRPr="00AB50DC">
        <w:rPr>
          <w:rFonts w:ascii="FrankRuehl" w:hAnsi="FrankRuehl" w:cs="FrankRuehl"/>
          <w:rtl/>
        </w:rPr>
        <w:t>וַיִּנָּגֶף</w:t>
      </w:r>
      <w:proofErr w:type="spellEnd"/>
      <w:r w:rsidRPr="00AB50DC">
        <w:rPr>
          <w:rFonts w:ascii="FrankRuehl" w:hAnsi="FrankRuehl" w:cs="FrankRuehl"/>
          <w:rtl/>
        </w:rPr>
        <w:t xml:space="preserve"> יְהוּדָה לִפְנֵי יִשְׂרָאֵל וַיָּנֻסוּ אִישׁ </w:t>
      </w:r>
      <w:proofErr w:type="spellStart"/>
      <w:r w:rsidRPr="00AB50DC">
        <w:rPr>
          <w:rFonts w:ascii="FrankRuehl" w:hAnsi="FrankRuehl" w:cs="FrankRuehl"/>
          <w:rtl/>
        </w:rPr>
        <w:t>לְאֹהָלָו</w:t>
      </w:r>
      <w:proofErr w:type="spellEnd"/>
      <w:r w:rsidRPr="00AB50DC">
        <w:rPr>
          <w:rFonts w:ascii="FrankRuehl" w:hAnsi="FrankRuehl" w:cs="FrankRuehl"/>
          <w:rtl/>
        </w:rPr>
        <w:t xml:space="preserve"> \{</w:t>
      </w:r>
      <w:proofErr w:type="spellStart"/>
      <w:r w:rsidRPr="00AB50DC">
        <w:rPr>
          <w:rFonts w:ascii="FrankRuehl" w:hAnsi="FrankRuehl" w:cs="FrankRuehl"/>
          <w:rtl/>
        </w:rPr>
        <w:t>לְאֹהָלָיו</w:t>
      </w:r>
      <w:proofErr w:type="spellEnd"/>
      <w:r w:rsidRPr="00AB50DC">
        <w:rPr>
          <w:rFonts w:ascii="FrankRuehl" w:hAnsi="FrankRuehl" w:cs="FrankRuehl"/>
          <w:rtl/>
        </w:rPr>
        <w:t>\}:</w:t>
      </w:r>
    </w:p>
    <w:p w:rsidR="00DA3556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</w:t>
      </w:r>
      <w:proofErr w:type="spellStart"/>
      <w:r w:rsidRPr="00AB50DC">
        <w:rPr>
          <w:rFonts w:ascii="FrankRuehl" w:hAnsi="FrankRuehl" w:cs="FrankRuehl"/>
          <w:rtl/>
        </w:rPr>
        <w:t>יג</w:t>
      </w:r>
      <w:proofErr w:type="spellEnd"/>
      <w:r w:rsidRPr="00AB50DC">
        <w:rPr>
          <w:rFonts w:ascii="FrankRuehl" w:hAnsi="FrankRuehl" w:cs="FrankRuehl"/>
          <w:rtl/>
        </w:rPr>
        <w:t xml:space="preserve">) וְאֵת אֲמַצְיָהוּ מֶלֶךְ יְהוּדָה בֶּן יְהוֹאָשׁ בֶּן אֲחַזְיָהוּ תָּפַשׂ יְהוֹאָשׁ מֶלֶךְ יִשְׂרָאֵל בְּבֵית שָׁמֶשׁ וַיָּבֹאו \{וַיָּבֹא\} יְרוּשָׁלַם </w:t>
      </w:r>
      <w:proofErr w:type="spellStart"/>
      <w:r w:rsidRPr="00AB50DC">
        <w:rPr>
          <w:rFonts w:ascii="FrankRuehl" w:hAnsi="FrankRuehl" w:cs="FrankRuehl"/>
          <w:rtl/>
        </w:rPr>
        <w:t>וַיִּפְרֹץ</w:t>
      </w:r>
      <w:proofErr w:type="spellEnd"/>
      <w:r w:rsidRPr="00AB50DC">
        <w:rPr>
          <w:rFonts w:ascii="FrankRuehl" w:hAnsi="FrankRuehl" w:cs="FrankRuehl"/>
          <w:rtl/>
        </w:rPr>
        <w:t xml:space="preserve"> בְּחוֹמַת יְרוּשָׁלַם בְּשַׁעַר אֶפְרַיִם עַד שַׁעַר הַפִּנָּה אַרְבַּע מֵאוֹת אַמָּה:</w:t>
      </w:r>
    </w:p>
    <w:p w:rsidR="00CF2D26" w:rsidRPr="00CF2D26" w:rsidRDefault="00CF2D26" w:rsidP="00CF2D26">
      <w:pPr>
        <w:rPr>
          <w:rFonts w:asciiTheme="minorBidi" w:hAnsiTheme="minorBidi"/>
          <w:sz w:val="16"/>
          <w:szCs w:val="16"/>
          <w:rtl/>
        </w:rPr>
      </w:pPr>
      <w:proofErr w:type="spellStart"/>
      <w:r w:rsidRPr="00CF2D26">
        <w:rPr>
          <w:rFonts w:asciiTheme="minorBidi" w:hAnsiTheme="minorBidi"/>
          <w:b/>
          <w:bCs/>
          <w:sz w:val="16"/>
          <w:szCs w:val="16"/>
          <w:rtl/>
        </w:rPr>
        <w:t>רד"ק</w:t>
      </w:r>
      <w:proofErr w:type="spellEnd"/>
      <w:r w:rsidRPr="00CF2D26">
        <w:rPr>
          <w:rFonts w:asciiTheme="minorBidi" w:hAnsiTheme="minorBidi"/>
          <w:sz w:val="16"/>
          <w:szCs w:val="16"/>
          <w:rtl/>
        </w:rPr>
        <w:t xml:space="preserve">: </w:t>
      </w:r>
      <w:r w:rsidRPr="00CF2D26">
        <w:rPr>
          <w:rFonts w:asciiTheme="minorBidi" w:hAnsiTheme="minorBidi"/>
          <w:sz w:val="16"/>
          <w:szCs w:val="16"/>
          <w:rtl/>
        </w:rPr>
        <w:t>שער היה בירושלים שהיה נקרא שער אפרים שהיה פתוח נוכח גבול אפרים ודרך אותו השער היו נכנסים בני אפרים בבואם לירושלים:</w:t>
      </w:r>
    </w:p>
    <w:p w:rsidR="00DA3556" w:rsidRPr="00AB50DC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(יד) וְלָקַח אֶת כָּל הַזָּהָב וְהַכֶּסֶף וְאֵת כָּל הַכֵּלִים הַנִּמְצְאִים בֵּית </w:t>
      </w:r>
      <w:proofErr w:type="spellStart"/>
      <w:r w:rsidRPr="00AB50DC">
        <w:rPr>
          <w:rFonts w:ascii="FrankRuehl" w:hAnsi="FrankRuehl" w:cs="FrankRuehl"/>
          <w:rtl/>
        </w:rPr>
        <w:t>יְדֹוָד</w:t>
      </w:r>
      <w:proofErr w:type="spellEnd"/>
      <w:r w:rsidRPr="00AB50DC">
        <w:rPr>
          <w:rFonts w:ascii="FrankRuehl" w:hAnsi="FrankRuehl" w:cs="FrankRuehl"/>
          <w:rtl/>
        </w:rPr>
        <w:t xml:space="preserve"> וּבְאוֹצְרוֹת בֵּית הַמֶּלֶךְ וְאֵת בְּנֵי הַתַּעֲרֻבוֹת וַיָּשָׁב שֹׁמְרוֹנָה:</w:t>
      </w:r>
    </w:p>
    <w:p w:rsidR="00CF2D26" w:rsidRPr="00CF2D26" w:rsidRDefault="00CF2D26" w:rsidP="00CF2D26">
      <w:pPr>
        <w:rPr>
          <w:rFonts w:asciiTheme="minorBidi" w:hAnsiTheme="minorBidi"/>
          <w:sz w:val="16"/>
          <w:szCs w:val="16"/>
          <w:rtl/>
        </w:rPr>
      </w:pPr>
      <w:r w:rsidRPr="00CF2D26">
        <w:rPr>
          <w:rFonts w:asciiTheme="minorBidi" w:hAnsiTheme="minorBidi"/>
          <w:b/>
          <w:bCs/>
          <w:sz w:val="16"/>
          <w:szCs w:val="16"/>
          <w:rtl/>
        </w:rPr>
        <w:t>רש"י</w:t>
      </w:r>
      <w:r w:rsidRPr="00CF2D26">
        <w:rPr>
          <w:rFonts w:asciiTheme="minorBidi" w:hAnsiTheme="minorBidi"/>
          <w:sz w:val="16"/>
          <w:szCs w:val="16"/>
          <w:rtl/>
        </w:rPr>
        <w:t>:</w:t>
      </w:r>
      <w:r w:rsidRPr="00CF2D26">
        <w:rPr>
          <w:rFonts w:asciiTheme="minorBidi" w:hAnsiTheme="minorBidi"/>
          <w:sz w:val="16"/>
          <w:szCs w:val="16"/>
          <w:rtl/>
        </w:rPr>
        <w:t xml:space="preserve"> בני השרים, שהיו נתונים בבית המלך לערבון, שלא ימרדו </w:t>
      </w:r>
      <w:proofErr w:type="spellStart"/>
      <w:r w:rsidRPr="00CF2D26">
        <w:rPr>
          <w:rFonts w:asciiTheme="minorBidi" w:hAnsiTheme="minorBidi"/>
          <w:sz w:val="16"/>
          <w:szCs w:val="16"/>
          <w:rtl/>
        </w:rPr>
        <w:t>אבותם</w:t>
      </w:r>
      <w:proofErr w:type="spellEnd"/>
      <w:r w:rsidRPr="00CF2D26">
        <w:rPr>
          <w:rFonts w:asciiTheme="minorBidi" w:hAnsiTheme="minorBidi"/>
          <w:sz w:val="16"/>
          <w:szCs w:val="16"/>
          <w:rtl/>
        </w:rPr>
        <w:t xml:space="preserve"> בו. וכן תרגם יונתן: בני </w:t>
      </w:r>
      <w:proofErr w:type="spellStart"/>
      <w:r w:rsidRPr="00CF2D26">
        <w:rPr>
          <w:rFonts w:asciiTheme="minorBidi" w:hAnsiTheme="minorBidi"/>
          <w:sz w:val="16"/>
          <w:szCs w:val="16"/>
          <w:rtl/>
        </w:rPr>
        <w:t>רברביא</w:t>
      </w:r>
      <w:proofErr w:type="spellEnd"/>
      <w:r w:rsidRPr="00CF2D26">
        <w:rPr>
          <w:rFonts w:asciiTheme="minorBidi" w:hAnsiTheme="minorBidi"/>
          <w:sz w:val="16"/>
          <w:szCs w:val="16"/>
          <w:rtl/>
        </w:rPr>
        <w:t>:</w:t>
      </w:r>
    </w:p>
    <w:p w:rsidR="00DA3556" w:rsidRPr="00AB50DC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 xml:space="preserve">(טו) וְיֶתֶר דִּבְרֵי יְהוֹאָשׁ </w:t>
      </w:r>
      <w:proofErr w:type="spellStart"/>
      <w:r w:rsidRPr="00AB50DC">
        <w:rPr>
          <w:rFonts w:ascii="FrankRuehl" w:hAnsi="FrankRuehl" w:cs="FrankRuehl"/>
          <w:rtl/>
        </w:rPr>
        <w:t>אֲ</w:t>
      </w:r>
      <w:r w:rsidR="00CF2D26">
        <w:rPr>
          <w:rFonts w:ascii="FrankRuehl" w:hAnsi="FrankRuehl" w:cs="FrankRuehl" w:hint="cs"/>
          <w:u w:val="single"/>
          <w:rtl/>
        </w:rPr>
        <w:t>אמציהו</w:t>
      </w:r>
      <w:r w:rsidRPr="00AB50DC">
        <w:rPr>
          <w:rFonts w:ascii="FrankRuehl" w:hAnsi="FrankRuehl" w:cs="FrankRuehl"/>
          <w:rtl/>
        </w:rPr>
        <w:t>שֶׁר</w:t>
      </w:r>
      <w:proofErr w:type="spellEnd"/>
      <w:r w:rsidRPr="00AB50DC">
        <w:rPr>
          <w:rFonts w:ascii="FrankRuehl" w:hAnsi="FrankRuehl" w:cs="FrankRuehl"/>
          <w:rtl/>
        </w:rPr>
        <w:t xml:space="preserve"> עָשָׂה וּגְבוּרָתוֹ וַאֲשֶׁר נִלְחַם עִם אֲמַצְיָהוּ מֶלֶךְ יְהוּדָה הֲלֹא הֵם כְּתוּבִים עַל סֵפֶר דִּבְרֵי הַיָּמִים לְמַלְכֵי יִשְׂרָאֵל:</w:t>
      </w:r>
    </w:p>
    <w:p w:rsidR="00DA3556" w:rsidRDefault="00DA3556" w:rsidP="00DA3556">
      <w:pPr>
        <w:rPr>
          <w:rFonts w:ascii="FrankRuehl" w:hAnsi="FrankRuehl" w:cs="FrankRuehl"/>
          <w:rtl/>
        </w:rPr>
      </w:pPr>
      <w:r w:rsidRPr="00AB50DC">
        <w:rPr>
          <w:rFonts w:ascii="FrankRuehl" w:hAnsi="FrankRuehl" w:cs="FrankRuehl"/>
          <w:rtl/>
        </w:rPr>
        <w:t>(</w:t>
      </w:r>
      <w:proofErr w:type="spellStart"/>
      <w:r w:rsidRPr="00AB50DC">
        <w:rPr>
          <w:rFonts w:ascii="FrankRuehl" w:hAnsi="FrankRuehl" w:cs="FrankRuehl"/>
          <w:rtl/>
        </w:rPr>
        <w:t>טז</w:t>
      </w:r>
      <w:proofErr w:type="spellEnd"/>
      <w:r w:rsidRPr="00AB50DC">
        <w:rPr>
          <w:rFonts w:ascii="FrankRuehl" w:hAnsi="FrankRuehl" w:cs="FrankRuehl"/>
          <w:rtl/>
        </w:rPr>
        <w:t xml:space="preserve">) וַיִּשְׁכַּב יְהוֹאָשׁ עִם </w:t>
      </w:r>
      <w:proofErr w:type="spellStart"/>
      <w:r w:rsidRPr="00AB50DC">
        <w:rPr>
          <w:rFonts w:ascii="FrankRuehl" w:hAnsi="FrankRuehl" w:cs="FrankRuehl"/>
          <w:rtl/>
        </w:rPr>
        <w:t>אֲבֹתָיו</w:t>
      </w:r>
      <w:proofErr w:type="spellEnd"/>
      <w:r w:rsidRPr="00AB50DC">
        <w:rPr>
          <w:rFonts w:ascii="FrankRuehl" w:hAnsi="FrankRuehl" w:cs="FrankRuehl"/>
          <w:rtl/>
        </w:rPr>
        <w:t xml:space="preserve"> וַיִּקָּבֵר </w:t>
      </w:r>
      <w:proofErr w:type="spellStart"/>
      <w:r w:rsidRPr="00AB50DC">
        <w:rPr>
          <w:rFonts w:ascii="FrankRuehl" w:hAnsi="FrankRuehl" w:cs="FrankRuehl"/>
          <w:rtl/>
        </w:rPr>
        <w:t>בְּשֹׁמְרוֹן</w:t>
      </w:r>
      <w:proofErr w:type="spellEnd"/>
      <w:r w:rsidRPr="00AB50DC">
        <w:rPr>
          <w:rFonts w:ascii="FrankRuehl" w:hAnsi="FrankRuehl" w:cs="FrankRuehl"/>
          <w:rtl/>
        </w:rPr>
        <w:t xml:space="preserve"> עִם מַלְכֵי יִשְׂרָאֵל </w:t>
      </w:r>
      <w:proofErr w:type="spellStart"/>
      <w:r w:rsidRPr="00AB50DC">
        <w:rPr>
          <w:rFonts w:ascii="FrankRuehl" w:hAnsi="FrankRuehl" w:cs="FrankRuehl"/>
          <w:rtl/>
        </w:rPr>
        <w:t>וַיִּמְלֹך</w:t>
      </w:r>
      <w:proofErr w:type="spellEnd"/>
      <w:r w:rsidRPr="00AB50DC">
        <w:rPr>
          <w:rFonts w:ascii="FrankRuehl" w:hAnsi="FrankRuehl" w:cs="FrankRuehl"/>
          <w:rtl/>
        </w:rPr>
        <w:t>ְ יָרָבְעָם בְּנוֹ תַּחְתָּיו:</w:t>
      </w:r>
    </w:p>
    <w:p w:rsidR="00CF2D26" w:rsidRPr="00CF2D26" w:rsidRDefault="00CF2D26" w:rsidP="00CF2D26">
      <w:pPr>
        <w:rPr>
          <w:rFonts w:ascii="FrankRuehl" w:hAnsi="FrankRuehl" w:cs="FrankRuehl"/>
          <w:rtl/>
        </w:rPr>
      </w:pPr>
      <w:r w:rsidRPr="00CF2D26">
        <w:rPr>
          <w:rFonts w:ascii="FrankRuehl" w:hAnsi="FrankRuehl" w:cs="FrankRuehl"/>
          <w:rtl/>
        </w:rPr>
        <w:t>(</w:t>
      </w:r>
      <w:proofErr w:type="spellStart"/>
      <w:r w:rsidRPr="00CF2D26">
        <w:rPr>
          <w:rFonts w:ascii="FrankRuehl" w:hAnsi="FrankRuehl" w:cs="FrankRuehl"/>
          <w:rtl/>
        </w:rPr>
        <w:t>יז</w:t>
      </w:r>
      <w:proofErr w:type="spellEnd"/>
      <w:r w:rsidRPr="00CF2D26">
        <w:rPr>
          <w:rFonts w:ascii="FrankRuehl" w:hAnsi="FrankRuehl" w:cs="FrankRuehl"/>
          <w:rtl/>
        </w:rPr>
        <w:t>) וַיְחִי אֲמַצְיָהוּ בֶן יוֹאָשׁ מֶלֶךְ יְהוּדָה אַחֲרֵי מוֹת יְהוֹאָשׁ בֶּן יְהוֹאָחָז מֶלֶךְ יִשְׂרָאֵל חֲמֵשׁ עֶשְׂרֵה שָׁנָה:</w:t>
      </w:r>
    </w:p>
    <w:p w:rsidR="00CF2D26" w:rsidRPr="00CF2D26" w:rsidRDefault="00CF2D26" w:rsidP="00CF2D26">
      <w:pPr>
        <w:rPr>
          <w:rFonts w:ascii="FrankRuehl" w:hAnsi="FrankRuehl" w:cs="FrankRuehl"/>
          <w:rtl/>
        </w:rPr>
      </w:pPr>
      <w:r w:rsidRPr="00CF2D26">
        <w:rPr>
          <w:rFonts w:ascii="FrankRuehl" w:hAnsi="FrankRuehl" w:cs="FrankRuehl"/>
          <w:rtl/>
        </w:rPr>
        <w:t>(</w:t>
      </w:r>
      <w:proofErr w:type="spellStart"/>
      <w:r w:rsidRPr="00CF2D26">
        <w:rPr>
          <w:rFonts w:ascii="FrankRuehl" w:hAnsi="FrankRuehl" w:cs="FrankRuehl"/>
          <w:rtl/>
        </w:rPr>
        <w:t>יח</w:t>
      </w:r>
      <w:proofErr w:type="spellEnd"/>
      <w:r w:rsidRPr="00CF2D26">
        <w:rPr>
          <w:rFonts w:ascii="FrankRuehl" w:hAnsi="FrankRuehl" w:cs="FrankRuehl"/>
          <w:rtl/>
        </w:rPr>
        <w:t>) וְיֶתֶר דִּבְרֵי אֲמַצְיָהוּ הֲלֹא הֵם כְּתוּבִים עַל סֵפֶר דִּבְרֵי הַיָּמִים לְמַלְכֵי יְהוּדָה:</w:t>
      </w:r>
    </w:p>
    <w:p w:rsidR="00CF2D26" w:rsidRPr="00CF2D26" w:rsidRDefault="00CF2D26" w:rsidP="00CF2D26">
      <w:pPr>
        <w:rPr>
          <w:rFonts w:ascii="FrankRuehl" w:hAnsi="FrankRuehl" w:cs="FrankRuehl"/>
          <w:rtl/>
        </w:rPr>
      </w:pPr>
      <w:r w:rsidRPr="00CF2D26">
        <w:rPr>
          <w:rFonts w:ascii="FrankRuehl" w:hAnsi="FrankRuehl" w:cs="FrankRuehl"/>
          <w:rtl/>
        </w:rPr>
        <w:t>(</w:t>
      </w:r>
      <w:proofErr w:type="spellStart"/>
      <w:r w:rsidRPr="00CF2D26">
        <w:rPr>
          <w:rFonts w:ascii="FrankRuehl" w:hAnsi="FrankRuehl" w:cs="FrankRuehl"/>
          <w:rtl/>
        </w:rPr>
        <w:t>יט</w:t>
      </w:r>
      <w:proofErr w:type="spellEnd"/>
      <w:r w:rsidRPr="00CF2D26">
        <w:rPr>
          <w:rFonts w:ascii="FrankRuehl" w:hAnsi="FrankRuehl" w:cs="FrankRuehl"/>
          <w:rtl/>
        </w:rPr>
        <w:t xml:space="preserve">) וַיִּקְשְׁרוּ עָלָיו קֶשֶׁר בִּירוּשָׁלַם </w:t>
      </w:r>
      <w:proofErr w:type="spellStart"/>
      <w:r w:rsidRPr="00CF2D26">
        <w:rPr>
          <w:rFonts w:ascii="FrankRuehl" w:hAnsi="FrankRuehl" w:cs="FrankRuehl"/>
          <w:rtl/>
        </w:rPr>
        <w:t>וַיָּנָס</w:t>
      </w:r>
      <w:proofErr w:type="spellEnd"/>
      <w:r w:rsidRPr="00CF2D26">
        <w:rPr>
          <w:rFonts w:ascii="FrankRuehl" w:hAnsi="FrankRuehl" w:cs="FrankRuehl"/>
          <w:rtl/>
        </w:rPr>
        <w:t xml:space="preserve"> </w:t>
      </w:r>
      <w:proofErr w:type="spellStart"/>
      <w:r w:rsidRPr="00CF2D26">
        <w:rPr>
          <w:rFonts w:ascii="FrankRuehl" w:hAnsi="FrankRuehl" w:cs="FrankRuehl"/>
          <w:rtl/>
        </w:rPr>
        <w:t>לָכִישָׁה</w:t>
      </w:r>
      <w:proofErr w:type="spellEnd"/>
      <w:r w:rsidRPr="00CF2D26">
        <w:rPr>
          <w:rFonts w:ascii="FrankRuehl" w:hAnsi="FrankRuehl" w:cs="FrankRuehl"/>
          <w:rtl/>
        </w:rPr>
        <w:t xml:space="preserve"> וַיִּשְׁלְחוּ אַחֲרָיו </w:t>
      </w:r>
      <w:proofErr w:type="spellStart"/>
      <w:r w:rsidRPr="00CF2D26">
        <w:rPr>
          <w:rFonts w:ascii="FrankRuehl" w:hAnsi="FrankRuehl" w:cs="FrankRuehl"/>
          <w:rtl/>
        </w:rPr>
        <w:t>לָכִישָׁה</w:t>
      </w:r>
      <w:proofErr w:type="spellEnd"/>
      <w:r w:rsidRPr="00CF2D26">
        <w:rPr>
          <w:rFonts w:ascii="FrankRuehl" w:hAnsi="FrankRuehl" w:cs="FrankRuehl"/>
          <w:rtl/>
        </w:rPr>
        <w:t xml:space="preserve"> </w:t>
      </w:r>
      <w:proofErr w:type="spellStart"/>
      <w:r w:rsidRPr="00CF2D26">
        <w:rPr>
          <w:rFonts w:ascii="FrankRuehl" w:hAnsi="FrankRuehl" w:cs="FrankRuehl"/>
          <w:rtl/>
        </w:rPr>
        <w:t>וַיְמִתֻהו</w:t>
      </w:r>
      <w:proofErr w:type="spellEnd"/>
      <w:r w:rsidRPr="00CF2D26">
        <w:rPr>
          <w:rFonts w:ascii="FrankRuehl" w:hAnsi="FrankRuehl" w:cs="FrankRuehl"/>
          <w:rtl/>
        </w:rPr>
        <w:t>ּ שָׁם:</w:t>
      </w:r>
    </w:p>
    <w:p w:rsidR="00CF2D26" w:rsidRPr="00CF2D26" w:rsidRDefault="00CF2D26" w:rsidP="00CF2D26">
      <w:pPr>
        <w:rPr>
          <w:rFonts w:ascii="FrankRuehl" w:hAnsi="FrankRuehl" w:cs="FrankRuehl"/>
          <w:rtl/>
        </w:rPr>
      </w:pPr>
      <w:r w:rsidRPr="00CF2D26">
        <w:rPr>
          <w:rFonts w:ascii="FrankRuehl" w:hAnsi="FrankRuehl" w:cs="FrankRuehl"/>
          <w:rtl/>
        </w:rPr>
        <w:t xml:space="preserve">(כ) </w:t>
      </w:r>
      <w:proofErr w:type="spellStart"/>
      <w:r w:rsidRPr="00CF2D26">
        <w:rPr>
          <w:rFonts w:ascii="FrankRuehl" w:hAnsi="FrankRuehl" w:cs="FrankRuehl"/>
          <w:rtl/>
        </w:rPr>
        <w:t>וַיִּשְׂאו</w:t>
      </w:r>
      <w:proofErr w:type="spellEnd"/>
      <w:r w:rsidRPr="00CF2D26">
        <w:rPr>
          <w:rFonts w:ascii="FrankRuehl" w:hAnsi="FrankRuehl" w:cs="FrankRuehl"/>
          <w:rtl/>
        </w:rPr>
        <w:t xml:space="preserve">ּ אֹתוֹ עַל הַסּוּסִים וַיִּקָּבֵר בִּירוּשָׁלַם עִם </w:t>
      </w:r>
      <w:proofErr w:type="spellStart"/>
      <w:r w:rsidRPr="00CF2D26">
        <w:rPr>
          <w:rFonts w:ascii="FrankRuehl" w:hAnsi="FrankRuehl" w:cs="FrankRuehl"/>
          <w:rtl/>
        </w:rPr>
        <w:t>אֲבֹתָיו</w:t>
      </w:r>
      <w:proofErr w:type="spellEnd"/>
      <w:r w:rsidRPr="00CF2D26">
        <w:rPr>
          <w:rFonts w:ascii="FrankRuehl" w:hAnsi="FrankRuehl" w:cs="FrankRuehl"/>
          <w:rtl/>
        </w:rPr>
        <w:t xml:space="preserve"> בְּעִיר דָּוִד:</w:t>
      </w:r>
    </w:p>
    <w:p w:rsidR="00CF2D26" w:rsidRPr="00AB50DC" w:rsidRDefault="00CF2D26" w:rsidP="00CF2D26">
      <w:pPr>
        <w:rPr>
          <w:rFonts w:ascii="FrankRuehl" w:hAnsi="FrankRuehl" w:cs="FrankRuehl"/>
        </w:rPr>
      </w:pPr>
      <w:r w:rsidRPr="00CF2D26">
        <w:rPr>
          <w:rFonts w:ascii="FrankRuehl" w:hAnsi="FrankRuehl" w:cs="FrankRuehl"/>
          <w:rtl/>
        </w:rPr>
        <w:t>(</w:t>
      </w:r>
      <w:proofErr w:type="spellStart"/>
      <w:r w:rsidRPr="00CF2D26">
        <w:rPr>
          <w:rFonts w:ascii="FrankRuehl" w:hAnsi="FrankRuehl" w:cs="FrankRuehl"/>
          <w:rtl/>
        </w:rPr>
        <w:t>כא</w:t>
      </w:r>
      <w:proofErr w:type="spellEnd"/>
      <w:r w:rsidRPr="00CF2D26">
        <w:rPr>
          <w:rFonts w:ascii="FrankRuehl" w:hAnsi="FrankRuehl" w:cs="FrankRuehl"/>
          <w:rtl/>
        </w:rPr>
        <w:t xml:space="preserve">) </w:t>
      </w:r>
      <w:proofErr w:type="spellStart"/>
      <w:r w:rsidRPr="00CF2D26">
        <w:rPr>
          <w:rFonts w:ascii="FrankRuehl" w:hAnsi="FrankRuehl" w:cs="FrankRuehl"/>
          <w:rtl/>
        </w:rPr>
        <w:t>וַיִּקְחו</w:t>
      </w:r>
      <w:proofErr w:type="spellEnd"/>
      <w:r w:rsidRPr="00CF2D26">
        <w:rPr>
          <w:rFonts w:ascii="FrankRuehl" w:hAnsi="FrankRuehl" w:cs="FrankRuehl"/>
          <w:rtl/>
        </w:rPr>
        <w:t>ּ כָּל עַם יְהוּדָה אֶת עֲזַרְיָה וְהוּא בֶּן שֵׁשׁ עֶשְׂרֵה שָׁנָה וַיַּמְלִכוּ אֹתוֹ תַּחַת אָבִיו אֲמַצְיָהוּ:</w:t>
      </w:r>
    </w:p>
    <w:p w:rsidR="00A207C6" w:rsidRPr="00DA3556" w:rsidRDefault="00A207C6"/>
    <w:sectPr w:rsidR="00A207C6" w:rsidRPr="00DA3556" w:rsidSect="00CA2C95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F4" w:rsidRDefault="00636BF4" w:rsidP="00DA3556">
      <w:pPr>
        <w:spacing w:after="0" w:line="240" w:lineRule="auto"/>
      </w:pPr>
      <w:r>
        <w:separator/>
      </w:r>
    </w:p>
  </w:endnote>
  <w:endnote w:type="continuationSeparator" w:id="0">
    <w:p w:rsidR="00636BF4" w:rsidRDefault="00636BF4" w:rsidP="00DA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F4" w:rsidRDefault="00636BF4" w:rsidP="00DA3556">
      <w:pPr>
        <w:spacing w:after="0" w:line="240" w:lineRule="auto"/>
      </w:pPr>
      <w:r>
        <w:separator/>
      </w:r>
    </w:p>
  </w:footnote>
  <w:footnote w:type="continuationSeparator" w:id="0">
    <w:p w:rsidR="00636BF4" w:rsidRDefault="00636BF4" w:rsidP="00DA3556">
      <w:pPr>
        <w:spacing w:after="0" w:line="240" w:lineRule="auto"/>
      </w:pPr>
      <w:r>
        <w:continuationSeparator/>
      </w:r>
    </w:p>
  </w:footnote>
  <w:footnote w:id="1">
    <w:p w:rsidR="00DA3556" w:rsidRPr="00AB10C8" w:rsidRDefault="00DA3556" w:rsidP="00DA3556">
      <w:pPr>
        <w:pStyle w:val="a4"/>
        <w:rPr>
          <w:rFonts w:ascii="FrankRuehl" w:hAnsi="FrankRuehl" w:cs="FrankRuehl"/>
          <w:rtl/>
        </w:rPr>
      </w:pPr>
      <w:r w:rsidRPr="00AB10C8">
        <w:rPr>
          <w:rFonts w:ascii="FrankRuehl" w:hAnsi="FrankRuehl" w:cs="FrankRuehl"/>
        </w:rPr>
        <w:t xml:space="preserve"> </w:t>
      </w:r>
      <w:r w:rsidRPr="00AB10C8">
        <w:rPr>
          <w:rStyle w:val="a6"/>
          <w:rFonts w:ascii="FrankRuehl" w:hAnsi="FrankRuehl" w:cs="FrankRuehl"/>
        </w:rPr>
        <w:footnoteRef/>
      </w:r>
      <w:r w:rsidRPr="00AB10C8">
        <w:rPr>
          <w:rFonts w:ascii="FrankRuehl" w:hAnsi="FrankRuehl" w:cs="FrankRuehl"/>
          <w:rtl/>
        </w:rPr>
        <w:t xml:space="preserve"> ספר מלכים ב פרק </w:t>
      </w:r>
      <w:proofErr w:type="spellStart"/>
      <w:r w:rsidRPr="00AB10C8">
        <w:rPr>
          <w:rFonts w:ascii="FrankRuehl" w:hAnsi="FrankRuehl" w:cs="FrankRuehl"/>
          <w:rtl/>
        </w:rPr>
        <w:t>יב</w:t>
      </w:r>
      <w:proofErr w:type="spellEnd"/>
      <w:r w:rsidRPr="00AB10C8">
        <w:rPr>
          <w:rFonts w:ascii="FrankRuehl" w:hAnsi="FrankRuehl" w:cs="FrankRuehl"/>
          <w:rtl/>
        </w:rPr>
        <w:t xml:space="preserve"> </w:t>
      </w:r>
    </w:p>
    <w:p w:rsidR="00DA3556" w:rsidRPr="00AB10C8" w:rsidRDefault="00DA3556" w:rsidP="00DA3556">
      <w:pPr>
        <w:pStyle w:val="a4"/>
        <w:rPr>
          <w:rFonts w:ascii="FrankRuehl" w:hAnsi="FrankRuehl" w:cs="FrankRuehl"/>
          <w:rtl/>
        </w:rPr>
      </w:pPr>
      <w:r w:rsidRPr="00AB10C8">
        <w:rPr>
          <w:rFonts w:ascii="FrankRuehl" w:hAnsi="FrankRuehl" w:cs="FrankRuehl"/>
          <w:rtl/>
        </w:rPr>
        <w:t>(</w:t>
      </w:r>
      <w:proofErr w:type="spellStart"/>
      <w:r w:rsidRPr="00AB10C8">
        <w:rPr>
          <w:rFonts w:ascii="FrankRuehl" w:hAnsi="FrankRuehl" w:cs="FrankRuehl"/>
          <w:rtl/>
        </w:rPr>
        <w:t>כא</w:t>
      </w:r>
      <w:proofErr w:type="spellEnd"/>
      <w:r w:rsidRPr="00AB10C8">
        <w:rPr>
          <w:rFonts w:ascii="FrankRuehl" w:hAnsi="FrankRuehl" w:cs="FrankRuehl"/>
          <w:rtl/>
        </w:rPr>
        <w:t xml:space="preserve">) </w:t>
      </w:r>
      <w:proofErr w:type="spellStart"/>
      <w:r w:rsidRPr="00AB10C8">
        <w:rPr>
          <w:rFonts w:ascii="FrankRuehl" w:hAnsi="FrankRuehl" w:cs="FrankRuehl"/>
          <w:rtl/>
        </w:rPr>
        <w:t>וַיָּקֻמו</w:t>
      </w:r>
      <w:proofErr w:type="spellEnd"/>
      <w:r w:rsidRPr="00AB10C8">
        <w:rPr>
          <w:rFonts w:ascii="FrankRuehl" w:hAnsi="FrankRuehl" w:cs="FrankRuehl"/>
          <w:rtl/>
        </w:rPr>
        <w:t xml:space="preserve">ּ עֲבָדָיו וַיִּקְשְׁרוּ קָשֶׁר וַיַּכּוּ אֶת יוֹאָשׁ בֵּית מִלֹּא הַיּוֹרֵד </w:t>
      </w:r>
      <w:proofErr w:type="spellStart"/>
      <w:r w:rsidRPr="00AB10C8">
        <w:rPr>
          <w:rFonts w:ascii="FrankRuehl" w:hAnsi="FrankRuehl" w:cs="FrankRuehl"/>
          <w:rtl/>
        </w:rPr>
        <w:t>סִלָּא</w:t>
      </w:r>
      <w:proofErr w:type="spellEnd"/>
      <w:r w:rsidRPr="00AB10C8">
        <w:rPr>
          <w:rFonts w:ascii="FrankRuehl" w:hAnsi="FrankRuehl" w:cs="FrankRuehl"/>
          <w:rtl/>
        </w:rPr>
        <w:t>:</w:t>
      </w:r>
    </w:p>
    <w:p w:rsidR="00DA3556" w:rsidRPr="00AB10C8" w:rsidRDefault="00DA3556" w:rsidP="00DA3556">
      <w:pPr>
        <w:pStyle w:val="a4"/>
        <w:rPr>
          <w:rFonts w:ascii="FrankRuehl" w:hAnsi="FrankRuehl" w:cs="FrankRuehl"/>
          <w:rtl/>
        </w:rPr>
      </w:pPr>
      <w:r w:rsidRPr="00AB10C8">
        <w:rPr>
          <w:rFonts w:ascii="FrankRuehl" w:hAnsi="FrankRuehl" w:cs="FrankRuehl"/>
          <w:rtl/>
        </w:rPr>
        <w:t>(</w:t>
      </w:r>
      <w:proofErr w:type="spellStart"/>
      <w:r w:rsidRPr="00AB10C8">
        <w:rPr>
          <w:rFonts w:ascii="FrankRuehl" w:hAnsi="FrankRuehl" w:cs="FrankRuehl"/>
          <w:rtl/>
        </w:rPr>
        <w:t>כב</w:t>
      </w:r>
      <w:proofErr w:type="spellEnd"/>
      <w:r w:rsidRPr="00AB10C8">
        <w:rPr>
          <w:rFonts w:ascii="FrankRuehl" w:hAnsi="FrankRuehl" w:cs="FrankRuehl"/>
          <w:rtl/>
        </w:rPr>
        <w:t xml:space="preserve">) וְיוֹזָכָר בֶּן שִׁמְעָת </w:t>
      </w:r>
      <w:proofErr w:type="spellStart"/>
      <w:r w:rsidRPr="00AB10C8">
        <w:rPr>
          <w:rFonts w:ascii="FrankRuehl" w:hAnsi="FrankRuehl" w:cs="FrankRuehl"/>
          <w:rtl/>
        </w:rPr>
        <w:t>וִיהוֹזָבָד</w:t>
      </w:r>
      <w:proofErr w:type="spellEnd"/>
      <w:r w:rsidRPr="00AB10C8">
        <w:rPr>
          <w:rFonts w:ascii="FrankRuehl" w:hAnsi="FrankRuehl" w:cs="FrankRuehl"/>
          <w:rtl/>
        </w:rPr>
        <w:t xml:space="preserve"> בֶּן שֹׁמֵר עֲבָדָיו הִכֻּהוּ וַיָּמֹת וַיִּקְבְּרוּ אֹתוֹ עִם </w:t>
      </w:r>
      <w:proofErr w:type="spellStart"/>
      <w:r w:rsidRPr="00AB10C8">
        <w:rPr>
          <w:rFonts w:ascii="FrankRuehl" w:hAnsi="FrankRuehl" w:cs="FrankRuehl"/>
          <w:rtl/>
        </w:rPr>
        <w:t>אֲבֹתָיו</w:t>
      </w:r>
      <w:proofErr w:type="spellEnd"/>
      <w:r w:rsidRPr="00AB10C8">
        <w:rPr>
          <w:rFonts w:ascii="FrankRuehl" w:hAnsi="FrankRuehl" w:cs="FrankRuehl"/>
          <w:rtl/>
        </w:rPr>
        <w:t xml:space="preserve"> בְּעִיר דָּוִד </w:t>
      </w:r>
      <w:proofErr w:type="spellStart"/>
      <w:r w:rsidRPr="00AB10C8">
        <w:rPr>
          <w:rFonts w:ascii="FrankRuehl" w:hAnsi="FrankRuehl" w:cs="FrankRuehl"/>
          <w:rtl/>
        </w:rPr>
        <w:t>וַיִּמְלֹך</w:t>
      </w:r>
      <w:proofErr w:type="spellEnd"/>
      <w:r w:rsidRPr="00AB10C8">
        <w:rPr>
          <w:rFonts w:ascii="FrankRuehl" w:hAnsi="FrankRuehl" w:cs="FrankRuehl"/>
          <w:rtl/>
        </w:rPr>
        <w:t>ְ אֲמַצְיָה בְנוֹ תַּחְתָּיו: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4EE"/>
    <w:multiLevelType w:val="hybridMultilevel"/>
    <w:tmpl w:val="21C85F38"/>
    <w:lvl w:ilvl="0" w:tplc="D69EF02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6"/>
    <w:rsid w:val="00636BF4"/>
    <w:rsid w:val="00A207C6"/>
    <w:rsid w:val="00A720D2"/>
    <w:rsid w:val="00AB10C8"/>
    <w:rsid w:val="00B812E3"/>
    <w:rsid w:val="00CF2D26"/>
    <w:rsid w:val="00D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972C"/>
  <w15:chartTrackingRefBased/>
  <w15:docId w15:val="{86F7CF5A-0379-4793-B650-C9C76C9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35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A3556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DA355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3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1105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Elhanan Nir</dc:creator>
  <cp:keywords/>
  <dc:description/>
  <cp:lastModifiedBy>Elhanan Nir</cp:lastModifiedBy>
  <cp:revision>1</cp:revision>
  <dcterms:created xsi:type="dcterms:W3CDTF">2016-11-21T07:55:00Z</dcterms:created>
  <dcterms:modified xsi:type="dcterms:W3CDTF">2016-11-21T09:07:00Z</dcterms:modified>
</cp:coreProperties>
</file>