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26A" w:rsidRDefault="0004626A" w:rsidP="0004626A">
      <w:pPr>
        <w:ind w:firstLine="226"/>
        <w:rPr>
          <w:rFonts w:cs="David"/>
          <w:b/>
          <w:bCs/>
          <w:rtl/>
        </w:rPr>
      </w:pPr>
      <w:r>
        <w:rPr>
          <w:rFonts w:cs="David" w:hint="cs"/>
          <w:b/>
          <w:bCs/>
          <w:rtl/>
        </w:rPr>
        <w:t xml:space="preserve">בבלי סוטה לד, ב </w:t>
      </w:r>
      <w:r>
        <w:rPr>
          <w:rFonts w:cs="David"/>
          <w:b/>
          <w:bCs/>
          <w:rtl/>
        </w:rPr>
        <w:t>–</w:t>
      </w:r>
      <w:r>
        <w:rPr>
          <w:rFonts w:cs="David" w:hint="cs"/>
          <w:b/>
          <w:bCs/>
          <w:rtl/>
        </w:rPr>
        <w:t xml:space="preserve"> לה, א</w:t>
      </w:r>
    </w:p>
    <w:p w:rsidR="0004626A" w:rsidRDefault="0004626A" w:rsidP="0004626A">
      <w:pPr>
        <w:ind w:firstLine="226"/>
        <w:rPr>
          <w:rFonts w:cs="David"/>
          <w:b/>
          <w:bCs/>
          <w:rtl/>
        </w:rPr>
      </w:pPr>
    </w:p>
    <w:p w:rsidR="0004626A" w:rsidRPr="00C22578" w:rsidRDefault="0004626A" w:rsidP="0004626A">
      <w:pPr>
        <w:numPr>
          <w:ilvl w:val="0"/>
          <w:numId w:val="1"/>
        </w:numPr>
        <w:rPr>
          <w:rFonts w:ascii="FrankRuehl" w:hAnsi="FrankRuehl" w:cs="FrankRuehl"/>
        </w:rPr>
      </w:pPr>
      <w:r w:rsidRPr="00C22578">
        <w:rPr>
          <w:rFonts w:ascii="FrankRuehl" w:hAnsi="FrankRuehl" w:cs="FrankRuehl"/>
          <w:rtl/>
        </w:rPr>
        <w:t xml:space="preserve">שלח לך אנשים - אמר ריש לקיש: </w:t>
      </w:r>
      <w:r w:rsidRPr="00C22578">
        <w:rPr>
          <w:rFonts w:ascii="FrankRuehl" w:hAnsi="FrankRuehl" w:cs="FrankRuehl"/>
          <w:u w:val="single"/>
          <w:rtl/>
        </w:rPr>
        <w:t>שלח לך – מדעתך</w:t>
      </w:r>
      <w:r w:rsidRPr="00C22578">
        <w:rPr>
          <w:rFonts w:ascii="FrankRuehl" w:hAnsi="FrankRuehl" w:cs="FrankRuehl"/>
          <w:rtl/>
        </w:rPr>
        <w:t xml:space="preserve">; וכי אדם זה בורר חלק רע לעצמו? והיינו </w:t>
      </w:r>
      <w:proofErr w:type="spellStart"/>
      <w:r w:rsidRPr="00C22578">
        <w:rPr>
          <w:rFonts w:ascii="FrankRuehl" w:hAnsi="FrankRuehl" w:cs="FrankRuehl"/>
          <w:rtl/>
        </w:rPr>
        <w:t>דכתיב</w:t>
      </w:r>
      <w:proofErr w:type="spellEnd"/>
      <w:r w:rsidRPr="00C22578">
        <w:rPr>
          <w:rFonts w:ascii="FrankRuehl" w:hAnsi="FrankRuehl" w:cs="FrankRuehl"/>
          <w:rtl/>
        </w:rPr>
        <w:t xml:space="preserve">: וייטב בעיני הדבר, אמר ריש לקיש: </w:t>
      </w:r>
      <w:r w:rsidRPr="00C22578">
        <w:rPr>
          <w:rFonts w:ascii="FrankRuehl" w:hAnsi="FrankRuehl" w:cs="FrankRuehl"/>
          <w:u w:val="single"/>
          <w:rtl/>
        </w:rPr>
        <w:t>בעיני - ולא בעיניו של מקום</w:t>
      </w:r>
      <w:r w:rsidRPr="00C22578">
        <w:rPr>
          <w:rFonts w:ascii="FrankRuehl" w:hAnsi="FrankRuehl" w:cs="FrankRuehl"/>
          <w:rtl/>
        </w:rPr>
        <w:t xml:space="preserve">. </w:t>
      </w:r>
    </w:p>
    <w:p w:rsidR="0004626A" w:rsidRPr="00FA2722" w:rsidRDefault="0004626A" w:rsidP="0004626A">
      <w:pPr>
        <w:numPr>
          <w:ilvl w:val="0"/>
          <w:numId w:val="1"/>
        </w:numPr>
        <w:rPr>
          <w:rFonts w:ascii="FrankRuehl" w:hAnsi="FrankRuehl" w:cs="FrankRuehl"/>
        </w:rPr>
      </w:pPr>
      <w:r w:rsidRPr="00FA2722">
        <w:rPr>
          <w:rFonts w:ascii="FrankRuehl" w:hAnsi="FrankRuehl" w:cs="FrankRuehl"/>
          <w:rtl/>
        </w:rPr>
        <w:t xml:space="preserve">ויחפרו לנו את הארץ - אמר ר' </w:t>
      </w:r>
      <w:proofErr w:type="spellStart"/>
      <w:r w:rsidRPr="00FA2722">
        <w:rPr>
          <w:rFonts w:ascii="FrankRuehl" w:hAnsi="FrankRuehl" w:cs="FrankRuehl"/>
          <w:rtl/>
        </w:rPr>
        <w:t>חייא</w:t>
      </w:r>
      <w:proofErr w:type="spellEnd"/>
      <w:r w:rsidRPr="00FA2722">
        <w:rPr>
          <w:rFonts w:ascii="FrankRuehl" w:hAnsi="FrankRuehl" w:cs="FrankRuehl"/>
          <w:rtl/>
        </w:rPr>
        <w:t xml:space="preserve"> בר אבא: </w:t>
      </w:r>
      <w:r w:rsidRPr="00C22578">
        <w:rPr>
          <w:rFonts w:ascii="FrankRuehl" w:hAnsi="FrankRuehl" w:cs="FrankRuehl"/>
          <w:u w:val="single"/>
          <w:rtl/>
        </w:rPr>
        <w:t xml:space="preserve">מרגלים לא </w:t>
      </w:r>
      <w:proofErr w:type="spellStart"/>
      <w:r w:rsidRPr="00C22578">
        <w:rPr>
          <w:rFonts w:ascii="FrankRuehl" w:hAnsi="FrankRuehl" w:cs="FrankRuehl"/>
          <w:u w:val="single"/>
          <w:rtl/>
        </w:rPr>
        <w:t>נתכוונו</w:t>
      </w:r>
      <w:proofErr w:type="spellEnd"/>
      <w:r w:rsidRPr="00C22578">
        <w:rPr>
          <w:rFonts w:ascii="FrankRuehl" w:hAnsi="FrankRuehl" w:cs="FrankRuehl"/>
          <w:u w:val="single"/>
          <w:rtl/>
        </w:rPr>
        <w:t xml:space="preserve"> אלא לבושתה של ארץ ישראל</w:t>
      </w:r>
      <w:r w:rsidRPr="00FA2722">
        <w:rPr>
          <w:rFonts w:ascii="FrankRuehl" w:hAnsi="FrankRuehl" w:cs="FrankRuehl"/>
          <w:rtl/>
        </w:rPr>
        <w:t xml:space="preserve">, כתיב הכא: ויחפרו לנו את הארץ, וכתיב התם: וחפרה הלבנה ובושה החמה וגו'. </w:t>
      </w:r>
    </w:p>
    <w:p w:rsidR="0004626A" w:rsidRPr="00C22578" w:rsidRDefault="0004626A" w:rsidP="0004626A">
      <w:pPr>
        <w:numPr>
          <w:ilvl w:val="0"/>
          <w:numId w:val="1"/>
        </w:numPr>
        <w:rPr>
          <w:rFonts w:ascii="FrankRuehl" w:hAnsi="FrankRuehl" w:cs="FrankRuehl"/>
          <w:rtl/>
        </w:rPr>
      </w:pPr>
      <w:r w:rsidRPr="00C22578">
        <w:rPr>
          <w:rFonts w:ascii="FrankRuehl" w:hAnsi="FrankRuehl" w:cs="FrankRuehl"/>
          <w:rtl/>
        </w:rPr>
        <w:t xml:space="preserve">ואלה שמותם למטה ראובן שמוע בן זכור - אמר רבי יצחק, </w:t>
      </w:r>
      <w:r w:rsidRPr="00C22578">
        <w:rPr>
          <w:rFonts w:ascii="FrankRuehl" w:hAnsi="FrankRuehl" w:cs="FrankRuehl"/>
          <w:u w:val="single"/>
          <w:rtl/>
        </w:rPr>
        <w:t>דבר זה מסורת בידינו מאבותינו: מרגלים על שם מעשיהם נקראו,</w:t>
      </w:r>
      <w:r w:rsidRPr="00C22578">
        <w:rPr>
          <w:rFonts w:ascii="FrankRuehl" w:hAnsi="FrankRuehl" w:cs="FrankRuehl"/>
          <w:rtl/>
        </w:rPr>
        <w:t xml:space="preserve"> ואנו לא עלתה בידינו אלא אחד: סתור בן מיכאל, סתור - שסתר מעשיו של הקדוש ברוך הוא, מיכאל - שעשה עצמו מך. </w:t>
      </w:r>
      <w:r w:rsidRPr="00C22578">
        <w:rPr>
          <w:rFonts w:ascii="FrankRuehl" w:hAnsi="FrankRuehl" w:cs="FrankRuehl"/>
          <w:u w:val="single"/>
          <w:rtl/>
        </w:rPr>
        <w:t>אמר רבי יוחנן, אף אנו נאמר</w:t>
      </w:r>
      <w:r w:rsidRPr="00C22578">
        <w:rPr>
          <w:rFonts w:ascii="FrankRuehl" w:hAnsi="FrankRuehl" w:cs="FrankRuehl"/>
          <w:rtl/>
        </w:rPr>
        <w:t xml:space="preserve"> </w:t>
      </w:r>
      <w:proofErr w:type="spellStart"/>
      <w:r w:rsidRPr="00C22578">
        <w:rPr>
          <w:rFonts w:ascii="FrankRuehl" w:hAnsi="FrankRuehl" w:cs="FrankRuehl"/>
          <w:rtl/>
        </w:rPr>
        <w:t>נחבי</w:t>
      </w:r>
      <w:proofErr w:type="spellEnd"/>
      <w:r w:rsidRPr="00C22578">
        <w:rPr>
          <w:rFonts w:ascii="FrankRuehl" w:hAnsi="FrankRuehl" w:cs="FrankRuehl"/>
          <w:rtl/>
        </w:rPr>
        <w:t xml:space="preserve"> בן ופסי, </w:t>
      </w:r>
      <w:proofErr w:type="spellStart"/>
      <w:r w:rsidRPr="00C22578">
        <w:rPr>
          <w:rFonts w:ascii="FrankRuehl" w:hAnsi="FrankRuehl" w:cs="FrankRuehl"/>
          <w:rtl/>
        </w:rPr>
        <w:t>נחבי</w:t>
      </w:r>
      <w:proofErr w:type="spellEnd"/>
      <w:r w:rsidRPr="00C22578">
        <w:rPr>
          <w:rFonts w:ascii="FrankRuehl" w:hAnsi="FrankRuehl" w:cs="FrankRuehl"/>
          <w:rtl/>
        </w:rPr>
        <w:t xml:space="preserve"> - שהחביא דבריו של הקדוש ברוך הוא, ופסי - </w:t>
      </w:r>
      <w:proofErr w:type="spellStart"/>
      <w:r w:rsidRPr="00C22578">
        <w:rPr>
          <w:rFonts w:ascii="FrankRuehl" w:hAnsi="FrankRuehl" w:cs="FrankRuehl"/>
          <w:rtl/>
        </w:rPr>
        <w:t>שפיסע</w:t>
      </w:r>
      <w:proofErr w:type="spellEnd"/>
      <w:r w:rsidRPr="00C22578">
        <w:rPr>
          <w:rFonts w:ascii="FrankRuehl" w:hAnsi="FrankRuehl" w:cs="FrankRuehl"/>
          <w:rtl/>
        </w:rPr>
        <w:t xml:space="preserve"> על </w:t>
      </w:r>
      <w:proofErr w:type="spellStart"/>
      <w:r w:rsidRPr="00C22578">
        <w:rPr>
          <w:rFonts w:ascii="FrankRuehl" w:hAnsi="FrankRuehl" w:cs="FrankRuehl"/>
          <w:rtl/>
        </w:rPr>
        <w:t>מדותיו</w:t>
      </w:r>
      <w:proofErr w:type="spellEnd"/>
      <w:r w:rsidRPr="00C22578">
        <w:rPr>
          <w:rFonts w:ascii="FrankRuehl" w:hAnsi="FrankRuehl" w:cs="FrankRuehl"/>
          <w:rtl/>
        </w:rPr>
        <w:t xml:space="preserve"> של הקדוש ברוך הוא. </w:t>
      </w:r>
    </w:p>
    <w:p w:rsidR="0004626A" w:rsidRPr="00C22578" w:rsidRDefault="0004626A" w:rsidP="0004626A">
      <w:pPr>
        <w:numPr>
          <w:ilvl w:val="0"/>
          <w:numId w:val="1"/>
        </w:numPr>
        <w:rPr>
          <w:rFonts w:ascii="FrankRuehl" w:hAnsi="FrankRuehl" w:cs="FrankRuehl"/>
        </w:rPr>
      </w:pPr>
      <w:r w:rsidRPr="00FA2722">
        <w:rPr>
          <w:rFonts w:ascii="FrankRuehl" w:hAnsi="FrankRuehl" w:cs="FrankRuehl"/>
          <w:rtl/>
        </w:rPr>
        <w:t xml:space="preserve">ויעלו בנגב ויבא עד חברון - ויבאו מבעי ליה! </w:t>
      </w:r>
      <w:r w:rsidRPr="00C22578">
        <w:rPr>
          <w:rFonts w:ascii="FrankRuehl" w:hAnsi="FrankRuehl" w:cs="FrankRuehl"/>
          <w:rtl/>
        </w:rPr>
        <w:t xml:space="preserve">אמר רבא: מלמד, שפירש כלב מעצת מרגלים והלך ונשתטח על קברי אבות, אמר להן: </w:t>
      </w:r>
      <w:proofErr w:type="spellStart"/>
      <w:r w:rsidRPr="00C22578">
        <w:rPr>
          <w:rFonts w:ascii="FrankRuehl" w:hAnsi="FrankRuehl" w:cs="FrankRuehl"/>
          <w:rtl/>
        </w:rPr>
        <w:t>אבותי</w:t>
      </w:r>
      <w:proofErr w:type="spellEnd"/>
      <w:r w:rsidRPr="00C22578">
        <w:rPr>
          <w:rFonts w:ascii="FrankRuehl" w:hAnsi="FrankRuehl" w:cs="FrankRuehl"/>
          <w:rtl/>
        </w:rPr>
        <w:t xml:space="preserve">, בקשו עלי רחמים שאנצל מעצת מרגלים. </w:t>
      </w:r>
    </w:p>
    <w:p w:rsidR="0004626A" w:rsidRPr="00C22578" w:rsidRDefault="0004626A" w:rsidP="0004626A">
      <w:pPr>
        <w:numPr>
          <w:ilvl w:val="0"/>
          <w:numId w:val="1"/>
        </w:numPr>
        <w:rPr>
          <w:rFonts w:ascii="FrankRuehl" w:hAnsi="FrankRuehl" w:cs="FrankRuehl"/>
        </w:rPr>
      </w:pPr>
      <w:r w:rsidRPr="00C22578">
        <w:rPr>
          <w:rFonts w:ascii="FrankRuehl" w:hAnsi="FrankRuehl" w:cs="FrankRuehl"/>
          <w:rtl/>
        </w:rPr>
        <w:t>יהושע כבר בקש משה עליו רחמים, שנאמר: ויקרא משה להושע בן נון יהושע, י</w:t>
      </w:r>
      <w:r w:rsidRPr="00C22578">
        <w:rPr>
          <w:rFonts w:ascii="FrankRuehl" w:hAnsi="FrankRuehl" w:cs="FrankRuehl" w:hint="cs"/>
          <w:rtl/>
        </w:rPr>
        <w:t>-</w:t>
      </w:r>
      <w:r w:rsidRPr="00C22578">
        <w:rPr>
          <w:rFonts w:ascii="FrankRuehl" w:hAnsi="FrankRuehl" w:cs="FrankRuehl"/>
          <w:rtl/>
        </w:rPr>
        <w:t xml:space="preserve">ה יושיעך מעצת מרגלים. והיינו </w:t>
      </w:r>
      <w:proofErr w:type="spellStart"/>
      <w:r w:rsidRPr="00C22578">
        <w:rPr>
          <w:rFonts w:ascii="FrankRuehl" w:hAnsi="FrankRuehl" w:cs="FrankRuehl"/>
          <w:rtl/>
        </w:rPr>
        <w:t>דכתיב</w:t>
      </w:r>
      <w:proofErr w:type="spellEnd"/>
      <w:r w:rsidRPr="00C22578">
        <w:rPr>
          <w:rFonts w:ascii="FrankRuehl" w:hAnsi="FrankRuehl" w:cs="FrankRuehl"/>
          <w:rtl/>
        </w:rPr>
        <w:t xml:space="preserve">: ועבדי כלב עקב </w:t>
      </w:r>
      <w:proofErr w:type="spellStart"/>
      <w:r w:rsidRPr="00C22578">
        <w:rPr>
          <w:rFonts w:ascii="FrankRuehl" w:hAnsi="FrankRuehl" w:cs="FrankRuehl"/>
          <w:rtl/>
        </w:rPr>
        <w:t>היתה</w:t>
      </w:r>
      <w:proofErr w:type="spellEnd"/>
      <w:r w:rsidRPr="00C22578">
        <w:rPr>
          <w:rFonts w:ascii="FrankRuehl" w:hAnsi="FrankRuehl" w:cs="FrankRuehl"/>
          <w:rtl/>
        </w:rPr>
        <w:t xml:space="preserve"> רוח אחרת עמו וגו'. </w:t>
      </w:r>
    </w:p>
    <w:p w:rsidR="0004626A" w:rsidRPr="00FA2722" w:rsidRDefault="0004626A" w:rsidP="0004626A">
      <w:pPr>
        <w:numPr>
          <w:ilvl w:val="0"/>
          <w:numId w:val="1"/>
        </w:numPr>
        <w:rPr>
          <w:rFonts w:ascii="FrankRuehl" w:hAnsi="FrankRuehl" w:cs="FrankRuehl"/>
        </w:rPr>
      </w:pPr>
      <w:r w:rsidRPr="00FA2722">
        <w:rPr>
          <w:rFonts w:ascii="FrankRuehl" w:hAnsi="FrankRuehl" w:cs="FrankRuehl"/>
          <w:rtl/>
        </w:rPr>
        <w:t xml:space="preserve">ושם </w:t>
      </w:r>
      <w:proofErr w:type="spellStart"/>
      <w:r w:rsidRPr="00FA2722">
        <w:rPr>
          <w:rFonts w:ascii="FrankRuehl" w:hAnsi="FrankRuehl" w:cs="FrankRuehl"/>
          <w:rtl/>
        </w:rPr>
        <w:t>אחימן</w:t>
      </w:r>
      <w:proofErr w:type="spellEnd"/>
      <w:r w:rsidRPr="00FA2722">
        <w:rPr>
          <w:rFonts w:ascii="FrankRuehl" w:hAnsi="FrankRuehl" w:cs="FrankRuehl"/>
          <w:rtl/>
        </w:rPr>
        <w:t xml:space="preserve"> ששי ותלמי וגו', </w:t>
      </w:r>
      <w:proofErr w:type="spellStart"/>
      <w:r w:rsidRPr="00FA2722">
        <w:rPr>
          <w:rFonts w:ascii="FrankRuehl" w:hAnsi="FrankRuehl" w:cs="FrankRuehl"/>
          <w:rtl/>
        </w:rPr>
        <w:t>אחימן</w:t>
      </w:r>
      <w:proofErr w:type="spellEnd"/>
      <w:r w:rsidRPr="00FA2722">
        <w:rPr>
          <w:rFonts w:ascii="FrankRuehl" w:hAnsi="FrankRuehl" w:cs="FrankRuehl"/>
          <w:rtl/>
        </w:rPr>
        <w:t xml:space="preserve"> - מיומן שבאחיו, ששי - שמשים את הארץ כשחתות, תלמי - שמשים את הארץ תלמים </w:t>
      </w:r>
      <w:proofErr w:type="spellStart"/>
      <w:r w:rsidRPr="00FA2722">
        <w:rPr>
          <w:rFonts w:ascii="FrankRuehl" w:hAnsi="FrankRuehl" w:cs="FrankRuehl"/>
          <w:rtl/>
        </w:rPr>
        <w:t>תלמים</w:t>
      </w:r>
      <w:proofErr w:type="spellEnd"/>
      <w:r w:rsidRPr="00FA2722">
        <w:rPr>
          <w:rFonts w:ascii="FrankRuehl" w:hAnsi="FrankRuehl" w:cs="FrankRuehl"/>
          <w:rtl/>
        </w:rPr>
        <w:t xml:space="preserve">. ד"א: </w:t>
      </w:r>
      <w:proofErr w:type="spellStart"/>
      <w:r w:rsidRPr="00FA2722">
        <w:rPr>
          <w:rFonts w:ascii="FrankRuehl" w:hAnsi="FrankRuehl" w:cs="FrankRuehl"/>
          <w:rtl/>
        </w:rPr>
        <w:t>אחימן</w:t>
      </w:r>
      <w:proofErr w:type="spellEnd"/>
      <w:r w:rsidRPr="00FA2722">
        <w:rPr>
          <w:rFonts w:ascii="FrankRuehl" w:hAnsi="FrankRuehl" w:cs="FrankRuehl"/>
          <w:rtl/>
        </w:rPr>
        <w:t xml:space="preserve"> בנה ענת, ששי בנה </w:t>
      </w:r>
      <w:proofErr w:type="spellStart"/>
      <w:r w:rsidRPr="00FA2722">
        <w:rPr>
          <w:rFonts w:ascii="FrankRuehl" w:hAnsi="FrankRuehl" w:cs="FrankRuehl"/>
          <w:rtl/>
        </w:rPr>
        <w:t>אלש</w:t>
      </w:r>
      <w:proofErr w:type="spellEnd"/>
      <w:r w:rsidRPr="00FA2722">
        <w:rPr>
          <w:rFonts w:ascii="FrankRuehl" w:hAnsi="FrankRuehl" w:cs="FrankRuehl"/>
          <w:rtl/>
        </w:rPr>
        <w:t xml:space="preserve">, תלמי בנה </w:t>
      </w:r>
      <w:proofErr w:type="spellStart"/>
      <w:r w:rsidRPr="00FA2722">
        <w:rPr>
          <w:rFonts w:ascii="FrankRuehl" w:hAnsi="FrankRuehl" w:cs="FrankRuehl"/>
          <w:rtl/>
        </w:rPr>
        <w:t>תלבוש</w:t>
      </w:r>
      <w:proofErr w:type="spellEnd"/>
      <w:r w:rsidRPr="00FA2722">
        <w:rPr>
          <w:rFonts w:ascii="FrankRuehl" w:hAnsi="FrankRuehl" w:cs="FrankRuehl"/>
          <w:rtl/>
        </w:rPr>
        <w:t xml:space="preserve">. ילידי הענק - </w:t>
      </w:r>
      <w:proofErr w:type="spellStart"/>
      <w:r w:rsidRPr="00FA2722">
        <w:rPr>
          <w:rFonts w:ascii="FrankRuehl" w:hAnsi="FrankRuehl" w:cs="FrankRuehl"/>
          <w:rtl/>
        </w:rPr>
        <w:t>שמעניקין</w:t>
      </w:r>
      <w:proofErr w:type="spellEnd"/>
      <w:r w:rsidRPr="00FA2722">
        <w:rPr>
          <w:rFonts w:ascii="FrankRuehl" w:hAnsi="FrankRuehl" w:cs="FrankRuehl"/>
          <w:rtl/>
        </w:rPr>
        <w:t xml:space="preserve"> חמה בקומתן. </w:t>
      </w:r>
    </w:p>
    <w:p w:rsidR="0004626A" w:rsidRPr="00C22578" w:rsidRDefault="0004626A" w:rsidP="0004626A">
      <w:pPr>
        <w:numPr>
          <w:ilvl w:val="0"/>
          <w:numId w:val="1"/>
        </w:numPr>
        <w:rPr>
          <w:rFonts w:ascii="FrankRuehl" w:hAnsi="FrankRuehl" w:cs="FrankRuehl"/>
        </w:rPr>
      </w:pPr>
      <w:r w:rsidRPr="00C22578">
        <w:rPr>
          <w:rFonts w:ascii="FrankRuehl" w:hAnsi="FrankRuehl" w:cs="FrankRuehl"/>
          <w:rtl/>
        </w:rPr>
        <w:t xml:space="preserve">וחברון שבע שנים נבנתה - מאי נבנתה? </w:t>
      </w:r>
      <w:proofErr w:type="spellStart"/>
      <w:r w:rsidRPr="00C22578">
        <w:rPr>
          <w:rFonts w:ascii="FrankRuehl" w:hAnsi="FrankRuehl" w:cs="FrankRuehl"/>
          <w:rtl/>
        </w:rPr>
        <w:t>אילימא</w:t>
      </w:r>
      <w:proofErr w:type="spellEnd"/>
      <w:r w:rsidRPr="00C22578">
        <w:rPr>
          <w:rFonts w:ascii="FrankRuehl" w:hAnsi="FrankRuehl" w:cs="FrankRuehl"/>
          <w:rtl/>
        </w:rPr>
        <w:t xml:space="preserve"> נבנתה ממש, אפשר אדם בונה בית לבנו קטן קודם לבנו גדול? </w:t>
      </w:r>
      <w:proofErr w:type="spellStart"/>
      <w:r w:rsidRPr="00C22578">
        <w:rPr>
          <w:rFonts w:ascii="FrankRuehl" w:hAnsi="FrankRuehl" w:cs="FrankRuehl"/>
          <w:rtl/>
        </w:rPr>
        <w:t>דכתיב</w:t>
      </w:r>
      <w:proofErr w:type="spellEnd"/>
      <w:r w:rsidRPr="00C22578">
        <w:rPr>
          <w:rFonts w:ascii="FrankRuehl" w:hAnsi="FrankRuehl" w:cs="FrankRuehl"/>
          <w:rtl/>
        </w:rPr>
        <w:t xml:space="preserve">: ובני חם כוש ומצרים וגו'! אלא </w:t>
      </w:r>
      <w:proofErr w:type="spellStart"/>
      <w:r w:rsidRPr="00C22578">
        <w:rPr>
          <w:rFonts w:ascii="FrankRuehl" w:hAnsi="FrankRuehl" w:cs="FrankRuehl"/>
          <w:rtl/>
        </w:rPr>
        <w:t>שהיתה</w:t>
      </w:r>
      <w:proofErr w:type="spellEnd"/>
      <w:r w:rsidRPr="00C22578">
        <w:rPr>
          <w:rFonts w:ascii="FrankRuehl" w:hAnsi="FrankRuehl" w:cs="FrankRuehl"/>
          <w:rtl/>
        </w:rPr>
        <w:t xml:space="preserve"> מבונה על אחד משבעה בצוען, ואין לך טרשים בכל א"י יתר מחברון, [(משום) </w:t>
      </w:r>
      <w:proofErr w:type="spellStart"/>
      <w:r w:rsidRPr="00C22578">
        <w:rPr>
          <w:rFonts w:ascii="FrankRuehl" w:hAnsi="FrankRuehl" w:cs="FrankRuehl"/>
          <w:rtl/>
        </w:rPr>
        <w:t>דקברי</w:t>
      </w:r>
      <w:proofErr w:type="spellEnd"/>
      <w:r w:rsidRPr="00C22578">
        <w:rPr>
          <w:rFonts w:ascii="FrankRuehl" w:hAnsi="FrankRuehl" w:cs="FrankRuehl"/>
          <w:rtl/>
        </w:rPr>
        <w:t xml:space="preserve"> בה </w:t>
      </w:r>
      <w:proofErr w:type="spellStart"/>
      <w:r w:rsidRPr="00C22578">
        <w:rPr>
          <w:rFonts w:ascii="FrankRuehl" w:hAnsi="FrankRuehl" w:cs="FrankRuehl"/>
          <w:rtl/>
        </w:rPr>
        <w:t>שיכבי</w:t>
      </w:r>
      <w:proofErr w:type="spellEnd"/>
      <w:r w:rsidRPr="00C22578">
        <w:rPr>
          <w:rFonts w:ascii="FrankRuehl" w:hAnsi="FrankRuehl" w:cs="FrankRuehl"/>
          <w:rtl/>
        </w:rPr>
        <w:t xml:space="preserve">], ואין לך מעולה בכל הארצות יתר מארץ מצרים, שנאמר: כגן ה' כארץ מצרים, ואין לך מעולה בכל ארץ מצרים יתר </w:t>
      </w:r>
      <w:proofErr w:type="spellStart"/>
      <w:r w:rsidRPr="00C22578">
        <w:rPr>
          <w:rFonts w:ascii="FrankRuehl" w:hAnsi="FrankRuehl" w:cs="FrankRuehl"/>
          <w:rtl/>
        </w:rPr>
        <w:t>מצוען</w:t>
      </w:r>
      <w:proofErr w:type="spellEnd"/>
      <w:r w:rsidRPr="00C22578">
        <w:rPr>
          <w:rFonts w:ascii="FrankRuehl" w:hAnsi="FrankRuehl" w:cs="FrankRuehl"/>
          <w:rtl/>
        </w:rPr>
        <w:t xml:space="preserve">, </w:t>
      </w:r>
      <w:proofErr w:type="spellStart"/>
      <w:r w:rsidRPr="00C22578">
        <w:rPr>
          <w:rFonts w:ascii="FrankRuehl" w:hAnsi="FrankRuehl" w:cs="FrankRuehl"/>
          <w:rtl/>
        </w:rPr>
        <w:t>דכתיב</w:t>
      </w:r>
      <w:proofErr w:type="spellEnd"/>
      <w:r w:rsidRPr="00C22578">
        <w:rPr>
          <w:rFonts w:ascii="FrankRuehl" w:hAnsi="FrankRuehl" w:cs="FrankRuehl"/>
          <w:rtl/>
        </w:rPr>
        <w:t xml:space="preserve">: כי היו בצוען שריו, ואפילו הכי חברון מבונה אחד משבעה בצוען. וחברון טרשים הוי? והא כתיב: ויהי מקץ ארבעים שנה ויאמר אבשלום אל המלך </w:t>
      </w:r>
      <w:proofErr w:type="spellStart"/>
      <w:r w:rsidRPr="00C22578">
        <w:rPr>
          <w:rFonts w:ascii="FrankRuehl" w:hAnsi="FrankRuehl" w:cs="FrankRuehl"/>
          <w:rtl/>
        </w:rPr>
        <w:t>אלכה</w:t>
      </w:r>
      <w:proofErr w:type="spellEnd"/>
      <w:r w:rsidRPr="00C22578">
        <w:rPr>
          <w:rFonts w:ascii="FrankRuehl" w:hAnsi="FrankRuehl" w:cs="FrankRuehl"/>
          <w:rtl/>
        </w:rPr>
        <w:t xml:space="preserve"> נא וגו', ואמר רב </w:t>
      </w:r>
      <w:proofErr w:type="spellStart"/>
      <w:r w:rsidRPr="00C22578">
        <w:rPr>
          <w:rFonts w:ascii="FrankRuehl" w:hAnsi="FrankRuehl" w:cs="FrankRuehl"/>
          <w:rtl/>
        </w:rPr>
        <w:t>אויא</w:t>
      </w:r>
      <w:proofErr w:type="spellEnd"/>
      <w:r w:rsidRPr="00C22578">
        <w:rPr>
          <w:rFonts w:ascii="FrankRuehl" w:hAnsi="FrankRuehl" w:cs="FrankRuehl"/>
          <w:rtl/>
        </w:rPr>
        <w:t xml:space="preserve">, </w:t>
      </w:r>
      <w:proofErr w:type="spellStart"/>
      <w:r w:rsidRPr="00C22578">
        <w:rPr>
          <w:rFonts w:ascii="FrankRuehl" w:hAnsi="FrankRuehl" w:cs="FrankRuehl"/>
          <w:rtl/>
        </w:rPr>
        <w:t>ואיתימא</w:t>
      </w:r>
      <w:proofErr w:type="spellEnd"/>
      <w:r w:rsidRPr="00C22578">
        <w:rPr>
          <w:rFonts w:ascii="FrankRuehl" w:hAnsi="FrankRuehl" w:cs="FrankRuehl"/>
          <w:rtl/>
        </w:rPr>
        <w:t xml:space="preserve"> רבה בר </w:t>
      </w:r>
      <w:proofErr w:type="spellStart"/>
      <w:r w:rsidRPr="00C22578">
        <w:rPr>
          <w:rFonts w:ascii="FrankRuehl" w:hAnsi="FrankRuehl" w:cs="FrankRuehl"/>
          <w:rtl/>
        </w:rPr>
        <w:t>בר</w:t>
      </w:r>
      <w:proofErr w:type="spellEnd"/>
      <w:r w:rsidRPr="00C22578">
        <w:rPr>
          <w:rFonts w:ascii="FrankRuehl" w:hAnsi="FrankRuehl" w:cs="FrankRuehl"/>
          <w:rtl/>
        </w:rPr>
        <w:t xml:space="preserve"> חנן: שהלך להביא כבשים מחברון, ותניא: אילים ממואב, כבשים מחברון! מינה, איידי </w:t>
      </w:r>
      <w:proofErr w:type="spellStart"/>
      <w:r w:rsidRPr="00C22578">
        <w:rPr>
          <w:rFonts w:ascii="FrankRuehl" w:hAnsi="FrankRuehl" w:cs="FrankRuehl"/>
          <w:rtl/>
        </w:rPr>
        <w:t>דקלישא</w:t>
      </w:r>
      <w:proofErr w:type="spellEnd"/>
      <w:r w:rsidRPr="00C22578">
        <w:rPr>
          <w:rFonts w:ascii="FrankRuehl" w:hAnsi="FrankRuehl" w:cs="FrankRuehl"/>
          <w:rtl/>
        </w:rPr>
        <w:t xml:space="preserve"> ארעא, עבדה </w:t>
      </w:r>
      <w:proofErr w:type="spellStart"/>
      <w:r w:rsidRPr="00C22578">
        <w:rPr>
          <w:rFonts w:ascii="FrankRuehl" w:hAnsi="FrankRuehl" w:cs="FrankRuehl"/>
          <w:rtl/>
        </w:rPr>
        <w:t>רעיא</w:t>
      </w:r>
      <w:proofErr w:type="spellEnd"/>
      <w:r w:rsidRPr="00C22578">
        <w:rPr>
          <w:rFonts w:ascii="FrankRuehl" w:hAnsi="FrankRuehl" w:cs="FrankRuehl"/>
          <w:rtl/>
        </w:rPr>
        <w:t xml:space="preserve"> ושמן </w:t>
      </w:r>
      <w:proofErr w:type="spellStart"/>
      <w:r w:rsidRPr="00C22578">
        <w:rPr>
          <w:rFonts w:ascii="FrankRuehl" w:hAnsi="FrankRuehl" w:cs="FrankRuehl"/>
          <w:rtl/>
        </w:rPr>
        <w:t>קניינא</w:t>
      </w:r>
      <w:proofErr w:type="spellEnd"/>
      <w:r w:rsidRPr="00C22578">
        <w:rPr>
          <w:rFonts w:ascii="FrankRuehl" w:hAnsi="FrankRuehl" w:cs="FrankRuehl"/>
          <w:rtl/>
        </w:rPr>
        <w:t xml:space="preserve">. </w:t>
      </w:r>
    </w:p>
    <w:p w:rsidR="0004626A" w:rsidRDefault="0004626A" w:rsidP="0004626A">
      <w:pPr>
        <w:numPr>
          <w:ilvl w:val="0"/>
          <w:numId w:val="1"/>
        </w:numPr>
        <w:rPr>
          <w:rFonts w:ascii="FrankRuehl" w:hAnsi="FrankRuehl" w:cs="FrankRuehl"/>
        </w:rPr>
      </w:pPr>
      <w:r w:rsidRPr="00C22578">
        <w:rPr>
          <w:rFonts w:ascii="FrankRuehl" w:hAnsi="FrankRuehl" w:cs="FrankRuehl"/>
          <w:rtl/>
        </w:rPr>
        <w:t xml:space="preserve">וישובו מתור הארץ וילכו ויבאו - </w:t>
      </w:r>
      <w:proofErr w:type="spellStart"/>
      <w:r w:rsidRPr="00C22578">
        <w:rPr>
          <w:rFonts w:ascii="FrankRuehl" w:hAnsi="FrankRuehl" w:cs="FrankRuehl"/>
          <w:rtl/>
        </w:rPr>
        <w:t>א"ר</w:t>
      </w:r>
      <w:proofErr w:type="spellEnd"/>
      <w:r w:rsidRPr="00C22578">
        <w:rPr>
          <w:rFonts w:ascii="FrankRuehl" w:hAnsi="FrankRuehl" w:cs="FrankRuehl"/>
          <w:rtl/>
        </w:rPr>
        <w:t xml:space="preserve"> יוחנן משום רבי שמעון בן יוחי: מקיש הליכה לביאה, </w:t>
      </w:r>
      <w:r w:rsidRPr="00C22578">
        <w:rPr>
          <w:rFonts w:ascii="FrankRuehl" w:hAnsi="FrankRuehl" w:cs="FrankRuehl"/>
          <w:u w:val="single"/>
          <w:rtl/>
        </w:rPr>
        <w:t>מה ביאה בעצה רעה, אף הליכה בעצה רעה</w:t>
      </w:r>
      <w:r w:rsidRPr="00C22578">
        <w:rPr>
          <w:rFonts w:ascii="FrankRuehl" w:hAnsi="FrankRuehl" w:cs="FrankRuehl"/>
          <w:rtl/>
        </w:rPr>
        <w:t xml:space="preserve">. </w:t>
      </w:r>
    </w:p>
    <w:p w:rsidR="0004626A" w:rsidRPr="00C22578" w:rsidRDefault="0004626A" w:rsidP="0004626A">
      <w:pPr>
        <w:numPr>
          <w:ilvl w:val="0"/>
          <w:numId w:val="1"/>
        </w:numPr>
        <w:rPr>
          <w:rFonts w:ascii="FrankRuehl" w:hAnsi="FrankRuehl" w:cs="FrankRuehl"/>
        </w:rPr>
      </w:pPr>
      <w:r w:rsidRPr="00C22578">
        <w:rPr>
          <w:rFonts w:ascii="FrankRuehl" w:hAnsi="FrankRuehl" w:cs="FrankRuehl"/>
          <w:rtl/>
        </w:rPr>
        <w:t xml:space="preserve">ויספרו לו ויאמרו באנו וגו', וכתיב: אפס כי עז העם - אמר רבי יוחנן (סימן: אמ"ת </w:t>
      </w:r>
      <w:proofErr w:type="spellStart"/>
      <w:r w:rsidRPr="00C22578">
        <w:rPr>
          <w:rFonts w:ascii="FrankRuehl" w:hAnsi="FrankRuehl" w:cs="FrankRuehl"/>
          <w:rtl/>
        </w:rPr>
        <w:t>לבד"ו</w:t>
      </w:r>
      <w:proofErr w:type="spellEnd"/>
      <w:r w:rsidRPr="00C22578">
        <w:rPr>
          <w:rFonts w:ascii="FrankRuehl" w:hAnsi="FrankRuehl" w:cs="FrankRuehl"/>
          <w:rtl/>
        </w:rPr>
        <w:t xml:space="preserve"> </w:t>
      </w:r>
      <w:proofErr w:type="spellStart"/>
      <w:r w:rsidRPr="00C22578">
        <w:rPr>
          <w:rFonts w:ascii="FrankRuehl" w:hAnsi="FrankRuehl" w:cs="FrankRuehl"/>
          <w:rtl/>
        </w:rPr>
        <w:t>לוי"ה</w:t>
      </w:r>
      <w:proofErr w:type="spellEnd"/>
      <w:r w:rsidRPr="00C22578">
        <w:rPr>
          <w:rFonts w:ascii="FrankRuehl" w:hAnsi="FrankRuehl" w:cs="FrankRuehl"/>
          <w:rtl/>
        </w:rPr>
        <w:t xml:space="preserve">) משום ר"מ: </w:t>
      </w:r>
      <w:r w:rsidRPr="00C22578">
        <w:rPr>
          <w:rFonts w:ascii="FrankRuehl" w:hAnsi="FrankRuehl" w:cs="FrankRuehl"/>
          <w:i/>
          <w:iCs/>
          <w:rtl/>
        </w:rPr>
        <w:t xml:space="preserve">כל לשון הרע שאין בו דבר אמת בתחילתו </w:t>
      </w:r>
      <w:r w:rsidRPr="00C22578">
        <w:rPr>
          <w:rFonts w:ascii="FrankRuehl" w:hAnsi="FrankRuehl" w:cs="FrankRuehl"/>
          <w:rtl/>
        </w:rPr>
        <w:t xml:space="preserve">- אין מתקיים בסופו. </w:t>
      </w:r>
    </w:p>
    <w:p w:rsidR="0004626A" w:rsidRPr="00C22578" w:rsidRDefault="0004626A" w:rsidP="0004626A">
      <w:pPr>
        <w:numPr>
          <w:ilvl w:val="0"/>
          <w:numId w:val="1"/>
        </w:numPr>
        <w:rPr>
          <w:rFonts w:ascii="FrankRuehl" w:hAnsi="FrankRuehl" w:cs="FrankRuehl"/>
        </w:rPr>
      </w:pPr>
      <w:proofErr w:type="spellStart"/>
      <w:r w:rsidRPr="00FA2722">
        <w:rPr>
          <w:rFonts w:ascii="FrankRuehl" w:hAnsi="FrankRuehl" w:cs="FrankRuehl"/>
          <w:rtl/>
        </w:rPr>
        <w:t>ויהס</w:t>
      </w:r>
      <w:proofErr w:type="spellEnd"/>
      <w:r w:rsidRPr="00FA2722">
        <w:rPr>
          <w:rFonts w:ascii="FrankRuehl" w:hAnsi="FrankRuehl" w:cs="FrankRuehl"/>
          <w:rtl/>
        </w:rPr>
        <w:t xml:space="preserve"> כלב את העם אל משה - אמר רבה: </w:t>
      </w:r>
      <w:r w:rsidRPr="00C22578">
        <w:rPr>
          <w:rFonts w:ascii="FrankRuehl" w:hAnsi="FrankRuehl" w:cs="FrankRuehl"/>
          <w:i/>
          <w:iCs/>
          <w:rtl/>
        </w:rPr>
        <w:t>שהסיתן בדברים</w:t>
      </w:r>
      <w:r>
        <w:rPr>
          <w:rFonts w:ascii="FrankRuehl" w:hAnsi="FrankRuehl" w:cs="FrankRuehl" w:hint="cs"/>
          <w:rtl/>
        </w:rPr>
        <w:t xml:space="preserve">. </w:t>
      </w:r>
      <w:r w:rsidRPr="00C22578">
        <w:rPr>
          <w:rFonts w:ascii="FrankRuehl" w:hAnsi="FrankRuehl" w:cs="FrankRuehl"/>
          <w:rtl/>
        </w:rPr>
        <w:t xml:space="preserve">פתח יהושע </w:t>
      </w:r>
      <w:proofErr w:type="spellStart"/>
      <w:r w:rsidRPr="00C22578">
        <w:rPr>
          <w:rFonts w:ascii="FrankRuehl" w:hAnsi="FrankRuehl" w:cs="FrankRuehl"/>
          <w:rtl/>
        </w:rPr>
        <w:t>דקא</w:t>
      </w:r>
      <w:proofErr w:type="spellEnd"/>
      <w:r w:rsidRPr="00C22578">
        <w:rPr>
          <w:rFonts w:ascii="FrankRuehl" w:hAnsi="FrankRuehl" w:cs="FrankRuehl"/>
          <w:rtl/>
        </w:rPr>
        <w:t xml:space="preserve"> </w:t>
      </w:r>
      <w:proofErr w:type="spellStart"/>
      <w:r w:rsidRPr="00C22578">
        <w:rPr>
          <w:rFonts w:ascii="FrankRuehl" w:hAnsi="FrankRuehl" w:cs="FrankRuehl"/>
          <w:rtl/>
        </w:rPr>
        <w:t>משתעי</w:t>
      </w:r>
      <w:proofErr w:type="spellEnd"/>
      <w:r w:rsidRPr="00C22578">
        <w:rPr>
          <w:rFonts w:ascii="FrankRuehl" w:hAnsi="FrankRuehl" w:cs="FrankRuehl"/>
          <w:rtl/>
        </w:rPr>
        <w:t xml:space="preserve">, אמרי ליה: דין ראש קטיעה ימלל? אמר: אי </w:t>
      </w:r>
      <w:proofErr w:type="spellStart"/>
      <w:r w:rsidRPr="00C22578">
        <w:rPr>
          <w:rFonts w:ascii="FrankRuehl" w:hAnsi="FrankRuehl" w:cs="FrankRuehl"/>
          <w:rtl/>
        </w:rPr>
        <w:t>משתעינא</w:t>
      </w:r>
      <w:proofErr w:type="spellEnd"/>
      <w:r w:rsidRPr="00C22578">
        <w:rPr>
          <w:rFonts w:ascii="FrankRuehl" w:hAnsi="FrankRuehl" w:cs="FrankRuehl"/>
          <w:rtl/>
        </w:rPr>
        <w:t xml:space="preserve"> אמרי בי מילתא וחסמין לי, אמר להן: וכי זו בלבד עשה לנו בן עמרם? סברי </w:t>
      </w:r>
      <w:proofErr w:type="spellStart"/>
      <w:r w:rsidRPr="00C22578">
        <w:rPr>
          <w:rFonts w:ascii="FrankRuehl" w:hAnsi="FrankRuehl" w:cs="FrankRuehl"/>
          <w:rtl/>
        </w:rPr>
        <w:t>בגנותיה</w:t>
      </w:r>
      <w:proofErr w:type="spellEnd"/>
      <w:r w:rsidRPr="00C22578">
        <w:rPr>
          <w:rFonts w:ascii="FrankRuehl" w:hAnsi="FrankRuehl" w:cs="FrankRuehl"/>
          <w:rtl/>
        </w:rPr>
        <w:t xml:space="preserve"> </w:t>
      </w:r>
      <w:proofErr w:type="spellStart"/>
      <w:r w:rsidRPr="00C22578">
        <w:rPr>
          <w:rFonts w:ascii="FrankRuehl" w:hAnsi="FrankRuehl" w:cs="FrankRuehl"/>
          <w:rtl/>
        </w:rPr>
        <w:t>קא</w:t>
      </w:r>
      <w:proofErr w:type="spellEnd"/>
      <w:r w:rsidRPr="00C22578">
        <w:rPr>
          <w:rFonts w:ascii="FrankRuehl" w:hAnsi="FrankRuehl" w:cs="FrankRuehl"/>
          <w:rtl/>
        </w:rPr>
        <w:t xml:space="preserve"> </w:t>
      </w:r>
      <w:proofErr w:type="spellStart"/>
      <w:r w:rsidRPr="00C22578">
        <w:rPr>
          <w:rFonts w:ascii="FrankRuehl" w:hAnsi="FrankRuehl" w:cs="FrankRuehl"/>
          <w:rtl/>
        </w:rPr>
        <w:t>משתעי</w:t>
      </w:r>
      <w:proofErr w:type="spellEnd"/>
      <w:r w:rsidRPr="00C22578">
        <w:rPr>
          <w:rFonts w:ascii="FrankRuehl" w:hAnsi="FrankRuehl" w:cs="FrankRuehl"/>
          <w:rtl/>
        </w:rPr>
        <w:t xml:space="preserve">, </w:t>
      </w:r>
      <w:proofErr w:type="spellStart"/>
      <w:r w:rsidRPr="00C22578">
        <w:rPr>
          <w:rFonts w:ascii="FrankRuehl" w:hAnsi="FrankRuehl" w:cs="FrankRuehl"/>
          <w:rtl/>
        </w:rPr>
        <w:t>אישתיקו</w:t>
      </w:r>
      <w:proofErr w:type="spellEnd"/>
      <w:r w:rsidRPr="00C22578">
        <w:rPr>
          <w:rFonts w:ascii="FrankRuehl" w:hAnsi="FrankRuehl" w:cs="FrankRuehl"/>
          <w:rtl/>
        </w:rPr>
        <w:t xml:space="preserve">, אמר להו: הוציאנו ממצרים וקרע לנו את הים והאכילנו את המן, אם יאמר עשו סולמות ועלו לרקיע לא נשמע לו? </w:t>
      </w:r>
    </w:p>
    <w:p w:rsidR="0004626A" w:rsidRPr="00FA2722" w:rsidRDefault="0004626A" w:rsidP="0004626A">
      <w:pPr>
        <w:numPr>
          <w:ilvl w:val="0"/>
          <w:numId w:val="1"/>
        </w:numPr>
        <w:rPr>
          <w:rFonts w:ascii="FrankRuehl" w:hAnsi="FrankRuehl" w:cs="FrankRuehl"/>
        </w:rPr>
      </w:pPr>
      <w:r w:rsidRPr="00FA2722">
        <w:rPr>
          <w:rFonts w:ascii="FrankRuehl" w:hAnsi="FrankRuehl" w:cs="FrankRuehl"/>
          <w:rtl/>
        </w:rPr>
        <w:t xml:space="preserve">עלה נעלה וירשנו אותה וגו' והאנשים אשר עלו עמו אמרו לא נוכל וגו' - אמר רבי </w:t>
      </w:r>
      <w:proofErr w:type="spellStart"/>
      <w:r w:rsidRPr="00FA2722">
        <w:rPr>
          <w:rFonts w:ascii="FrankRuehl" w:hAnsi="FrankRuehl" w:cs="FrankRuehl"/>
          <w:rtl/>
        </w:rPr>
        <w:t>חנינא</w:t>
      </w:r>
      <w:proofErr w:type="spellEnd"/>
      <w:r w:rsidRPr="00FA2722">
        <w:rPr>
          <w:rFonts w:ascii="FrankRuehl" w:hAnsi="FrankRuehl" w:cs="FrankRuehl"/>
          <w:rtl/>
        </w:rPr>
        <w:t xml:space="preserve"> בר </w:t>
      </w:r>
      <w:proofErr w:type="spellStart"/>
      <w:r w:rsidRPr="00FA2722">
        <w:rPr>
          <w:rFonts w:ascii="FrankRuehl" w:hAnsi="FrankRuehl" w:cs="FrankRuehl"/>
          <w:rtl/>
        </w:rPr>
        <w:t>פפא</w:t>
      </w:r>
      <w:proofErr w:type="spellEnd"/>
      <w:r w:rsidRPr="00FA2722">
        <w:rPr>
          <w:rFonts w:ascii="FrankRuehl" w:hAnsi="FrankRuehl" w:cs="FrankRuehl"/>
          <w:rtl/>
        </w:rPr>
        <w:t xml:space="preserve">: </w:t>
      </w:r>
      <w:r w:rsidRPr="00C22578">
        <w:rPr>
          <w:rFonts w:ascii="FrankRuehl" w:hAnsi="FrankRuehl" w:cs="FrankRuehl"/>
          <w:b/>
          <w:i/>
          <w:iCs/>
          <w:rtl/>
        </w:rPr>
        <w:t>דבר גדול דברו מרגלים באותה שעה</w:t>
      </w:r>
      <w:r w:rsidRPr="00C22578">
        <w:rPr>
          <w:rFonts w:ascii="FrankRuehl" w:hAnsi="FrankRuehl" w:cs="FrankRuehl"/>
          <w:b/>
          <w:rtl/>
        </w:rPr>
        <w:t>, כי חזק הוא ממנו - אל</w:t>
      </w:r>
      <w:r w:rsidRPr="00FA2722">
        <w:rPr>
          <w:rFonts w:ascii="FrankRuehl" w:hAnsi="FrankRuehl" w:cs="FrankRuehl"/>
          <w:rtl/>
        </w:rPr>
        <w:t xml:space="preserve"> תקרי ממנו אלא ממנו, כביכול, אפילו בעל הבית אינו יכול להוציא כליו משם. </w:t>
      </w:r>
    </w:p>
    <w:p w:rsidR="0004626A" w:rsidRPr="00C22578" w:rsidRDefault="0004626A" w:rsidP="0004626A">
      <w:pPr>
        <w:numPr>
          <w:ilvl w:val="0"/>
          <w:numId w:val="1"/>
        </w:numPr>
        <w:rPr>
          <w:rFonts w:ascii="FrankRuehl" w:hAnsi="FrankRuehl" w:cs="FrankRuehl"/>
        </w:rPr>
      </w:pPr>
      <w:r w:rsidRPr="00FA2722">
        <w:rPr>
          <w:rFonts w:ascii="FrankRuehl" w:hAnsi="FrankRuehl" w:cs="FrankRuehl"/>
          <w:rtl/>
        </w:rPr>
        <w:t xml:space="preserve">ארץ אוכלת יושביה היא - דרש רבא, אמר הקדוש ברוך הוא: </w:t>
      </w:r>
      <w:r w:rsidRPr="00C22578">
        <w:rPr>
          <w:rFonts w:ascii="FrankRuehl" w:hAnsi="FrankRuehl" w:cs="FrankRuehl"/>
          <w:rtl/>
        </w:rPr>
        <w:t xml:space="preserve">אני </w:t>
      </w:r>
      <w:proofErr w:type="spellStart"/>
      <w:r w:rsidRPr="00C22578">
        <w:rPr>
          <w:rFonts w:ascii="FrankRuehl" w:hAnsi="FrankRuehl" w:cs="FrankRuehl"/>
          <w:rtl/>
        </w:rPr>
        <w:t>חשבתיה</w:t>
      </w:r>
      <w:proofErr w:type="spellEnd"/>
      <w:r w:rsidRPr="00C22578">
        <w:rPr>
          <w:rFonts w:ascii="FrankRuehl" w:hAnsi="FrankRuehl" w:cs="FrankRuehl"/>
          <w:rtl/>
        </w:rPr>
        <w:t xml:space="preserve"> לטובה והם חשבו לרעה, אני </w:t>
      </w:r>
      <w:proofErr w:type="spellStart"/>
      <w:r w:rsidRPr="00C22578">
        <w:rPr>
          <w:rFonts w:ascii="FrankRuehl" w:hAnsi="FrankRuehl" w:cs="FrankRuehl"/>
          <w:rtl/>
        </w:rPr>
        <w:t>חשבתיה</w:t>
      </w:r>
      <w:proofErr w:type="spellEnd"/>
      <w:r w:rsidRPr="00C22578">
        <w:rPr>
          <w:rFonts w:ascii="FrankRuehl" w:hAnsi="FrankRuehl" w:cs="FrankRuehl"/>
          <w:rtl/>
        </w:rPr>
        <w:t xml:space="preserve"> לטובה - </w:t>
      </w:r>
      <w:proofErr w:type="spellStart"/>
      <w:r w:rsidRPr="00C22578">
        <w:rPr>
          <w:rFonts w:ascii="FrankRuehl" w:hAnsi="FrankRuehl" w:cs="FrankRuehl"/>
          <w:rtl/>
        </w:rPr>
        <w:t>דכל</w:t>
      </w:r>
      <w:proofErr w:type="spellEnd"/>
      <w:r w:rsidRPr="00C22578">
        <w:rPr>
          <w:rFonts w:ascii="FrankRuehl" w:hAnsi="FrankRuehl" w:cs="FrankRuehl"/>
          <w:rtl/>
        </w:rPr>
        <w:t xml:space="preserve"> </w:t>
      </w:r>
      <w:proofErr w:type="spellStart"/>
      <w:r w:rsidRPr="00C22578">
        <w:rPr>
          <w:rFonts w:ascii="FrankRuehl" w:hAnsi="FrankRuehl" w:cs="FrankRuehl"/>
          <w:rtl/>
        </w:rPr>
        <w:t>היכא</w:t>
      </w:r>
      <w:proofErr w:type="spellEnd"/>
      <w:r w:rsidRPr="00C22578">
        <w:rPr>
          <w:rFonts w:ascii="FrankRuehl" w:hAnsi="FrankRuehl" w:cs="FrankRuehl"/>
          <w:rtl/>
        </w:rPr>
        <w:t xml:space="preserve"> </w:t>
      </w:r>
      <w:proofErr w:type="spellStart"/>
      <w:r w:rsidRPr="00C22578">
        <w:rPr>
          <w:rFonts w:ascii="FrankRuehl" w:hAnsi="FrankRuehl" w:cs="FrankRuehl"/>
          <w:rtl/>
        </w:rPr>
        <w:t>דמטו</w:t>
      </w:r>
      <w:proofErr w:type="spellEnd"/>
      <w:r w:rsidRPr="00C22578">
        <w:rPr>
          <w:rFonts w:ascii="FrankRuehl" w:hAnsi="FrankRuehl" w:cs="FrankRuehl"/>
          <w:rtl/>
        </w:rPr>
        <w:t xml:space="preserve">, מת </w:t>
      </w:r>
      <w:proofErr w:type="spellStart"/>
      <w:r w:rsidRPr="00C22578">
        <w:rPr>
          <w:rFonts w:ascii="FrankRuehl" w:hAnsi="FrankRuehl" w:cs="FrankRuehl"/>
          <w:rtl/>
        </w:rPr>
        <w:t>חשיבא</w:t>
      </w:r>
      <w:proofErr w:type="spellEnd"/>
      <w:r w:rsidRPr="00C22578">
        <w:rPr>
          <w:rFonts w:ascii="FrankRuehl" w:hAnsi="FrankRuehl" w:cs="FrankRuehl"/>
          <w:rtl/>
        </w:rPr>
        <w:t xml:space="preserve"> </w:t>
      </w:r>
      <w:proofErr w:type="spellStart"/>
      <w:r w:rsidRPr="00C22578">
        <w:rPr>
          <w:rFonts w:ascii="FrankRuehl" w:hAnsi="FrankRuehl" w:cs="FrankRuehl"/>
          <w:rtl/>
        </w:rPr>
        <w:t>דידהו</w:t>
      </w:r>
      <w:proofErr w:type="spellEnd"/>
      <w:r w:rsidRPr="00C22578">
        <w:rPr>
          <w:rFonts w:ascii="FrankRuehl" w:hAnsi="FrankRuehl" w:cs="FrankRuehl"/>
          <w:rtl/>
        </w:rPr>
        <w:t xml:space="preserve">, כי </w:t>
      </w:r>
      <w:proofErr w:type="spellStart"/>
      <w:r w:rsidRPr="00C22578">
        <w:rPr>
          <w:rFonts w:ascii="FrankRuehl" w:hAnsi="FrankRuehl" w:cs="FrankRuehl"/>
          <w:rtl/>
        </w:rPr>
        <w:t>היכי</w:t>
      </w:r>
      <w:proofErr w:type="spellEnd"/>
      <w:r w:rsidRPr="00C22578">
        <w:rPr>
          <w:rFonts w:ascii="FrankRuehl" w:hAnsi="FrankRuehl" w:cs="FrankRuehl"/>
          <w:rtl/>
        </w:rPr>
        <w:t xml:space="preserve"> </w:t>
      </w:r>
      <w:proofErr w:type="spellStart"/>
      <w:r w:rsidRPr="00C22578">
        <w:rPr>
          <w:rFonts w:ascii="FrankRuehl" w:hAnsi="FrankRuehl" w:cs="FrankRuehl"/>
          <w:rtl/>
        </w:rPr>
        <w:t>דניטרדו</w:t>
      </w:r>
      <w:proofErr w:type="spellEnd"/>
      <w:r w:rsidRPr="00C22578">
        <w:rPr>
          <w:rFonts w:ascii="FrankRuehl" w:hAnsi="FrankRuehl" w:cs="FrankRuehl"/>
          <w:rtl/>
        </w:rPr>
        <w:t xml:space="preserve"> ולא לשאלו </w:t>
      </w:r>
      <w:proofErr w:type="spellStart"/>
      <w:r w:rsidRPr="00C22578">
        <w:rPr>
          <w:rFonts w:ascii="FrankRuehl" w:hAnsi="FrankRuehl" w:cs="FrankRuehl"/>
          <w:rtl/>
        </w:rPr>
        <w:t>אבתרייהו</w:t>
      </w:r>
      <w:proofErr w:type="spellEnd"/>
      <w:r w:rsidRPr="00C22578">
        <w:rPr>
          <w:rFonts w:ascii="FrankRuehl" w:hAnsi="FrankRuehl" w:cs="FrankRuehl"/>
          <w:rtl/>
        </w:rPr>
        <w:t xml:space="preserve">, ואיכא </w:t>
      </w:r>
      <w:proofErr w:type="spellStart"/>
      <w:r w:rsidRPr="00C22578">
        <w:rPr>
          <w:rFonts w:ascii="FrankRuehl" w:hAnsi="FrankRuehl" w:cs="FrankRuehl"/>
          <w:rtl/>
        </w:rPr>
        <w:t>דאמרי</w:t>
      </w:r>
      <w:proofErr w:type="spellEnd"/>
      <w:r w:rsidRPr="00C22578">
        <w:rPr>
          <w:rFonts w:ascii="FrankRuehl" w:hAnsi="FrankRuehl" w:cs="FrankRuehl"/>
          <w:rtl/>
        </w:rPr>
        <w:t xml:space="preserve">: איוב נח </w:t>
      </w:r>
      <w:proofErr w:type="spellStart"/>
      <w:r w:rsidRPr="00C22578">
        <w:rPr>
          <w:rFonts w:ascii="FrankRuehl" w:hAnsi="FrankRuehl" w:cs="FrankRuehl"/>
          <w:rtl/>
        </w:rPr>
        <w:t>נפשיה</w:t>
      </w:r>
      <w:proofErr w:type="spellEnd"/>
      <w:r w:rsidRPr="00C22578">
        <w:rPr>
          <w:rFonts w:ascii="FrankRuehl" w:hAnsi="FrankRuehl" w:cs="FrankRuehl"/>
          <w:rtl/>
        </w:rPr>
        <w:t xml:space="preserve">, </w:t>
      </w:r>
      <w:proofErr w:type="spellStart"/>
      <w:r w:rsidRPr="00C22578">
        <w:rPr>
          <w:rFonts w:ascii="FrankRuehl" w:hAnsi="FrankRuehl" w:cs="FrankRuehl"/>
          <w:rtl/>
        </w:rPr>
        <w:t>ואטרידו</w:t>
      </w:r>
      <w:proofErr w:type="spellEnd"/>
      <w:r w:rsidRPr="00C22578">
        <w:rPr>
          <w:rFonts w:ascii="FrankRuehl" w:hAnsi="FrankRuehl" w:cs="FrankRuehl"/>
          <w:rtl/>
        </w:rPr>
        <w:t xml:space="preserve"> כולי עלמא </w:t>
      </w:r>
      <w:proofErr w:type="spellStart"/>
      <w:r w:rsidRPr="00C22578">
        <w:rPr>
          <w:rFonts w:ascii="FrankRuehl" w:hAnsi="FrankRuehl" w:cs="FrankRuehl"/>
          <w:rtl/>
        </w:rPr>
        <w:t>בהספידא</w:t>
      </w:r>
      <w:proofErr w:type="spellEnd"/>
      <w:r w:rsidRPr="00C22578">
        <w:rPr>
          <w:rFonts w:ascii="FrankRuehl" w:hAnsi="FrankRuehl" w:cs="FrankRuehl"/>
          <w:rtl/>
        </w:rPr>
        <w:t xml:space="preserve">, הם חשבו לרעה - ארץ אוכלת יושביה היא. </w:t>
      </w:r>
    </w:p>
    <w:p w:rsidR="0004626A" w:rsidRPr="00FA2722" w:rsidRDefault="0004626A" w:rsidP="0004626A">
      <w:pPr>
        <w:numPr>
          <w:ilvl w:val="0"/>
          <w:numId w:val="1"/>
        </w:numPr>
        <w:rPr>
          <w:rFonts w:ascii="FrankRuehl" w:hAnsi="FrankRuehl" w:cs="FrankRuehl"/>
        </w:rPr>
      </w:pPr>
      <w:r w:rsidRPr="00FA2722">
        <w:rPr>
          <w:rFonts w:ascii="FrankRuehl" w:hAnsi="FrankRuehl" w:cs="FrankRuehl"/>
          <w:rtl/>
        </w:rPr>
        <w:t xml:space="preserve">ונהי בעינינו כחגבים וכן היינו וגו' - אמר רב </w:t>
      </w:r>
      <w:proofErr w:type="spellStart"/>
      <w:r w:rsidRPr="00FA2722">
        <w:rPr>
          <w:rFonts w:ascii="FrankRuehl" w:hAnsi="FrankRuehl" w:cs="FrankRuehl"/>
          <w:rtl/>
        </w:rPr>
        <w:t>משרשיא</w:t>
      </w:r>
      <w:proofErr w:type="spellEnd"/>
      <w:r w:rsidRPr="00FA2722">
        <w:rPr>
          <w:rFonts w:ascii="FrankRuehl" w:hAnsi="FrankRuehl" w:cs="FrankRuehl"/>
          <w:rtl/>
        </w:rPr>
        <w:t xml:space="preserve">: </w:t>
      </w:r>
      <w:r w:rsidRPr="00C22578">
        <w:rPr>
          <w:rFonts w:ascii="FrankRuehl" w:hAnsi="FrankRuehl" w:cs="FrankRuehl"/>
          <w:u w:val="single"/>
          <w:rtl/>
        </w:rPr>
        <w:t>מרגלים שקרי הוו</w:t>
      </w:r>
      <w:r w:rsidRPr="00FA2722">
        <w:rPr>
          <w:rFonts w:ascii="FrankRuehl" w:hAnsi="FrankRuehl" w:cs="FrankRuehl"/>
          <w:rtl/>
        </w:rPr>
        <w:t xml:space="preserve">, </w:t>
      </w:r>
      <w:proofErr w:type="spellStart"/>
      <w:r w:rsidRPr="00FA2722">
        <w:rPr>
          <w:rFonts w:ascii="FrankRuehl" w:hAnsi="FrankRuehl" w:cs="FrankRuehl"/>
          <w:rtl/>
        </w:rPr>
        <w:t>בשלמא</w:t>
      </w:r>
      <w:proofErr w:type="spellEnd"/>
      <w:r w:rsidRPr="00FA2722">
        <w:rPr>
          <w:rFonts w:ascii="FrankRuehl" w:hAnsi="FrankRuehl" w:cs="FrankRuehl"/>
          <w:rtl/>
        </w:rPr>
        <w:t xml:space="preserve"> ונהי בעינינו כחגבים - לחיי, אלא וכן היינו בעיניהם מנא הוו ידעי? </w:t>
      </w:r>
      <w:r w:rsidRPr="00C22578">
        <w:rPr>
          <w:rFonts w:ascii="FrankRuehl" w:hAnsi="FrankRuehl" w:cs="FrankRuehl"/>
          <w:i/>
          <w:iCs/>
          <w:rtl/>
        </w:rPr>
        <w:t>ולא היא</w:t>
      </w:r>
      <w:r w:rsidRPr="00FA2722">
        <w:rPr>
          <w:rFonts w:ascii="FrankRuehl" w:hAnsi="FrankRuehl" w:cs="FrankRuehl"/>
          <w:rtl/>
        </w:rPr>
        <w:t xml:space="preserve">, כי הוו מברי </w:t>
      </w:r>
      <w:proofErr w:type="spellStart"/>
      <w:r w:rsidRPr="00FA2722">
        <w:rPr>
          <w:rFonts w:ascii="FrankRuehl" w:hAnsi="FrankRuehl" w:cs="FrankRuehl"/>
          <w:rtl/>
        </w:rPr>
        <w:t>אבילי</w:t>
      </w:r>
      <w:proofErr w:type="spellEnd"/>
      <w:r w:rsidRPr="00FA2722">
        <w:rPr>
          <w:rFonts w:ascii="FrankRuehl" w:hAnsi="FrankRuehl" w:cs="FrankRuehl"/>
          <w:rtl/>
        </w:rPr>
        <w:t xml:space="preserve">, תותי ארזי הוו מברי, וכי </w:t>
      </w:r>
      <w:proofErr w:type="spellStart"/>
      <w:r w:rsidRPr="00FA2722">
        <w:rPr>
          <w:rFonts w:ascii="FrankRuehl" w:hAnsi="FrankRuehl" w:cs="FrankRuehl"/>
          <w:rtl/>
        </w:rPr>
        <w:t>חזינהו</w:t>
      </w:r>
      <w:proofErr w:type="spellEnd"/>
      <w:r w:rsidRPr="00FA2722">
        <w:rPr>
          <w:rFonts w:ascii="FrankRuehl" w:hAnsi="FrankRuehl" w:cs="FrankRuehl"/>
          <w:rtl/>
        </w:rPr>
        <w:t xml:space="preserve">, סלקו </w:t>
      </w:r>
      <w:proofErr w:type="spellStart"/>
      <w:r w:rsidRPr="00FA2722">
        <w:rPr>
          <w:rFonts w:ascii="FrankRuehl" w:hAnsi="FrankRuehl" w:cs="FrankRuehl"/>
          <w:rtl/>
        </w:rPr>
        <w:t>יתבי</w:t>
      </w:r>
      <w:proofErr w:type="spellEnd"/>
      <w:r w:rsidRPr="00FA2722">
        <w:rPr>
          <w:rFonts w:ascii="FrankRuehl" w:hAnsi="FrankRuehl" w:cs="FrankRuehl"/>
          <w:rtl/>
        </w:rPr>
        <w:t xml:space="preserve"> באילני, שמעי </w:t>
      </w:r>
      <w:proofErr w:type="spellStart"/>
      <w:r w:rsidRPr="00FA2722">
        <w:rPr>
          <w:rFonts w:ascii="FrankRuehl" w:hAnsi="FrankRuehl" w:cs="FrankRuehl"/>
          <w:rtl/>
        </w:rPr>
        <w:t>דקאמרי</w:t>
      </w:r>
      <w:proofErr w:type="spellEnd"/>
      <w:r w:rsidRPr="00FA2722">
        <w:rPr>
          <w:rFonts w:ascii="FrankRuehl" w:hAnsi="FrankRuehl" w:cs="FrankRuehl"/>
          <w:rtl/>
        </w:rPr>
        <w:t xml:space="preserve">: </w:t>
      </w:r>
      <w:proofErr w:type="spellStart"/>
      <w:r w:rsidRPr="00FA2722">
        <w:rPr>
          <w:rFonts w:ascii="FrankRuehl" w:hAnsi="FrankRuehl" w:cs="FrankRuehl"/>
          <w:rtl/>
        </w:rPr>
        <w:t>קחזינן</w:t>
      </w:r>
      <w:proofErr w:type="spellEnd"/>
      <w:r w:rsidRPr="00FA2722">
        <w:rPr>
          <w:rFonts w:ascii="FrankRuehl" w:hAnsi="FrankRuehl" w:cs="FrankRuehl"/>
          <w:rtl/>
        </w:rPr>
        <w:t xml:space="preserve"> </w:t>
      </w:r>
      <w:proofErr w:type="spellStart"/>
      <w:r w:rsidRPr="00FA2722">
        <w:rPr>
          <w:rFonts w:ascii="FrankRuehl" w:hAnsi="FrankRuehl" w:cs="FrankRuehl"/>
          <w:rtl/>
        </w:rPr>
        <w:t>אינשי</w:t>
      </w:r>
      <w:proofErr w:type="spellEnd"/>
      <w:r w:rsidRPr="00FA2722">
        <w:rPr>
          <w:rFonts w:ascii="FrankRuehl" w:hAnsi="FrankRuehl" w:cs="FrankRuehl"/>
          <w:rtl/>
        </w:rPr>
        <w:t xml:space="preserve"> </w:t>
      </w:r>
      <w:proofErr w:type="spellStart"/>
      <w:r w:rsidRPr="00FA2722">
        <w:rPr>
          <w:rFonts w:ascii="FrankRuehl" w:hAnsi="FrankRuehl" w:cs="FrankRuehl"/>
          <w:rtl/>
        </w:rPr>
        <w:t>דדמו</w:t>
      </w:r>
      <w:proofErr w:type="spellEnd"/>
      <w:r w:rsidRPr="00FA2722">
        <w:rPr>
          <w:rFonts w:ascii="FrankRuehl" w:hAnsi="FrankRuehl" w:cs="FrankRuehl"/>
          <w:rtl/>
        </w:rPr>
        <w:t xml:space="preserve"> </w:t>
      </w:r>
      <w:proofErr w:type="spellStart"/>
      <w:r w:rsidRPr="00FA2722">
        <w:rPr>
          <w:rFonts w:ascii="FrankRuehl" w:hAnsi="FrankRuehl" w:cs="FrankRuehl"/>
          <w:rtl/>
        </w:rPr>
        <w:t>לקמצי</w:t>
      </w:r>
      <w:proofErr w:type="spellEnd"/>
      <w:r w:rsidRPr="00FA2722">
        <w:rPr>
          <w:rFonts w:ascii="FrankRuehl" w:hAnsi="FrankRuehl" w:cs="FrankRuehl"/>
          <w:rtl/>
        </w:rPr>
        <w:t xml:space="preserve"> באילני. </w:t>
      </w:r>
    </w:p>
    <w:p w:rsidR="0004626A" w:rsidRPr="00FA2722" w:rsidRDefault="0004626A" w:rsidP="0004626A">
      <w:pPr>
        <w:numPr>
          <w:ilvl w:val="0"/>
          <w:numId w:val="1"/>
        </w:numPr>
        <w:rPr>
          <w:rFonts w:ascii="FrankRuehl" w:hAnsi="FrankRuehl" w:cs="FrankRuehl"/>
        </w:rPr>
      </w:pPr>
      <w:proofErr w:type="spellStart"/>
      <w:r w:rsidRPr="00FA2722">
        <w:rPr>
          <w:rFonts w:ascii="FrankRuehl" w:hAnsi="FrankRuehl" w:cs="FrankRuehl"/>
          <w:rtl/>
        </w:rPr>
        <w:t>ותשא</w:t>
      </w:r>
      <w:proofErr w:type="spellEnd"/>
      <w:r w:rsidRPr="00FA2722">
        <w:rPr>
          <w:rFonts w:ascii="FrankRuehl" w:hAnsi="FrankRuehl" w:cs="FrankRuehl"/>
          <w:rtl/>
        </w:rPr>
        <w:t xml:space="preserve"> כל העדה ויתנו את קולם ויבכו - אמר רבה אמר רבי יוחנן: אותו היום [ערב] תשעה באב היה, אמר הקדוש ברוך הוא: הן בכו בכיה של חנם, ואני אקבע להם בכיה לדורות. </w:t>
      </w:r>
    </w:p>
    <w:p w:rsidR="0004626A" w:rsidRPr="00FA2722" w:rsidRDefault="0004626A" w:rsidP="0004626A">
      <w:pPr>
        <w:numPr>
          <w:ilvl w:val="0"/>
          <w:numId w:val="1"/>
        </w:numPr>
        <w:rPr>
          <w:rFonts w:ascii="FrankRuehl" w:hAnsi="FrankRuehl" w:cs="FrankRuehl"/>
        </w:rPr>
      </w:pPr>
      <w:r w:rsidRPr="00FA2722">
        <w:rPr>
          <w:rFonts w:ascii="FrankRuehl" w:hAnsi="FrankRuehl" w:cs="FrankRuehl"/>
          <w:rtl/>
        </w:rPr>
        <w:lastRenderedPageBreak/>
        <w:t xml:space="preserve">ויאמרו כל העדה לרגום אותם באבנים, וכתיב: וכבוד ה' נראה באהל מועד - אמר רבי </w:t>
      </w:r>
      <w:proofErr w:type="spellStart"/>
      <w:r w:rsidRPr="00FA2722">
        <w:rPr>
          <w:rFonts w:ascii="FrankRuehl" w:hAnsi="FrankRuehl" w:cs="FrankRuehl"/>
          <w:rtl/>
        </w:rPr>
        <w:t>חייא</w:t>
      </w:r>
      <w:proofErr w:type="spellEnd"/>
      <w:r w:rsidRPr="00FA2722">
        <w:rPr>
          <w:rFonts w:ascii="FrankRuehl" w:hAnsi="FrankRuehl" w:cs="FrankRuehl"/>
          <w:rtl/>
        </w:rPr>
        <w:t xml:space="preserve"> בר אבא: מלמד, שנטלו אבנים וזרקום כלפי מעלה. </w:t>
      </w:r>
    </w:p>
    <w:p w:rsidR="0004626A" w:rsidRPr="00C22578" w:rsidRDefault="0004626A" w:rsidP="0004626A">
      <w:pPr>
        <w:numPr>
          <w:ilvl w:val="0"/>
          <w:numId w:val="1"/>
        </w:numPr>
        <w:rPr>
          <w:rFonts w:ascii="FrankRuehl" w:hAnsi="FrankRuehl" w:cs="FrankRuehl"/>
          <w:rtl/>
        </w:rPr>
      </w:pPr>
      <w:r w:rsidRPr="00FA2722">
        <w:rPr>
          <w:rFonts w:ascii="FrankRuehl" w:hAnsi="FrankRuehl" w:cs="FrankRuehl"/>
          <w:rtl/>
        </w:rPr>
        <w:t xml:space="preserve">וימותו האנשים </w:t>
      </w:r>
      <w:proofErr w:type="spellStart"/>
      <w:r w:rsidRPr="00FA2722">
        <w:rPr>
          <w:rFonts w:ascii="FrankRuehl" w:hAnsi="FrankRuehl" w:cs="FrankRuehl"/>
          <w:rtl/>
        </w:rPr>
        <w:t>מוציאי</w:t>
      </w:r>
      <w:proofErr w:type="spellEnd"/>
      <w:r w:rsidRPr="00FA2722">
        <w:rPr>
          <w:rFonts w:ascii="FrankRuehl" w:hAnsi="FrankRuehl" w:cs="FrankRuehl"/>
          <w:rtl/>
        </w:rPr>
        <w:t xml:space="preserve"> </w:t>
      </w:r>
      <w:proofErr w:type="spellStart"/>
      <w:r w:rsidRPr="00FA2722">
        <w:rPr>
          <w:rFonts w:ascii="FrankRuehl" w:hAnsi="FrankRuehl" w:cs="FrankRuehl"/>
          <w:rtl/>
        </w:rPr>
        <w:t>דבת</w:t>
      </w:r>
      <w:proofErr w:type="spellEnd"/>
      <w:r w:rsidRPr="00FA2722">
        <w:rPr>
          <w:rFonts w:ascii="FrankRuehl" w:hAnsi="FrankRuehl" w:cs="FrankRuehl"/>
          <w:rtl/>
        </w:rPr>
        <w:t xml:space="preserve"> הארץ רעה במגפה - אמר רבי </w:t>
      </w:r>
      <w:r w:rsidRPr="00C22578">
        <w:rPr>
          <w:rFonts w:ascii="FrankRuehl" w:hAnsi="FrankRuehl" w:cs="FrankRuehl"/>
          <w:rtl/>
        </w:rPr>
        <w:t xml:space="preserve">שמעון בן לקיש: שמתו מיתה משונה. אמר רבי </w:t>
      </w:r>
      <w:proofErr w:type="spellStart"/>
      <w:r w:rsidRPr="00C22578">
        <w:rPr>
          <w:rFonts w:ascii="FrankRuehl" w:hAnsi="FrankRuehl" w:cs="FrankRuehl"/>
          <w:rtl/>
        </w:rPr>
        <w:t>חנינא</w:t>
      </w:r>
      <w:proofErr w:type="spellEnd"/>
      <w:r w:rsidRPr="00C22578">
        <w:rPr>
          <w:rFonts w:ascii="FrankRuehl" w:hAnsi="FrankRuehl" w:cs="FrankRuehl"/>
          <w:rtl/>
        </w:rPr>
        <w:t xml:space="preserve"> בר </w:t>
      </w:r>
      <w:proofErr w:type="spellStart"/>
      <w:r w:rsidRPr="00C22578">
        <w:rPr>
          <w:rFonts w:ascii="FrankRuehl" w:hAnsi="FrankRuehl" w:cs="FrankRuehl"/>
          <w:rtl/>
        </w:rPr>
        <w:t>פפא</w:t>
      </w:r>
      <w:proofErr w:type="spellEnd"/>
      <w:r w:rsidRPr="00C22578">
        <w:rPr>
          <w:rFonts w:ascii="FrankRuehl" w:hAnsi="FrankRuehl" w:cs="FrankRuehl"/>
          <w:rtl/>
        </w:rPr>
        <w:t xml:space="preserve">, דרש ר' </w:t>
      </w:r>
      <w:proofErr w:type="spellStart"/>
      <w:r w:rsidRPr="00C22578">
        <w:rPr>
          <w:rFonts w:ascii="FrankRuehl" w:hAnsi="FrankRuehl" w:cs="FrankRuehl"/>
          <w:rtl/>
        </w:rPr>
        <w:t>שילא</w:t>
      </w:r>
      <w:proofErr w:type="spellEnd"/>
      <w:r w:rsidRPr="00C22578">
        <w:rPr>
          <w:rFonts w:ascii="FrankRuehl" w:hAnsi="FrankRuehl" w:cs="FrankRuehl"/>
          <w:rtl/>
        </w:rPr>
        <w:t xml:space="preserve"> איש כפר </w:t>
      </w:r>
      <w:proofErr w:type="spellStart"/>
      <w:r w:rsidRPr="00C22578">
        <w:rPr>
          <w:rFonts w:ascii="FrankRuehl" w:hAnsi="FrankRuehl" w:cs="FrankRuehl"/>
          <w:rtl/>
        </w:rPr>
        <w:t>תמרתא</w:t>
      </w:r>
      <w:proofErr w:type="spellEnd"/>
      <w:r w:rsidRPr="00C22578">
        <w:rPr>
          <w:rFonts w:ascii="FrankRuehl" w:hAnsi="FrankRuehl" w:cs="FrankRuehl"/>
          <w:rtl/>
        </w:rPr>
        <w:t xml:space="preserve">: מלמד, שנשתרבב לשונם ונפל על </w:t>
      </w:r>
      <w:proofErr w:type="spellStart"/>
      <w:r w:rsidRPr="00C22578">
        <w:rPr>
          <w:rFonts w:ascii="FrankRuehl" w:hAnsi="FrankRuehl" w:cs="FrankRuehl"/>
          <w:rtl/>
        </w:rPr>
        <w:t>טיבורם</w:t>
      </w:r>
      <w:proofErr w:type="spellEnd"/>
      <w:r w:rsidRPr="00C22578">
        <w:rPr>
          <w:rFonts w:ascii="FrankRuehl" w:hAnsi="FrankRuehl" w:cs="FrankRuehl"/>
          <w:rtl/>
        </w:rPr>
        <w:t xml:space="preserve">, והיו תולעים יוצאות מלשונם ונכנסות </w:t>
      </w:r>
      <w:proofErr w:type="spellStart"/>
      <w:r w:rsidRPr="00C22578">
        <w:rPr>
          <w:rFonts w:ascii="FrankRuehl" w:hAnsi="FrankRuehl" w:cs="FrankRuehl"/>
          <w:rtl/>
        </w:rPr>
        <w:t>בטיבורם</w:t>
      </w:r>
      <w:proofErr w:type="spellEnd"/>
      <w:r w:rsidRPr="00C22578">
        <w:rPr>
          <w:rFonts w:ascii="FrankRuehl" w:hAnsi="FrankRuehl" w:cs="FrankRuehl"/>
          <w:rtl/>
        </w:rPr>
        <w:t xml:space="preserve">, </w:t>
      </w:r>
      <w:proofErr w:type="spellStart"/>
      <w:r w:rsidRPr="00C22578">
        <w:rPr>
          <w:rFonts w:ascii="FrankRuehl" w:hAnsi="FrankRuehl" w:cs="FrankRuehl"/>
          <w:rtl/>
        </w:rPr>
        <w:t>ומטיבורם</w:t>
      </w:r>
      <w:proofErr w:type="spellEnd"/>
      <w:r w:rsidRPr="00C22578">
        <w:rPr>
          <w:rFonts w:ascii="FrankRuehl" w:hAnsi="FrankRuehl" w:cs="FrankRuehl"/>
          <w:rtl/>
        </w:rPr>
        <w:t xml:space="preserve"> ונכנסות בלשונם. ורב נחמן בר יצחק אמר: באסכרה מתו.</w:t>
      </w:r>
    </w:p>
    <w:p w:rsidR="0004626A" w:rsidRDefault="0004626A" w:rsidP="0004626A">
      <w:pPr>
        <w:ind w:firstLine="226"/>
        <w:rPr>
          <w:rFonts w:cs="David"/>
          <w:b/>
          <w:bCs/>
          <w:rtl/>
        </w:rPr>
      </w:pPr>
    </w:p>
    <w:p w:rsidR="0004626A" w:rsidRPr="00C22578" w:rsidRDefault="0004626A" w:rsidP="0004626A">
      <w:pPr>
        <w:ind w:firstLine="226"/>
        <w:rPr>
          <w:rFonts w:cs="David"/>
          <w:rtl/>
        </w:rPr>
      </w:pPr>
      <w:r>
        <w:rPr>
          <w:rFonts w:cs="David"/>
          <w:b/>
          <w:bCs/>
          <w:rtl/>
        </w:rPr>
        <w:br w:type="page"/>
      </w:r>
      <w:r w:rsidRPr="00C22578">
        <w:rPr>
          <w:rFonts w:cs="David" w:hint="cs"/>
          <w:sz w:val="20"/>
          <w:szCs w:val="20"/>
          <w:rtl/>
        </w:rPr>
        <w:lastRenderedPageBreak/>
        <w:t>בס"ד</w:t>
      </w:r>
    </w:p>
    <w:p w:rsidR="0004626A" w:rsidRDefault="0004626A" w:rsidP="0004626A">
      <w:pPr>
        <w:ind w:firstLine="226"/>
        <w:jc w:val="center"/>
        <w:rPr>
          <w:rFonts w:cs="David"/>
          <w:b/>
          <w:bCs/>
          <w:rtl/>
        </w:rPr>
      </w:pPr>
    </w:p>
    <w:p w:rsidR="0004626A" w:rsidRDefault="0004626A" w:rsidP="0004626A">
      <w:pPr>
        <w:ind w:firstLine="226"/>
        <w:jc w:val="center"/>
        <w:rPr>
          <w:rFonts w:cs="David"/>
          <w:b/>
          <w:bCs/>
          <w:rtl/>
        </w:rPr>
      </w:pPr>
      <w:r>
        <w:rPr>
          <w:rFonts w:cs="David" w:hint="cs"/>
          <w:b/>
          <w:bCs/>
          <w:rtl/>
        </w:rPr>
        <w:t>ארץ מובטחת או מותרת (1)</w:t>
      </w:r>
    </w:p>
    <w:p w:rsidR="0004626A" w:rsidRDefault="0004626A" w:rsidP="0004626A">
      <w:pPr>
        <w:ind w:firstLine="226"/>
        <w:rPr>
          <w:rFonts w:cs="David"/>
          <w:b/>
          <w:bCs/>
          <w:rtl/>
        </w:rPr>
      </w:pPr>
    </w:p>
    <w:p w:rsidR="0004626A" w:rsidRPr="00C22578" w:rsidRDefault="0004626A" w:rsidP="0004626A">
      <w:pPr>
        <w:ind w:firstLine="226"/>
        <w:rPr>
          <w:rFonts w:cs="David"/>
          <w:b/>
          <w:bCs/>
          <w:rtl/>
        </w:rPr>
      </w:pPr>
      <w:r>
        <w:rPr>
          <w:rFonts w:cs="David" w:hint="cs"/>
          <w:b/>
          <w:bCs/>
          <w:rtl/>
        </w:rPr>
        <w:t>חרדות מוכרות</w:t>
      </w:r>
    </w:p>
    <w:p w:rsidR="0004626A" w:rsidRDefault="0004626A" w:rsidP="0004626A">
      <w:pPr>
        <w:ind w:firstLine="226"/>
        <w:rPr>
          <w:rFonts w:cs="David"/>
          <w:rtl/>
        </w:rPr>
      </w:pPr>
      <w:r>
        <w:rPr>
          <w:rFonts w:cs="David" w:hint="cs"/>
          <w:rtl/>
        </w:rPr>
        <w:t xml:space="preserve">מה שנראה כל כך פשוט במקרא, החרדה האוחזת בבני ישראל כשהם כבר קרובים ליעדם, נהיה בעייתי בסוגיית התלמוד. לא מן הנמנע שנמצא בפחד של המרגלים חרדות המוכרות לנו יותר, ושעלו כאן היום. אתם תראו </w:t>
      </w:r>
      <w:r>
        <w:rPr>
          <w:rFonts w:cs="David"/>
          <w:rtl/>
        </w:rPr>
        <w:t>–</w:t>
      </w:r>
      <w:r>
        <w:rPr>
          <w:rFonts w:cs="David" w:hint="cs"/>
          <w:rtl/>
        </w:rPr>
        <w:t xml:space="preserve"> אני מבטיח יותר מדי, ואני חרד מפזיזותי </w:t>
      </w:r>
      <w:r>
        <w:rPr>
          <w:rFonts w:cs="David"/>
          <w:rtl/>
        </w:rPr>
        <w:t>–</w:t>
      </w:r>
      <w:r>
        <w:rPr>
          <w:rFonts w:cs="David" w:hint="cs"/>
          <w:rtl/>
        </w:rPr>
        <w:t xml:space="preserve"> שההגות היהודית והתודעה היהודית הכירו במשך ההיסטוריה את כל ייסורי המצפון ואת כל החרטות, גם כאשר מדובר בזכויותיו המקודשות  ביותר של העם (עמ' 67)</w:t>
      </w:r>
    </w:p>
    <w:p w:rsidR="0004626A" w:rsidRDefault="0004626A" w:rsidP="0004626A">
      <w:pPr>
        <w:ind w:firstLine="226"/>
        <w:rPr>
          <w:rFonts w:cs="David"/>
          <w:rtl/>
        </w:rPr>
      </w:pPr>
    </w:p>
    <w:p w:rsidR="0004626A" w:rsidRPr="00C22578" w:rsidRDefault="0004626A" w:rsidP="0004626A">
      <w:pPr>
        <w:ind w:firstLine="226"/>
        <w:rPr>
          <w:rFonts w:cs="David"/>
          <w:b/>
          <w:bCs/>
          <w:rtl/>
        </w:rPr>
      </w:pPr>
      <w:r>
        <w:rPr>
          <w:rFonts w:cs="David" w:hint="cs"/>
          <w:b/>
          <w:bCs/>
          <w:rtl/>
        </w:rPr>
        <w:t>משבר אנושי</w:t>
      </w:r>
    </w:p>
    <w:p w:rsidR="0004626A" w:rsidRPr="008C1C9C" w:rsidRDefault="0004626A" w:rsidP="0004626A">
      <w:pPr>
        <w:ind w:firstLine="226"/>
        <w:rPr>
          <w:rFonts w:ascii="FrankRuehl" w:hAnsi="FrankRuehl" w:cs="FrankRuehl"/>
          <w:rtl/>
        </w:rPr>
      </w:pPr>
      <w:r w:rsidRPr="008C1C9C">
        <w:rPr>
          <w:rFonts w:ascii="FrankRuehl" w:hAnsi="FrankRuehl" w:cs="FrankRuehl"/>
          <w:rtl/>
        </w:rPr>
        <w:t xml:space="preserve">שלח לך אנשים - אמר ריש לקיש: שלח לך - מדעתך, וכי אדם זה בורר חלק רע לעצמו? והיינו </w:t>
      </w:r>
      <w:proofErr w:type="spellStart"/>
      <w:r w:rsidRPr="008C1C9C">
        <w:rPr>
          <w:rFonts w:ascii="FrankRuehl" w:hAnsi="FrankRuehl" w:cs="FrankRuehl"/>
          <w:rtl/>
        </w:rPr>
        <w:t>דכתיב</w:t>
      </w:r>
      <w:proofErr w:type="spellEnd"/>
      <w:r w:rsidRPr="008C1C9C">
        <w:rPr>
          <w:rFonts w:ascii="FrankRuehl" w:hAnsi="FrankRuehl" w:cs="FrankRuehl"/>
          <w:rtl/>
        </w:rPr>
        <w:t>: וייטב בעיני הדבר, אמר ריש לקיש: בעיני - ולא בעיניו של מקום</w:t>
      </w:r>
      <w:r>
        <w:rPr>
          <w:rFonts w:ascii="FrankRuehl" w:hAnsi="FrankRuehl" w:cs="FrankRuehl" w:hint="cs"/>
          <w:rtl/>
        </w:rPr>
        <w:t xml:space="preserve"> (סוטה לד, ב)</w:t>
      </w:r>
    </w:p>
    <w:p w:rsidR="0004626A" w:rsidRDefault="0004626A" w:rsidP="0004626A">
      <w:pPr>
        <w:ind w:firstLine="226"/>
        <w:rPr>
          <w:rFonts w:cs="David"/>
          <w:rtl/>
        </w:rPr>
      </w:pPr>
      <w:r>
        <w:rPr>
          <w:rFonts w:cs="David" w:hint="cs"/>
          <w:rtl/>
        </w:rPr>
        <w:t xml:space="preserve">אנחנו לומדים... שהמרגלים לא נשלחו על פי ציווי א-לוקי. נכון, ספר במדבר אומר את ההיפך, אבל כאשר הם משווים את הסיפור בספר במדבר עם מה שכתוב בספר דברים, תולים חכמי התלמוד את שליחת המרגלים בהחלטת בני האדם. הרצון לחקור את הארץ המובטחת שהיא כל כך קרובה, ההימנעות מלהסתער עליה, הניסיון לדעת קודם את מה שקורה בה </w:t>
      </w:r>
      <w:r>
        <w:rPr>
          <w:rFonts w:cs="David"/>
          <w:rtl/>
        </w:rPr>
        <w:t>–</w:t>
      </w:r>
      <w:r>
        <w:rPr>
          <w:rFonts w:cs="David" w:hint="cs"/>
          <w:rtl/>
        </w:rPr>
        <w:t xml:space="preserve"> כל אלה מעידים על מחשבה אנושית. התלמוד מראה כאן את חירותו, את יכולתו לייחס לסיפורי המקרא ודמויותיו את משמעותם העמוקה, כלומר, את משמעותם האמתית. לכן, גם המשבר המובא בסיפור הוא משבר אנושי (עמ' 68) </w:t>
      </w:r>
    </w:p>
    <w:p w:rsidR="0004626A" w:rsidRDefault="0004626A" w:rsidP="0004626A">
      <w:pPr>
        <w:ind w:firstLine="226"/>
        <w:rPr>
          <w:rFonts w:cs="David"/>
          <w:rtl/>
        </w:rPr>
      </w:pPr>
    </w:p>
    <w:p w:rsidR="0004626A" w:rsidRPr="00C22578" w:rsidRDefault="0004626A" w:rsidP="0004626A">
      <w:pPr>
        <w:ind w:firstLine="226"/>
        <w:rPr>
          <w:rFonts w:cs="David"/>
          <w:b/>
          <w:bCs/>
          <w:rtl/>
        </w:rPr>
      </w:pPr>
      <w:r>
        <w:rPr>
          <w:rFonts w:cs="David" w:hint="cs"/>
          <w:b/>
          <w:bCs/>
          <w:rtl/>
        </w:rPr>
        <w:t>חרדת המרגלים</w:t>
      </w:r>
    </w:p>
    <w:p w:rsidR="0004626A" w:rsidRPr="006477AE" w:rsidRDefault="0004626A" w:rsidP="0004626A">
      <w:pPr>
        <w:ind w:firstLine="226"/>
        <w:rPr>
          <w:rFonts w:ascii="FrankRuehl" w:hAnsi="FrankRuehl" w:cs="FrankRuehl"/>
          <w:rtl/>
        </w:rPr>
      </w:pPr>
      <w:r w:rsidRPr="006477AE">
        <w:rPr>
          <w:rFonts w:ascii="FrankRuehl" w:hAnsi="FrankRuehl" w:cs="FrankRuehl"/>
          <w:rtl/>
        </w:rPr>
        <w:t xml:space="preserve">ילידי הענק - </w:t>
      </w:r>
      <w:proofErr w:type="spellStart"/>
      <w:r w:rsidRPr="006477AE">
        <w:rPr>
          <w:rFonts w:ascii="FrankRuehl" w:hAnsi="FrankRuehl" w:cs="FrankRuehl"/>
          <w:rtl/>
        </w:rPr>
        <w:t>שמעניקין</w:t>
      </w:r>
      <w:proofErr w:type="spellEnd"/>
      <w:r w:rsidRPr="006477AE">
        <w:rPr>
          <w:rFonts w:ascii="FrankRuehl" w:hAnsi="FrankRuehl" w:cs="FrankRuehl"/>
          <w:rtl/>
        </w:rPr>
        <w:t xml:space="preserve"> חמה בקומתן.</w:t>
      </w:r>
    </w:p>
    <w:p w:rsidR="0004626A" w:rsidRDefault="0004626A" w:rsidP="0004626A">
      <w:pPr>
        <w:ind w:firstLine="226"/>
        <w:rPr>
          <w:rFonts w:cs="David"/>
          <w:rtl/>
        </w:rPr>
      </w:pPr>
      <w:r w:rsidRPr="006477AE">
        <w:rPr>
          <w:rFonts w:cs="David" w:hint="cs"/>
          <w:rtl/>
        </w:rPr>
        <w:t xml:space="preserve">התלמוד מספר לנו באופן חופשי כיצד נראתה הארץ הזו לפני כניסת בני ישראל... </w:t>
      </w:r>
      <w:r>
        <w:rPr>
          <w:rFonts w:cs="David" w:hint="cs"/>
          <w:rtl/>
        </w:rPr>
        <w:t xml:space="preserve">תושבי כנען </w:t>
      </w:r>
      <w:r>
        <w:rPr>
          <w:rFonts w:cs="David"/>
          <w:rtl/>
        </w:rPr>
        <w:t>–</w:t>
      </w:r>
      <w:r>
        <w:rPr>
          <w:rFonts w:cs="David" w:hint="cs"/>
          <w:rtl/>
        </w:rPr>
        <w:t xml:space="preserve"> חקלאים בטבעם, כמו כוחות טבע; ובכל זאת מסוגלים להתארגן </w:t>
      </w:r>
      <w:r>
        <w:rPr>
          <w:rFonts w:cs="David"/>
          <w:rtl/>
        </w:rPr>
        <w:t>–</w:t>
      </w:r>
      <w:r>
        <w:rPr>
          <w:rFonts w:cs="David" w:hint="cs"/>
          <w:rtl/>
        </w:rPr>
        <w:t xml:space="preserve"> היו גם בוני ערים. לבנות, לגור, להיות </w:t>
      </w:r>
      <w:r>
        <w:rPr>
          <w:rFonts w:cs="David"/>
          <w:rtl/>
        </w:rPr>
        <w:t>–</w:t>
      </w:r>
      <w:r>
        <w:rPr>
          <w:rFonts w:cs="David" w:hint="cs"/>
          <w:rtl/>
        </w:rPr>
        <w:t xml:space="preserve"> סדר </w:t>
      </w:r>
      <w:proofErr w:type="spellStart"/>
      <w:r>
        <w:rPr>
          <w:rFonts w:cs="David" w:hint="cs"/>
          <w:rtl/>
        </w:rPr>
        <w:t>היידגריאני</w:t>
      </w:r>
      <w:proofErr w:type="spellEnd"/>
      <w:r>
        <w:rPr>
          <w:rFonts w:cs="David" w:hint="cs"/>
          <w:rtl/>
        </w:rPr>
        <w:t>. זה מה שהיה מוכן עבור בני ישראל.</w:t>
      </w:r>
    </w:p>
    <w:p w:rsidR="0004626A" w:rsidRPr="006477AE" w:rsidRDefault="0004626A" w:rsidP="0004626A">
      <w:pPr>
        <w:ind w:firstLine="226"/>
        <w:rPr>
          <w:rFonts w:cs="David"/>
          <w:rtl/>
        </w:rPr>
      </w:pPr>
      <w:r>
        <w:rPr>
          <w:rFonts w:cs="David" w:hint="cs"/>
          <w:rtl/>
        </w:rPr>
        <w:t>"</w:t>
      </w:r>
      <w:r w:rsidRPr="006477AE">
        <w:rPr>
          <w:rFonts w:cs="David" w:hint="cs"/>
          <w:rtl/>
        </w:rPr>
        <w:t>ילידי הענק</w:t>
      </w:r>
      <w:r>
        <w:rPr>
          <w:rFonts w:cs="David" w:hint="cs"/>
          <w:rtl/>
        </w:rPr>
        <w:t>"</w:t>
      </w:r>
      <w:r w:rsidRPr="006477AE">
        <w:rPr>
          <w:rFonts w:cs="David" w:hint="cs"/>
          <w:rtl/>
        </w:rPr>
        <w:t xml:space="preserve"> </w:t>
      </w:r>
      <w:r w:rsidRPr="006477AE">
        <w:rPr>
          <w:rFonts w:cs="David"/>
          <w:rtl/>
        </w:rPr>
        <w:t>–</w:t>
      </w:r>
      <w:r w:rsidRPr="006477AE">
        <w:rPr>
          <w:rFonts w:cs="David" w:hint="cs"/>
          <w:rtl/>
        </w:rPr>
        <w:t xml:space="preserve"> ענקים, אנשי מידות. הם היו "מעניקים את החמה בקומתן", כלומר, החמה הייתה כתליון שנשאו על צווארם. הם היו יצורים יפהפיים, גבוהים ובהירים, אני מניח, מפני שהיו מסתירים את השמש או נוצצים כמותה... בני האדמה היפהפיים הסמוכים לישויות </w:t>
      </w:r>
      <w:proofErr w:type="spellStart"/>
      <w:r w:rsidRPr="006477AE">
        <w:rPr>
          <w:rFonts w:cs="David" w:hint="cs"/>
          <w:rtl/>
        </w:rPr>
        <w:t>השמיימיות</w:t>
      </w:r>
      <w:proofErr w:type="spellEnd"/>
      <w:r w:rsidRPr="006477AE">
        <w:rPr>
          <w:rFonts w:cs="David" w:hint="cs"/>
          <w:rtl/>
        </w:rPr>
        <w:t xml:space="preserve"> הגלויות </w:t>
      </w:r>
      <w:r w:rsidRPr="006477AE">
        <w:rPr>
          <w:rFonts w:cs="David"/>
          <w:rtl/>
        </w:rPr>
        <w:t>–</w:t>
      </w:r>
      <w:r w:rsidRPr="006477AE">
        <w:rPr>
          <w:rFonts w:cs="David" w:hint="cs"/>
          <w:rtl/>
        </w:rPr>
        <w:t xml:space="preserve"> כל ההתחברות האלילית של השמיים והארץ </w:t>
      </w:r>
      <w:r w:rsidRPr="006477AE">
        <w:rPr>
          <w:rFonts w:cs="David"/>
          <w:rtl/>
        </w:rPr>
        <w:t>–</w:t>
      </w:r>
      <w:r w:rsidRPr="006477AE">
        <w:rPr>
          <w:rFonts w:cs="David" w:hint="cs"/>
          <w:rtl/>
        </w:rPr>
        <w:t xml:space="preserve"> אלה המחשבות שעוררו אצל "שנים עשר היהודים האפלים" תושבי הארץ, שהייתה אמורה להיות ארץ ישראל. </w:t>
      </w:r>
    </w:p>
    <w:p w:rsidR="0004626A" w:rsidRPr="006477AE" w:rsidRDefault="0004626A" w:rsidP="0004626A">
      <w:pPr>
        <w:ind w:firstLine="226"/>
        <w:rPr>
          <w:rFonts w:cs="David"/>
          <w:rtl/>
        </w:rPr>
      </w:pPr>
      <w:r w:rsidRPr="006477AE">
        <w:rPr>
          <w:rFonts w:cs="David" w:hint="cs"/>
          <w:rtl/>
        </w:rPr>
        <w:t xml:space="preserve">אפשר עתה להבין יותר טוב את דאגתם. </w:t>
      </w:r>
    </w:p>
    <w:p w:rsidR="0004626A" w:rsidRPr="006477AE" w:rsidRDefault="0004626A" w:rsidP="0004626A">
      <w:pPr>
        <w:ind w:firstLine="226"/>
        <w:rPr>
          <w:rFonts w:cs="David"/>
          <w:rtl/>
        </w:rPr>
      </w:pPr>
      <w:r w:rsidRPr="006477AE">
        <w:rPr>
          <w:rFonts w:cs="David" w:hint="cs"/>
          <w:rtl/>
        </w:rPr>
        <w:t xml:space="preserve">ההשערה הראשונה (ראשונה, מפני שמשמעויות רבות מתקיימות יחד בתלמוד: זו הגות שבה הדוגמה אינה צמצומו של המושג אלא היא שומרת על ריבוי המשמעויות) הכי בנאלית: היהודים החלשים, יוצאי הגטאות המצריים, פחדו מפני כוחם של תושבי כנען. כיצד יילחמו בהם בשם הא-ל שלא נראה, שאינו מדבר, שאמנם דיבר בסיני אבל לא יודעים כמה דיבר... מה שוות כל הדקויות וכל ההפשטות של ההתגלות לעומת הופעתם הנהדרת של בני האדמה שענדו את השמש כתליון? </w:t>
      </w:r>
    </w:p>
    <w:p w:rsidR="0004626A" w:rsidRDefault="0004626A" w:rsidP="0004626A">
      <w:pPr>
        <w:ind w:firstLine="226"/>
        <w:rPr>
          <w:rFonts w:cs="David"/>
          <w:rtl/>
        </w:rPr>
      </w:pPr>
      <w:r w:rsidRPr="006477AE">
        <w:rPr>
          <w:rFonts w:cs="David" w:hint="cs"/>
          <w:rtl/>
        </w:rPr>
        <w:t xml:space="preserve">אפשר גם לחשוב שהמרגלים, משנפגשו עם תושבי ארץ כנען, חששו... ממה שמספרים רבים אחרים כשמדברים על הנוער הישראלי: אולי המרגלים ראו בעיני רוחם את הצברים. הם נבהלו, הם חשבו: הנה, זה מה שצפוי לנו שם, כך ייראו ילדי ישראל בעתיד, אנשים המשאירים חורים בכל מקום שדורכת כף רגלם, אנשים שחורשים תלמים, בונים ערים ועונדים את השמש לצווארם. זה חורבן העם היהודי! </w:t>
      </w:r>
    </w:p>
    <w:p w:rsidR="0004626A" w:rsidRDefault="0004626A" w:rsidP="0004626A">
      <w:pPr>
        <w:ind w:firstLine="226"/>
        <w:rPr>
          <w:rFonts w:cs="David"/>
          <w:rtl/>
        </w:rPr>
      </w:pPr>
      <w:r>
        <w:rPr>
          <w:rFonts w:cs="David" w:hint="cs"/>
          <w:rtl/>
        </w:rPr>
        <w:t xml:space="preserve">אין צורך להיות שותף לדאגות האלה, די אם נבין אותן. אסור לשכוח את סוף הסיפור במקרא: המרגלים קבלו עונש חמור על חששותיהם, ואולי גם </w:t>
      </w:r>
      <w:r>
        <w:rPr>
          <w:rFonts w:cs="David"/>
          <w:rtl/>
        </w:rPr>
        <w:t>–</w:t>
      </w:r>
      <w:r>
        <w:rPr>
          <w:rFonts w:cs="David" w:hint="cs"/>
          <w:rtl/>
        </w:rPr>
        <w:t xml:space="preserve"> מי יודע, נראה זאת בהמשך </w:t>
      </w:r>
      <w:r>
        <w:rPr>
          <w:rFonts w:cs="David"/>
          <w:rtl/>
        </w:rPr>
        <w:t>–</w:t>
      </w:r>
      <w:r>
        <w:rPr>
          <w:rFonts w:cs="David" w:hint="cs"/>
          <w:rtl/>
        </w:rPr>
        <w:t xml:space="preserve"> על נקיפות המצפון שלהם. כל מה </w:t>
      </w:r>
      <w:r>
        <w:rPr>
          <w:rFonts w:cs="David" w:hint="cs"/>
          <w:rtl/>
        </w:rPr>
        <w:lastRenderedPageBreak/>
        <w:t xml:space="preserve">שאנו אומרים כאן וכל הניסיון שלנו להבין את המשבר הפנימי של המרגלים אינו צריך לגרום לנו לשכוח את סוף הסיפור ואת הגינוי שעולה ממנו. </w:t>
      </w:r>
    </w:p>
    <w:p w:rsidR="0004626A" w:rsidRPr="006477AE" w:rsidRDefault="0004626A" w:rsidP="0004626A">
      <w:pPr>
        <w:ind w:firstLine="226"/>
        <w:rPr>
          <w:rFonts w:cs="David"/>
          <w:rtl/>
        </w:rPr>
      </w:pPr>
      <w:r w:rsidRPr="006477AE">
        <w:rPr>
          <w:rFonts w:cs="David" w:hint="cs"/>
          <w:rtl/>
        </w:rPr>
        <w:t>ואולם חרדת המרגלים יכולה להתפרש באופן אחר...</w:t>
      </w:r>
      <w:r>
        <w:rPr>
          <w:rFonts w:cs="David" w:hint="cs"/>
          <w:rtl/>
        </w:rPr>
        <w:t xml:space="preserve"> </w:t>
      </w:r>
      <w:r w:rsidRPr="006477AE">
        <w:rPr>
          <w:rFonts w:cs="David" w:hint="cs"/>
          <w:rtl/>
        </w:rPr>
        <w:t>אולי חרדת המרגלים הייתה חרדה מוסרית, אולי הם התלבטו אם מותר להם לכבוש את מה שהאחרים בנו ברוב פאר?</w:t>
      </w:r>
    </w:p>
    <w:p w:rsidR="0004626A" w:rsidRPr="006477AE" w:rsidRDefault="0004626A" w:rsidP="0004626A">
      <w:pPr>
        <w:ind w:firstLine="226"/>
        <w:rPr>
          <w:rFonts w:ascii="FrankRuehl" w:hAnsi="FrankRuehl" w:cs="FrankRuehl"/>
          <w:rtl/>
        </w:rPr>
      </w:pPr>
      <w:r w:rsidRPr="006477AE">
        <w:rPr>
          <w:rFonts w:ascii="FrankRuehl" w:hAnsi="FrankRuehl" w:cs="FrankRuehl"/>
          <w:rtl/>
        </w:rPr>
        <w:t xml:space="preserve">וחברון שבע שנים נבנתה - מאי נבנתה? </w:t>
      </w:r>
      <w:proofErr w:type="spellStart"/>
      <w:r w:rsidRPr="006477AE">
        <w:rPr>
          <w:rFonts w:ascii="FrankRuehl" w:hAnsi="FrankRuehl" w:cs="FrankRuehl"/>
          <w:rtl/>
        </w:rPr>
        <w:t>אילימא</w:t>
      </w:r>
      <w:proofErr w:type="spellEnd"/>
      <w:r w:rsidRPr="006477AE">
        <w:rPr>
          <w:rFonts w:ascii="FrankRuehl" w:hAnsi="FrankRuehl" w:cs="FrankRuehl"/>
          <w:rtl/>
        </w:rPr>
        <w:t xml:space="preserve"> נבנתה ממש, אפשר אדם בונה בית לבנו קטן קודם לבנו גדול? </w:t>
      </w:r>
      <w:proofErr w:type="spellStart"/>
      <w:r w:rsidRPr="006477AE">
        <w:rPr>
          <w:rFonts w:ascii="FrankRuehl" w:hAnsi="FrankRuehl" w:cs="FrankRuehl"/>
          <w:rtl/>
        </w:rPr>
        <w:t>דכתיב</w:t>
      </w:r>
      <w:proofErr w:type="spellEnd"/>
      <w:r w:rsidRPr="006477AE">
        <w:rPr>
          <w:rFonts w:ascii="FrankRuehl" w:hAnsi="FrankRuehl" w:cs="FrankRuehl"/>
          <w:rtl/>
        </w:rPr>
        <w:t xml:space="preserve">: ובני חם כוש ומצרים וגו'! אלא </w:t>
      </w:r>
      <w:proofErr w:type="spellStart"/>
      <w:r w:rsidRPr="006477AE">
        <w:rPr>
          <w:rFonts w:ascii="FrankRuehl" w:hAnsi="FrankRuehl" w:cs="FrankRuehl"/>
          <w:rtl/>
        </w:rPr>
        <w:t>שהיתה</w:t>
      </w:r>
      <w:proofErr w:type="spellEnd"/>
      <w:r w:rsidRPr="006477AE">
        <w:rPr>
          <w:rFonts w:ascii="FrankRuehl" w:hAnsi="FrankRuehl" w:cs="FrankRuehl"/>
          <w:rtl/>
        </w:rPr>
        <w:t xml:space="preserve"> מבונה על אחד משבעה בצוען, ואין לך טרשים בכל א"י יתר מחברון, (משום) </w:t>
      </w:r>
      <w:proofErr w:type="spellStart"/>
      <w:r w:rsidRPr="006477AE">
        <w:rPr>
          <w:rFonts w:ascii="FrankRuehl" w:hAnsi="FrankRuehl" w:cs="FrankRuehl"/>
          <w:rtl/>
        </w:rPr>
        <w:t>דקברי</w:t>
      </w:r>
      <w:proofErr w:type="spellEnd"/>
      <w:r w:rsidRPr="006477AE">
        <w:rPr>
          <w:rFonts w:ascii="FrankRuehl" w:hAnsi="FrankRuehl" w:cs="FrankRuehl"/>
          <w:rtl/>
        </w:rPr>
        <w:t xml:space="preserve"> בה </w:t>
      </w:r>
      <w:proofErr w:type="spellStart"/>
      <w:r w:rsidRPr="006477AE">
        <w:rPr>
          <w:rFonts w:ascii="FrankRuehl" w:hAnsi="FrankRuehl" w:cs="FrankRuehl"/>
          <w:rtl/>
        </w:rPr>
        <w:t>שיכבי</w:t>
      </w:r>
      <w:proofErr w:type="spellEnd"/>
      <w:r w:rsidRPr="006477AE">
        <w:rPr>
          <w:rFonts w:ascii="FrankRuehl" w:hAnsi="FrankRuehl" w:cs="FrankRuehl"/>
          <w:rtl/>
        </w:rPr>
        <w:t xml:space="preserve">, ואין לך מעולה בכל הארצות יתר מארץ מצרים, שנאמר: כגן ה' כארץ מצרים, ואין לך מעולה בכל ארץ מצרים יתר </w:t>
      </w:r>
      <w:proofErr w:type="spellStart"/>
      <w:r w:rsidRPr="006477AE">
        <w:rPr>
          <w:rFonts w:ascii="FrankRuehl" w:hAnsi="FrankRuehl" w:cs="FrankRuehl"/>
          <w:rtl/>
        </w:rPr>
        <w:t>מצוען</w:t>
      </w:r>
      <w:proofErr w:type="spellEnd"/>
      <w:r w:rsidRPr="006477AE">
        <w:rPr>
          <w:rFonts w:ascii="FrankRuehl" w:hAnsi="FrankRuehl" w:cs="FrankRuehl"/>
          <w:rtl/>
        </w:rPr>
        <w:t xml:space="preserve">, </w:t>
      </w:r>
      <w:proofErr w:type="spellStart"/>
      <w:r w:rsidRPr="006477AE">
        <w:rPr>
          <w:rFonts w:ascii="FrankRuehl" w:hAnsi="FrankRuehl" w:cs="FrankRuehl"/>
          <w:rtl/>
        </w:rPr>
        <w:t>דכתיב</w:t>
      </w:r>
      <w:proofErr w:type="spellEnd"/>
      <w:r w:rsidRPr="006477AE">
        <w:rPr>
          <w:rFonts w:ascii="FrankRuehl" w:hAnsi="FrankRuehl" w:cs="FrankRuehl"/>
          <w:rtl/>
        </w:rPr>
        <w:t xml:space="preserve">: כי היו בצוען שריו, ואפילו הכי חברון מבונה אחד משבעה בצוען. </w:t>
      </w:r>
    </w:p>
    <w:p w:rsidR="0004626A" w:rsidRPr="006477AE" w:rsidRDefault="0004626A" w:rsidP="0004626A">
      <w:pPr>
        <w:ind w:firstLine="226"/>
        <w:rPr>
          <w:rFonts w:ascii="FrankRuehl" w:hAnsi="FrankRuehl" w:cs="FrankRuehl"/>
          <w:rtl/>
        </w:rPr>
      </w:pPr>
      <w:r w:rsidRPr="006477AE">
        <w:rPr>
          <w:rFonts w:ascii="FrankRuehl" w:hAnsi="FrankRuehl" w:cs="FrankRuehl"/>
          <w:rtl/>
        </w:rPr>
        <w:t xml:space="preserve">וחברון טרשים הוי? והא כתיב: ויהי מקץ ארבעים שנה ויאמר אבשלום אל המלך </w:t>
      </w:r>
      <w:proofErr w:type="spellStart"/>
      <w:r w:rsidRPr="006477AE">
        <w:rPr>
          <w:rFonts w:ascii="FrankRuehl" w:hAnsi="FrankRuehl" w:cs="FrankRuehl"/>
          <w:rtl/>
        </w:rPr>
        <w:t>אלכה</w:t>
      </w:r>
      <w:proofErr w:type="spellEnd"/>
      <w:r w:rsidRPr="006477AE">
        <w:rPr>
          <w:rFonts w:ascii="FrankRuehl" w:hAnsi="FrankRuehl" w:cs="FrankRuehl"/>
          <w:rtl/>
        </w:rPr>
        <w:t xml:space="preserve"> נא וגו', ואמר רב </w:t>
      </w:r>
      <w:proofErr w:type="spellStart"/>
      <w:r w:rsidRPr="006477AE">
        <w:rPr>
          <w:rFonts w:ascii="FrankRuehl" w:hAnsi="FrankRuehl" w:cs="FrankRuehl"/>
          <w:rtl/>
        </w:rPr>
        <w:t>אויא</w:t>
      </w:r>
      <w:proofErr w:type="spellEnd"/>
      <w:r w:rsidRPr="006477AE">
        <w:rPr>
          <w:rFonts w:ascii="FrankRuehl" w:hAnsi="FrankRuehl" w:cs="FrankRuehl"/>
          <w:rtl/>
        </w:rPr>
        <w:t xml:space="preserve">, </w:t>
      </w:r>
      <w:proofErr w:type="spellStart"/>
      <w:r w:rsidRPr="006477AE">
        <w:rPr>
          <w:rFonts w:ascii="FrankRuehl" w:hAnsi="FrankRuehl" w:cs="FrankRuehl"/>
          <w:rtl/>
        </w:rPr>
        <w:t>ואיתימא</w:t>
      </w:r>
      <w:proofErr w:type="spellEnd"/>
      <w:r w:rsidRPr="006477AE">
        <w:rPr>
          <w:rFonts w:ascii="FrankRuehl" w:hAnsi="FrankRuehl" w:cs="FrankRuehl"/>
          <w:rtl/>
        </w:rPr>
        <w:t xml:space="preserve"> רבה בר </w:t>
      </w:r>
      <w:proofErr w:type="spellStart"/>
      <w:r w:rsidRPr="006477AE">
        <w:rPr>
          <w:rFonts w:ascii="FrankRuehl" w:hAnsi="FrankRuehl" w:cs="FrankRuehl"/>
          <w:rtl/>
        </w:rPr>
        <w:t>בר</w:t>
      </w:r>
      <w:proofErr w:type="spellEnd"/>
      <w:r w:rsidRPr="006477AE">
        <w:rPr>
          <w:rFonts w:ascii="FrankRuehl" w:hAnsi="FrankRuehl" w:cs="FrankRuehl"/>
          <w:rtl/>
        </w:rPr>
        <w:t xml:space="preserve"> חנן: שהלך להביא כבשים מחברון, ותניא: אילים ממואב, כבשים מחברון! מינה, איידי </w:t>
      </w:r>
      <w:proofErr w:type="spellStart"/>
      <w:r w:rsidRPr="006477AE">
        <w:rPr>
          <w:rFonts w:ascii="FrankRuehl" w:hAnsi="FrankRuehl" w:cs="FrankRuehl"/>
          <w:rtl/>
        </w:rPr>
        <w:t>דקלישא</w:t>
      </w:r>
      <w:proofErr w:type="spellEnd"/>
      <w:r w:rsidRPr="006477AE">
        <w:rPr>
          <w:rFonts w:ascii="FrankRuehl" w:hAnsi="FrankRuehl" w:cs="FrankRuehl"/>
          <w:rtl/>
        </w:rPr>
        <w:t xml:space="preserve"> ארעא, עבדה </w:t>
      </w:r>
      <w:proofErr w:type="spellStart"/>
      <w:r w:rsidRPr="006477AE">
        <w:rPr>
          <w:rFonts w:ascii="FrankRuehl" w:hAnsi="FrankRuehl" w:cs="FrankRuehl"/>
          <w:rtl/>
        </w:rPr>
        <w:t>רעיא</w:t>
      </w:r>
      <w:proofErr w:type="spellEnd"/>
      <w:r w:rsidRPr="006477AE">
        <w:rPr>
          <w:rFonts w:ascii="FrankRuehl" w:hAnsi="FrankRuehl" w:cs="FrankRuehl"/>
          <w:rtl/>
        </w:rPr>
        <w:t xml:space="preserve"> ושמן </w:t>
      </w:r>
      <w:proofErr w:type="spellStart"/>
      <w:r w:rsidRPr="006477AE">
        <w:rPr>
          <w:rFonts w:ascii="FrankRuehl" w:hAnsi="FrankRuehl" w:cs="FrankRuehl"/>
          <w:rtl/>
        </w:rPr>
        <w:t>קניינא</w:t>
      </w:r>
      <w:proofErr w:type="spellEnd"/>
      <w:r w:rsidRPr="006477AE">
        <w:rPr>
          <w:rFonts w:ascii="FrankRuehl" w:hAnsi="FrankRuehl" w:cs="FrankRuehl"/>
          <w:rtl/>
        </w:rPr>
        <w:t>.</w:t>
      </w:r>
    </w:p>
    <w:p w:rsidR="0004626A" w:rsidRPr="006477AE" w:rsidRDefault="0004626A" w:rsidP="0004626A">
      <w:pPr>
        <w:ind w:firstLine="226"/>
        <w:rPr>
          <w:rFonts w:cs="David"/>
          <w:rtl/>
        </w:rPr>
      </w:pPr>
      <w:r w:rsidRPr="006477AE">
        <w:rPr>
          <w:rFonts w:cs="David" w:hint="cs"/>
          <w:rtl/>
        </w:rPr>
        <w:t xml:space="preserve">נקרא: "וחברון שבע שנים נבנתה לפני צוען מצרים". הפסוקים שנפרש עכשיו נראים בלתי חשובים... אך ניתן לחכמי התלמוד לשתף אותנו במשחק החביב עליהם... </w:t>
      </w:r>
    </w:p>
    <w:p w:rsidR="0004626A" w:rsidRPr="006477AE" w:rsidRDefault="0004626A" w:rsidP="0004626A">
      <w:pPr>
        <w:ind w:firstLine="226"/>
        <w:rPr>
          <w:rFonts w:cs="David"/>
          <w:rtl/>
        </w:rPr>
      </w:pPr>
      <w:r w:rsidRPr="006477AE">
        <w:rPr>
          <w:rFonts w:cs="David" w:hint="cs"/>
          <w:rtl/>
        </w:rPr>
        <w:t xml:space="preserve">יתרונה של חברון שונה מזה של התרבויות המזרחיות הגדולות; חברון לא נבנתה לפני צוען, אבל היא הייתה פי שבעה יותר מתורבתת... הנה התשובה לבעיית המרגלים... בארץ הזאת קבורים אברהם, יצחק ויעקב... יש בארץ הזאת יותר סגולות מאשר בצוען הנמצאת בלב מצרים, בלב התרבות, והיא מזמינה את כל מי שמוכן להגשים את הסגולות האלה. האם יתרון מוסרי אינו מעניק זכויות? </w:t>
      </w:r>
    </w:p>
    <w:p w:rsidR="0004626A" w:rsidRDefault="0004626A" w:rsidP="0004626A">
      <w:pPr>
        <w:ind w:firstLine="226"/>
        <w:rPr>
          <w:rFonts w:cs="David"/>
          <w:rtl/>
        </w:rPr>
      </w:pPr>
      <w:r>
        <w:rPr>
          <w:rFonts w:cs="David" w:hint="cs"/>
          <w:rtl/>
        </w:rPr>
        <w:t xml:space="preserve">...ספק אם יתרון מוסרי כלשהו מצדיק הפקעת רכוש... </w:t>
      </w:r>
      <w:r w:rsidRPr="006477AE">
        <w:rPr>
          <w:rFonts w:cs="David" w:hint="cs"/>
          <w:rtl/>
        </w:rPr>
        <w:t xml:space="preserve">חכמי התלמוד מטילים ספק בכך: הזכרת הזכויות הנובעות מן היתרון המוסרי של ישראל אינה מתקבלת... האם יתרון זה ברור לגמרי? האם חברון מזכירה רק את אברהם? האם ההיסטוריה הקדושה היא רק היסטוריה של קדושה? זו השאלה הנוראה המסתתרת מאחורי הדיון הבנאלי המתפתח בהמשך... </w:t>
      </w:r>
      <w:proofErr w:type="spellStart"/>
      <w:r>
        <w:rPr>
          <w:rFonts w:cs="David" w:hint="cs"/>
          <w:rtl/>
        </w:rPr>
        <w:t>בסוגיא</w:t>
      </w:r>
      <w:proofErr w:type="spellEnd"/>
      <w:r>
        <w:rPr>
          <w:rFonts w:cs="David" w:hint="cs"/>
          <w:rtl/>
        </w:rPr>
        <w:t xml:space="preserve"> שלנו מישהו שואל... [שהרי] </w:t>
      </w:r>
      <w:r w:rsidRPr="006477AE">
        <w:rPr>
          <w:rFonts w:cs="David" w:hint="cs"/>
          <w:rtl/>
        </w:rPr>
        <w:t xml:space="preserve">כשאבשלום קושר קשר נגד המלך דוד, הוא הולך לחברון... </w:t>
      </w:r>
    </w:p>
    <w:p w:rsidR="0004626A" w:rsidRPr="006477AE" w:rsidRDefault="0004626A" w:rsidP="0004626A">
      <w:pPr>
        <w:ind w:firstLine="226"/>
        <w:rPr>
          <w:rFonts w:cs="David"/>
          <w:rtl/>
        </w:rPr>
      </w:pPr>
      <w:r>
        <w:rPr>
          <w:rFonts w:cs="David" w:hint="cs"/>
          <w:rtl/>
        </w:rPr>
        <w:t xml:space="preserve">אמרנו קודם: לנו, היהודים, יש זכות על הארץ הזאת, מפני שקבלנו את התורה. [אולם] טענת הנגד מסתמכת על התורה עצמה ומזכירה לנו את מה שכתוב בה. </w:t>
      </w:r>
      <w:r w:rsidRPr="006477AE">
        <w:rPr>
          <w:rFonts w:cs="David" w:hint="cs"/>
          <w:rtl/>
        </w:rPr>
        <w:t xml:space="preserve">רק בנים המכבדים את אביהם? רק ילדים המקיימים את עקרונות המוסר? ומה עם אבשלום? הדוגמא מצוינת... הוא חי עם פילגשי אביו תחת גג הארמון המלכותי. דוגמא יפה ליתרון היהדות! וכמובן יתרון זה מעניק ליהודים את הזכות לכבוש את הארץ! </w:t>
      </w:r>
    </w:p>
    <w:p w:rsidR="0004626A" w:rsidRDefault="0004626A" w:rsidP="0004626A">
      <w:pPr>
        <w:ind w:firstLine="226"/>
        <w:rPr>
          <w:rFonts w:cs="David"/>
          <w:rtl/>
        </w:rPr>
      </w:pPr>
      <w:r w:rsidRPr="006477AE">
        <w:rPr>
          <w:rFonts w:cs="David" w:hint="cs"/>
          <w:rtl/>
        </w:rPr>
        <w:t>אפשר להבין את המרגלים. אפשר להבין את התמרדות הטהורים. הם שאלו את עצמם... מה זכותנו על הארץ הזאת? מה יתרוננו המוסרי על תושבי הארץ?</w:t>
      </w:r>
      <w:r>
        <w:rPr>
          <w:rFonts w:cs="David" w:hint="cs"/>
          <w:rtl/>
        </w:rPr>
        <w:t xml:space="preserve"> אתם רואים שהתלמוד חשב על </w:t>
      </w:r>
      <w:proofErr w:type="spellStart"/>
      <w:r>
        <w:rPr>
          <w:rFonts w:cs="David" w:hint="cs"/>
          <w:rtl/>
        </w:rPr>
        <w:t>הכל</w:t>
      </w:r>
      <w:proofErr w:type="spellEnd"/>
      <w:r w:rsidRPr="006477AE">
        <w:rPr>
          <w:rFonts w:cs="David" w:hint="cs"/>
          <w:rtl/>
        </w:rPr>
        <w:t xml:space="preserve"> (עמ' 7</w:t>
      </w:r>
      <w:r>
        <w:rPr>
          <w:rFonts w:cs="David" w:hint="cs"/>
          <w:rtl/>
        </w:rPr>
        <w:t>3-77)</w:t>
      </w:r>
    </w:p>
    <w:p w:rsidR="0004626A" w:rsidRDefault="0004626A" w:rsidP="0004626A">
      <w:pPr>
        <w:ind w:firstLine="226"/>
        <w:rPr>
          <w:rFonts w:cs="David"/>
          <w:rtl/>
        </w:rPr>
      </w:pPr>
    </w:p>
    <w:p w:rsidR="0004626A" w:rsidRDefault="0004626A" w:rsidP="0004626A">
      <w:pPr>
        <w:ind w:firstLine="226"/>
        <w:rPr>
          <w:rFonts w:ascii="FrankRuehl" w:hAnsi="FrankRuehl" w:cs="FrankRuehl"/>
          <w:rtl/>
        </w:rPr>
      </w:pPr>
      <w:r>
        <w:rPr>
          <w:rFonts w:cs="David" w:hint="cs"/>
          <w:b/>
          <w:bCs/>
          <w:rtl/>
        </w:rPr>
        <w:t>דבר גדול</w:t>
      </w:r>
    </w:p>
    <w:p w:rsidR="0004626A" w:rsidRDefault="0004626A" w:rsidP="0004626A">
      <w:pPr>
        <w:ind w:firstLine="226"/>
        <w:rPr>
          <w:rFonts w:ascii="FrankRuehl" w:hAnsi="FrankRuehl" w:cs="FrankRuehl"/>
          <w:rtl/>
        </w:rPr>
      </w:pPr>
      <w:r w:rsidRPr="006477AE">
        <w:rPr>
          <w:rFonts w:ascii="FrankRuehl" w:hAnsi="FrankRuehl" w:cs="FrankRuehl"/>
          <w:rtl/>
        </w:rPr>
        <w:t xml:space="preserve">אמר רבי </w:t>
      </w:r>
      <w:proofErr w:type="spellStart"/>
      <w:r w:rsidRPr="006477AE">
        <w:rPr>
          <w:rFonts w:ascii="FrankRuehl" w:hAnsi="FrankRuehl" w:cs="FrankRuehl"/>
          <w:rtl/>
        </w:rPr>
        <w:t>חנינא</w:t>
      </w:r>
      <w:proofErr w:type="spellEnd"/>
      <w:r w:rsidRPr="006477AE">
        <w:rPr>
          <w:rFonts w:ascii="FrankRuehl" w:hAnsi="FrankRuehl" w:cs="FrankRuehl"/>
          <w:rtl/>
        </w:rPr>
        <w:t xml:space="preserve"> בר </w:t>
      </w:r>
      <w:proofErr w:type="spellStart"/>
      <w:r w:rsidRPr="006477AE">
        <w:rPr>
          <w:rFonts w:ascii="FrankRuehl" w:hAnsi="FrankRuehl" w:cs="FrankRuehl"/>
          <w:rtl/>
        </w:rPr>
        <w:t>פפא</w:t>
      </w:r>
      <w:proofErr w:type="spellEnd"/>
      <w:r w:rsidRPr="006477AE">
        <w:rPr>
          <w:rFonts w:ascii="FrankRuehl" w:hAnsi="FrankRuehl" w:cs="FrankRuehl"/>
          <w:rtl/>
        </w:rPr>
        <w:t>: דבר גדול דברו מרגלים באותה שעה, כי חזק הוא ממנו - אל תקרי ממנו אלא ממנו, כביכול, אפילו בעל הבית אינו יכול להוציא כליו משם</w:t>
      </w:r>
    </w:p>
    <w:p w:rsidR="0004626A" w:rsidRDefault="0004626A" w:rsidP="0004626A">
      <w:pPr>
        <w:ind w:firstLine="226"/>
        <w:rPr>
          <w:rFonts w:cs="David"/>
          <w:rtl/>
        </w:rPr>
      </w:pPr>
      <w:r>
        <w:rPr>
          <w:rFonts w:cs="David" w:hint="cs"/>
          <w:rtl/>
        </w:rPr>
        <w:t xml:space="preserve">זה נשמע מאוד מסתורי. מדוע יש כאן "דבר גדול"? שני פירושים עולים כאן על הדעת. הראשון: לעומת כוחם של ילידי המקום, אין שום דבר מוסרי שיכול לעמוד. ה' הוא ישות מוסרית </w:t>
      </w:r>
      <w:r>
        <w:rPr>
          <w:rFonts w:cs="David"/>
          <w:rtl/>
        </w:rPr>
        <w:t>–</w:t>
      </w:r>
      <w:r>
        <w:rPr>
          <w:rFonts w:cs="David" w:hint="cs"/>
          <w:rtl/>
        </w:rPr>
        <w:t xml:space="preserve"> הם ישות היסטורית... המרגלים ביטאו את ייאוש האדם מול פשיטת הרגל של המושגים שנשחקים על ידי ההיסטוריה, ואל מול האוניברסלי שמובס על ידי המקומי. </w:t>
      </w:r>
    </w:p>
    <w:p w:rsidR="0004626A" w:rsidRPr="006477AE" w:rsidRDefault="0004626A" w:rsidP="0004626A">
      <w:pPr>
        <w:ind w:firstLine="226"/>
        <w:rPr>
          <w:rFonts w:cs="David"/>
          <w:rtl/>
        </w:rPr>
      </w:pPr>
      <w:r>
        <w:rPr>
          <w:rFonts w:cs="David" w:hint="cs"/>
          <w:rtl/>
        </w:rPr>
        <w:t xml:space="preserve">ושמא ניתן לקרוא את הטקסט אחרת, ואז המרגלים ייראו עוד יותר טהורים מכפי שחשבנו: "חזק הוא ממנו", </w:t>
      </w:r>
      <w:r w:rsidRPr="006477AE">
        <w:rPr>
          <w:rFonts w:cs="David" w:hint="cs"/>
          <w:rtl/>
        </w:rPr>
        <w:t>זכותם הקיומית של ילידי המקום חזקה יותר מזכותו המוסרית של הא-ל האוניברסלי</w:t>
      </w:r>
      <w:r>
        <w:rPr>
          <w:rFonts w:cs="David" w:hint="cs"/>
          <w:rtl/>
        </w:rPr>
        <w:t>. אפילו בעל הבית אינו יכול... לקחת מהם את ארץ מגוריהם, גם אם הם מושחתים, אלימים ולא ראויים. כבר קודם הטילו ספק במוסריותו של עם ישראל, אם יצא ממנו אבשלום</w:t>
      </w:r>
      <w:r w:rsidRPr="006477AE">
        <w:rPr>
          <w:rFonts w:cs="David" w:hint="cs"/>
          <w:rtl/>
        </w:rPr>
        <w:t>. כעת עולה מחשבה עוד יותר קיצונית: אפילו לעם מוסרי לגמרי אין זכות לכבוש (עמ' 81)</w:t>
      </w:r>
    </w:p>
    <w:p w:rsidR="00D57FFC" w:rsidRDefault="00D57FFC" w:rsidP="0004626A">
      <w:bookmarkStart w:id="0" w:name="_GoBack"/>
      <w:bookmarkEnd w:id="0"/>
    </w:p>
    <w:sectPr w:rsidR="00D57FFC" w:rsidSect="00005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02B6C"/>
    <w:multiLevelType w:val="hybridMultilevel"/>
    <w:tmpl w:val="EB0CD6D0"/>
    <w:lvl w:ilvl="0" w:tplc="6178D5FC">
      <w:start w:val="1"/>
      <w:numFmt w:val="decimal"/>
      <w:lvlText w:val="%1"/>
      <w:lvlJc w:val="left"/>
      <w:pPr>
        <w:ind w:left="586" w:hanging="360"/>
      </w:pPr>
      <w:rPr>
        <w:rFonts w:hint="default"/>
      </w:rPr>
    </w:lvl>
    <w:lvl w:ilvl="1" w:tplc="8A08BF92">
      <w:start w:val="1"/>
      <w:numFmt w:val="hebrew1"/>
      <w:lvlText w:val="%2."/>
      <w:lvlJc w:val="left"/>
      <w:pPr>
        <w:ind w:left="1306" w:hanging="360"/>
      </w:pPr>
      <w:rPr>
        <w:rFonts w:ascii="Calibri" w:eastAsia="Calibri" w:hAnsi="Calibri" w:cs="David"/>
      </w:r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6A"/>
    <w:rsid w:val="00005086"/>
    <w:rsid w:val="0004626A"/>
    <w:rsid w:val="00A428B4"/>
    <w:rsid w:val="00D5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3C87"/>
  <w15:chartTrackingRefBased/>
  <w15:docId w15:val="{45E7AA13-B878-4FF8-BD34-53FCFE4D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26A"/>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7940</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יוסי גמליאל</dc:creator>
  <cp:keywords/>
  <dc:description/>
  <cp:lastModifiedBy>יוסי גמליאל</cp:lastModifiedBy>
  <cp:revision>1</cp:revision>
  <dcterms:created xsi:type="dcterms:W3CDTF">2019-01-13T08:47:00Z</dcterms:created>
  <dcterms:modified xsi:type="dcterms:W3CDTF">2019-01-13T08:48:00Z</dcterms:modified>
</cp:coreProperties>
</file>