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67" w:rsidRPr="006B1D67" w:rsidRDefault="009A76F2" w:rsidP="004377F8">
      <w:pPr>
        <w:spacing w:after="0"/>
        <w:jc w:val="center"/>
        <w:rPr>
          <w:rFonts w:cs="Guttman Hodes"/>
          <w:b/>
          <w:bCs/>
          <w:sz w:val="32"/>
          <w:szCs w:val="32"/>
          <w:rtl/>
        </w:rPr>
      </w:pPr>
      <w:r>
        <w:rPr>
          <w:rFonts w:cs="Guttman Hodes" w:hint="cs"/>
          <w:b/>
          <w:bCs/>
          <w:sz w:val="32"/>
          <w:szCs w:val="32"/>
          <w:rtl/>
        </w:rPr>
        <w:t>דברה תורה בלשון בני אדם?</w:t>
      </w:r>
    </w:p>
    <w:p w:rsidR="009A76F2" w:rsidRDefault="009A76F2" w:rsidP="004377F8">
      <w:pPr>
        <w:spacing w:after="0"/>
        <w:jc w:val="both"/>
        <w:rPr>
          <w:rFonts w:cs="David" w:hint="cs"/>
          <w:sz w:val="24"/>
          <w:szCs w:val="24"/>
          <w:u w:val="single"/>
          <w:rtl/>
        </w:rPr>
      </w:pPr>
    </w:p>
    <w:p w:rsidR="00666DCE" w:rsidRPr="009A76F2" w:rsidRDefault="00666DCE" w:rsidP="004377F8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9A76F2">
        <w:rPr>
          <w:rFonts w:cs="David" w:hint="cs"/>
          <w:b/>
          <w:bCs/>
          <w:sz w:val="24"/>
          <w:szCs w:val="24"/>
          <w:rtl/>
        </w:rPr>
        <w:t>פרק א</w:t>
      </w:r>
    </w:p>
    <w:p w:rsidR="00666DCE" w:rsidRPr="00666DCE" w:rsidRDefault="00666DCE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666DCE">
        <w:rPr>
          <w:rFonts w:cs="David" w:hint="cs"/>
          <w:sz w:val="24"/>
          <w:szCs w:val="24"/>
          <w:rtl/>
        </w:rPr>
        <w:t>צלם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ודמות</w:t>
      </w:r>
      <w:r w:rsidRPr="00666DCE">
        <w:rPr>
          <w:rFonts w:cs="David"/>
          <w:sz w:val="24"/>
          <w:szCs w:val="24"/>
          <w:rtl/>
        </w:rPr>
        <w:t xml:space="preserve">. </w:t>
      </w:r>
      <w:r w:rsidRPr="00666DCE">
        <w:rPr>
          <w:rFonts w:cs="David" w:hint="cs"/>
          <w:sz w:val="24"/>
          <w:szCs w:val="24"/>
          <w:rtl/>
        </w:rPr>
        <w:t>האנשים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סברו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שצלם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בלשון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העברית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מורה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על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תבנית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דבר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והמִתאר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שלו</w:t>
      </w:r>
      <w:r w:rsidRPr="00666DCE">
        <w:rPr>
          <w:rFonts w:cs="David"/>
          <w:sz w:val="24"/>
          <w:szCs w:val="24"/>
          <w:rtl/>
        </w:rPr>
        <w:t xml:space="preserve">. </w:t>
      </w:r>
      <w:r w:rsidRPr="00666DCE">
        <w:rPr>
          <w:rFonts w:cs="David" w:hint="cs"/>
          <w:sz w:val="24"/>
          <w:szCs w:val="24"/>
          <w:rtl/>
        </w:rPr>
        <w:t>זה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הביא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להגשמה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גמורה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בשל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דבריו</w:t>
      </w:r>
      <w:r w:rsidRPr="00666DCE">
        <w:rPr>
          <w:rFonts w:cs="David"/>
          <w:sz w:val="24"/>
          <w:szCs w:val="24"/>
          <w:rtl/>
        </w:rPr>
        <w:t xml:space="preserve">: </w:t>
      </w:r>
      <w:r w:rsidRPr="00666DCE">
        <w:rPr>
          <w:rFonts w:cs="David" w:hint="cs"/>
          <w:sz w:val="24"/>
          <w:szCs w:val="24"/>
          <w:rtl/>
        </w:rPr>
        <w:t>נעשֹה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אדם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בצלמנו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כדמותנו</w:t>
      </w:r>
      <w:r w:rsidRPr="00666DCE">
        <w:rPr>
          <w:rFonts w:cs="David"/>
          <w:sz w:val="24"/>
          <w:szCs w:val="24"/>
          <w:rtl/>
        </w:rPr>
        <w:t xml:space="preserve">. </w:t>
      </w:r>
      <w:r w:rsidRPr="00666DCE">
        <w:rPr>
          <w:rFonts w:cs="David" w:hint="cs"/>
          <w:sz w:val="24"/>
          <w:szCs w:val="24"/>
          <w:rtl/>
        </w:rPr>
        <w:t>הם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סברו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שהאל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הוא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בצורת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אדם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דהיינו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תבניתו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ומִתארו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ומכאן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נבע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בהכרח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שיגיעו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להגשמה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מוחלטת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ויאמינו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בה</w:t>
      </w:r>
      <w:r w:rsidRPr="00666DCE">
        <w:rPr>
          <w:rFonts w:cs="David"/>
          <w:sz w:val="24"/>
          <w:szCs w:val="24"/>
          <w:rtl/>
        </w:rPr>
        <w:t xml:space="preserve">. </w:t>
      </w:r>
      <w:r w:rsidRPr="00666DCE">
        <w:rPr>
          <w:rFonts w:cs="David" w:hint="cs"/>
          <w:sz w:val="24"/>
          <w:szCs w:val="24"/>
          <w:rtl/>
        </w:rPr>
        <w:t>הם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סברו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שאם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יעזבו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אמונה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זאת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יכחישו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הכתוב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ואפילו</w:t>
      </w:r>
      <w:r w:rsidRPr="00666DCE">
        <w:rPr>
          <w:rFonts w:cs="David"/>
          <w:sz w:val="24"/>
          <w:szCs w:val="24"/>
          <w:rtl/>
        </w:rPr>
        <w:t xml:space="preserve"> </w:t>
      </w:r>
      <w:proofErr w:type="spellStart"/>
      <w:r w:rsidRPr="00666DCE">
        <w:rPr>
          <w:rFonts w:cs="David" w:hint="cs"/>
          <w:sz w:val="24"/>
          <w:szCs w:val="24"/>
          <w:rtl/>
        </w:rPr>
        <w:t>יאפיסו</w:t>
      </w:r>
      <w:proofErr w:type="spellEnd"/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האל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אינו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גוף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בעל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פנים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ויד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כמותם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בתבנית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ובמִתאר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אלא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שהוא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גדול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יותר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וזוהר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יותר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לטענתם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ועוד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שהחומר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שלו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אינו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דם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ובשׂר</w:t>
      </w:r>
      <w:r w:rsidRPr="00666DCE">
        <w:rPr>
          <w:rFonts w:cs="David"/>
          <w:sz w:val="24"/>
          <w:szCs w:val="24"/>
          <w:rtl/>
        </w:rPr>
        <w:t xml:space="preserve">. </w:t>
      </w:r>
      <w:r w:rsidRPr="00666DCE">
        <w:rPr>
          <w:rFonts w:cs="David" w:hint="cs"/>
          <w:sz w:val="24"/>
          <w:szCs w:val="24"/>
          <w:rtl/>
        </w:rPr>
        <w:t>זהו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לפי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שסברו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קצה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הגבול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הרחקת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האל</w:t>
      </w:r>
      <w:r w:rsidRPr="00666DCE">
        <w:rPr>
          <w:rFonts w:cs="David"/>
          <w:sz w:val="24"/>
          <w:szCs w:val="24"/>
          <w:rtl/>
        </w:rPr>
        <w:t xml:space="preserve"> (</w:t>
      </w:r>
      <w:r w:rsidRPr="00666DCE">
        <w:rPr>
          <w:rFonts w:cs="David" w:hint="cs"/>
          <w:sz w:val="24"/>
          <w:szCs w:val="24"/>
          <w:rtl/>
        </w:rPr>
        <w:t>מכל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שלא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ראוי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לייחס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לו</w:t>
      </w:r>
      <w:r w:rsidRPr="00666DCE">
        <w:rPr>
          <w:rFonts w:cs="David"/>
          <w:sz w:val="24"/>
          <w:szCs w:val="24"/>
          <w:rtl/>
        </w:rPr>
        <w:t xml:space="preserve">). </w:t>
      </w:r>
    </w:p>
    <w:p w:rsidR="00666DCE" w:rsidRPr="00666DCE" w:rsidRDefault="00666DCE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666DCE">
        <w:rPr>
          <w:rFonts w:cs="David" w:hint="cs"/>
          <w:sz w:val="24"/>
          <w:szCs w:val="24"/>
          <w:rtl/>
        </w:rPr>
        <w:t>אולם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שראוי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שייאמר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כדי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לשלול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הגשמוּת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ולקבוע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האחדות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האמיתית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אשר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אין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אמיתות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אלא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בהרחקת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הגשמוּת</w:t>
      </w:r>
      <w:r w:rsidRPr="00666DCE">
        <w:rPr>
          <w:rFonts w:cs="David"/>
          <w:sz w:val="24"/>
          <w:szCs w:val="24"/>
          <w:rtl/>
        </w:rPr>
        <w:t xml:space="preserve"> - </w:t>
      </w:r>
      <w:r w:rsidRPr="00666DCE">
        <w:rPr>
          <w:rFonts w:cs="David" w:hint="cs"/>
          <w:sz w:val="24"/>
          <w:szCs w:val="24"/>
          <w:rtl/>
        </w:rPr>
        <w:t>את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ההוכחה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המופתית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לכל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זה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עתיד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אתה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לדעת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מתוך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הספר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הזה</w:t>
      </w:r>
      <w:r w:rsidRPr="00666DCE">
        <w:rPr>
          <w:rFonts w:cs="David"/>
          <w:sz w:val="24"/>
          <w:szCs w:val="24"/>
          <w:rtl/>
        </w:rPr>
        <w:t xml:space="preserve">. </w:t>
      </w:r>
      <w:r w:rsidRPr="00666DCE">
        <w:rPr>
          <w:rFonts w:cs="David" w:hint="cs"/>
          <w:sz w:val="24"/>
          <w:szCs w:val="24"/>
          <w:rtl/>
        </w:rPr>
        <w:t>כאן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בפרק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זה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עלי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רק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להבהיר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המשמעות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צלם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ודמות</w:t>
      </w:r>
      <w:r w:rsidR="009A76F2">
        <w:rPr>
          <w:rFonts w:cs="David"/>
          <w:sz w:val="24"/>
          <w:szCs w:val="24"/>
          <w:rtl/>
        </w:rPr>
        <w:t>.</w:t>
      </w:r>
      <w:r w:rsidR="009A76F2">
        <w:rPr>
          <w:rFonts w:cs="David" w:hint="cs"/>
          <w:sz w:val="24"/>
          <w:szCs w:val="24"/>
          <w:rtl/>
        </w:rPr>
        <w:t>..</w:t>
      </w:r>
      <w:r w:rsidRPr="00666DCE">
        <w:rPr>
          <w:rFonts w:cs="David"/>
          <w:sz w:val="24"/>
          <w:szCs w:val="24"/>
          <w:rtl/>
        </w:rPr>
        <w:t xml:space="preserve"> </w:t>
      </w:r>
    </w:p>
    <w:p w:rsidR="009A76F2" w:rsidRDefault="00666DCE" w:rsidP="004377F8">
      <w:pPr>
        <w:spacing w:after="0"/>
        <w:jc w:val="both"/>
        <w:rPr>
          <w:rFonts w:cs="David" w:hint="cs"/>
          <w:sz w:val="24"/>
          <w:szCs w:val="24"/>
          <w:rtl/>
        </w:rPr>
      </w:pPr>
      <w:r w:rsidRPr="00666DCE">
        <w:rPr>
          <w:rFonts w:cs="David" w:hint="cs"/>
          <w:sz w:val="24"/>
          <w:szCs w:val="24"/>
          <w:rtl/>
        </w:rPr>
        <w:t>צלם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נקראת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הצורה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הטבעית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דהיינו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העניין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העושה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הדבר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לעצם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ולמה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שהוא</w:t>
      </w:r>
      <w:r w:rsidRPr="00666DCE">
        <w:rPr>
          <w:rFonts w:cs="David"/>
          <w:sz w:val="24"/>
          <w:szCs w:val="24"/>
          <w:rtl/>
        </w:rPr>
        <w:t xml:space="preserve">. </w:t>
      </w:r>
      <w:r w:rsidRPr="00666DCE">
        <w:rPr>
          <w:rFonts w:cs="David" w:hint="cs"/>
          <w:sz w:val="24"/>
          <w:szCs w:val="24"/>
          <w:rtl/>
        </w:rPr>
        <w:t>וזאת</w:t>
      </w:r>
      <w:r w:rsidRPr="00666DCE">
        <w:rPr>
          <w:rFonts w:cs="David"/>
          <w:sz w:val="24"/>
          <w:szCs w:val="24"/>
          <w:rtl/>
        </w:rPr>
        <w:t xml:space="preserve"> </w:t>
      </w:r>
      <w:proofErr w:type="spellStart"/>
      <w:r w:rsidRPr="00666DCE">
        <w:rPr>
          <w:rFonts w:cs="David" w:hint="cs"/>
          <w:sz w:val="24"/>
          <w:szCs w:val="24"/>
          <w:rtl/>
        </w:rPr>
        <w:t>אמיתתו</w:t>
      </w:r>
      <w:proofErr w:type="spellEnd"/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באשר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הוא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הנמצא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ההוא</w:t>
      </w:r>
      <w:r w:rsidRPr="00666DCE">
        <w:rPr>
          <w:rFonts w:cs="David"/>
          <w:sz w:val="24"/>
          <w:szCs w:val="24"/>
          <w:rtl/>
        </w:rPr>
        <w:t xml:space="preserve">. </w:t>
      </w:r>
      <w:r w:rsidRPr="00666DCE">
        <w:rPr>
          <w:rFonts w:cs="David" w:hint="cs"/>
          <w:sz w:val="24"/>
          <w:szCs w:val="24"/>
          <w:rtl/>
        </w:rPr>
        <w:t>אותו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עניין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באדם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הוא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אשר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מתהווה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ההשׂגה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האנושית</w:t>
      </w:r>
      <w:r w:rsidRPr="00666DCE">
        <w:rPr>
          <w:rFonts w:cs="David"/>
          <w:sz w:val="24"/>
          <w:szCs w:val="24"/>
          <w:rtl/>
        </w:rPr>
        <w:t xml:space="preserve">. </w:t>
      </w:r>
      <w:r w:rsidRPr="00666DCE">
        <w:rPr>
          <w:rFonts w:cs="David" w:hint="cs"/>
          <w:sz w:val="24"/>
          <w:szCs w:val="24"/>
          <w:rtl/>
        </w:rPr>
        <w:t>בשל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ההשׂגה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השׂכלית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הזאת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נאמר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עליו</w:t>
      </w:r>
      <w:r w:rsidRPr="00666DCE">
        <w:rPr>
          <w:rFonts w:cs="David"/>
          <w:sz w:val="24"/>
          <w:szCs w:val="24"/>
          <w:rtl/>
        </w:rPr>
        <w:t xml:space="preserve">: </w:t>
      </w:r>
      <w:r w:rsidRPr="00666DCE">
        <w:rPr>
          <w:rFonts w:cs="David" w:hint="cs"/>
          <w:sz w:val="24"/>
          <w:szCs w:val="24"/>
          <w:rtl/>
        </w:rPr>
        <w:t>בצלם</w:t>
      </w:r>
      <w:r w:rsidRPr="00666DCE">
        <w:rPr>
          <w:rFonts w:cs="David"/>
          <w:sz w:val="24"/>
          <w:szCs w:val="24"/>
          <w:rtl/>
        </w:rPr>
        <w:t xml:space="preserve"> </w:t>
      </w:r>
      <w:proofErr w:type="spellStart"/>
      <w:r w:rsidRPr="00666DCE">
        <w:rPr>
          <w:rFonts w:cs="David" w:hint="cs"/>
          <w:sz w:val="24"/>
          <w:szCs w:val="24"/>
          <w:rtl/>
        </w:rPr>
        <w:t>אלהים</w:t>
      </w:r>
      <w:proofErr w:type="spellEnd"/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ברא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אֹתו</w:t>
      </w:r>
      <w:r w:rsidR="009A76F2">
        <w:rPr>
          <w:rFonts w:cs="David" w:hint="cs"/>
          <w:sz w:val="24"/>
          <w:szCs w:val="24"/>
          <w:rtl/>
        </w:rPr>
        <w:t>...</w:t>
      </w:r>
      <w:r w:rsidR="009A76F2" w:rsidRPr="00666DCE">
        <w:rPr>
          <w:rFonts w:cs="David" w:hint="cs"/>
          <w:sz w:val="24"/>
          <w:szCs w:val="24"/>
          <w:rtl/>
        </w:rPr>
        <w:t xml:space="preserve"> </w:t>
      </w:r>
    </w:p>
    <w:p w:rsidR="00342A34" w:rsidRDefault="00666DCE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666DCE">
        <w:rPr>
          <w:rFonts w:cs="David" w:hint="cs"/>
          <w:sz w:val="24"/>
          <w:szCs w:val="24"/>
          <w:rtl/>
        </w:rPr>
        <w:t>דמות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לעומת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זאת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הוא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דמה</w:t>
      </w:r>
      <w:r w:rsidRPr="00666DCE">
        <w:rPr>
          <w:rFonts w:cs="David"/>
          <w:sz w:val="24"/>
          <w:szCs w:val="24"/>
          <w:rtl/>
        </w:rPr>
        <w:t xml:space="preserve">. </w:t>
      </w:r>
      <w:r w:rsidRPr="00666DCE">
        <w:rPr>
          <w:rFonts w:cs="David" w:hint="cs"/>
          <w:sz w:val="24"/>
          <w:szCs w:val="24"/>
          <w:rtl/>
        </w:rPr>
        <w:t>הוא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מציין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גם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דמיון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בעניין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מופשט</w:t>
      </w:r>
      <w:r w:rsidR="009A76F2">
        <w:rPr>
          <w:rFonts w:cs="David" w:hint="cs"/>
          <w:sz w:val="24"/>
          <w:szCs w:val="24"/>
          <w:rtl/>
        </w:rPr>
        <w:t xml:space="preserve">... </w:t>
      </w:r>
      <w:r w:rsidRPr="00666DCE">
        <w:rPr>
          <w:rFonts w:cs="David" w:hint="cs"/>
          <w:sz w:val="24"/>
          <w:szCs w:val="24"/>
          <w:rtl/>
        </w:rPr>
        <w:t>ומכיוון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שהאדם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נתייחד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בעניין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מופלא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מאוד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שבו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אשר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איננו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באף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אחד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הנמצאים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שמתחת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לגלגל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הירח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והוא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ההשׂגה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השׂכלית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ששום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חוש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איבר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צלע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אינם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מפעילים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אותה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דימה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אותה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להשׂגת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האלוה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אשר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איננה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נזקקת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לכלי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אף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כי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דַמְיוּת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באמת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אלא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לכאורה</w:t>
      </w:r>
      <w:r w:rsidRPr="00666DCE">
        <w:rPr>
          <w:rFonts w:cs="David"/>
          <w:sz w:val="24"/>
          <w:szCs w:val="24"/>
          <w:rtl/>
        </w:rPr>
        <w:t>.</w:t>
      </w:r>
      <w:r w:rsidRPr="00666DCE">
        <w:rPr>
          <w:rFonts w:cs="David" w:hint="cs"/>
          <w:sz w:val="24"/>
          <w:szCs w:val="24"/>
          <w:rtl/>
        </w:rPr>
        <w:t xml:space="preserve"> בגלל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העניין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הזה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דהיינו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בגלל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השׂכל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האלוהי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הדבק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בו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נאמר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על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האדם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שהוא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בצלם</w:t>
      </w:r>
      <w:r w:rsidRPr="00666DCE">
        <w:rPr>
          <w:rFonts w:cs="David"/>
          <w:sz w:val="24"/>
          <w:szCs w:val="24"/>
          <w:rtl/>
        </w:rPr>
        <w:t xml:space="preserve"> </w:t>
      </w:r>
      <w:proofErr w:type="spellStart"/>
      <w:r w:rsidRPr="00666DCE">
        <w:rPr>
          <w:rFonts w:cs="David" w:hint="cs"/>
          <w:sz w:val="24"/>
          <w:szCs w:val="24"/>
          <w:rtl/>
        </w:rPr>
        <w:t>אלהים</w:t>
      </w:r>
      <w:proofErr w:type="spellEnd"/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ובדמותו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לא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שהאל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יתעלה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הוא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גוף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כך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שיהיה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בעל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תבנית</w:t>
      </w:r>
      <w:r w:rsidRPr="00666DCE">
        <w:rPr>
          <w:rFonts w:cs="David"/>
          <w:sz w:val="24"/>
          <w:szCs w:val="24"/>
          <w:rtl/>
        </w:rPr>
        <w:t>.</w:t>
      </w:r>
    </w:p>
    <w:p w:rsidR="00666DCE" w:rsidRDefault="00666DCE" w:rsidP="004377F8">
      <w:pPr>
        <w:spacing w:after="0"/>
        <w:jc w:val="both"/>
        <w:rPr>
          <w:rFonts w:cs="David"/>
          <w:sz w:val="24"/>
          <w:szCs w:val="24"/>
          <w:rtl/>
        </w:rPr>
      </w:pPr>
    </w:p>
    <w:p w:rsidR="00666DCE" w:rsidRPr="001B122A" w:rsidRDefault="001B122A" w:rsidP="004377F8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הלכות יסודי התורה ד, ז-ט</w:t>
      </w:r>
    </w:p>
    <w:p w:rsidR="00666DCE" w:rsidRPr="00666DCE" w:rsidRDefault="00666DCE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666DCE">
        <w:rPr>
          <w:rFonts w:cs="David" w:hint="cs"/>
          <w:sz w:val="24"/>
          <w:szCs w:val="24"/>
          <w:rtl/>
        </w:rPr>
        <w:t>לעולם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אין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אתה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רואה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גולם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בלא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צורה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או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צורה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בלא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גולם</w:t>
      </w:r>
      <w:r w:rsidRPr="00666DCE">
        <w:rPr>
          <w:rFonts w:cs="David"/>
          <w:sz w:val="24"/>
          <w:szCs w:val="24"/>
          <w:rtl/>
        </w:rPr>
        <w:t xml:space="preserve">.  </w:t>
      </w:r>
      <w:r w:rsidRPr="00666DCE">
        <w:rPr>
          <w:rFonts w:cs="David" w:hint="cs"/>
          <w:sz w:val="24"/>
          <w:szCs w:val="24"/>
          <w:rtl/>
        </w:rPr>
        <w:t>אלא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לב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האדם</w:t>
      </w:r>
      <w:r>
        <w:rPr>
          <w:rFonts w:cs="David" w:hint="cs"/>
          <w:sz w:val="24"/>
          <w:szCs w:val="24"/>
          <w:rtl/>
        </w:rPr>
        <w:t xml:space="preserve"> - </w:t>
      </w:r>
      <w:r w:rsidRPr="00666DCE">
        <w:rPr>
          <w:rFonts w:cs="David" w:hint="cs"/>
          <w:sz w:val="24"/>
          <w:szCs w:val="24"/>
          <w:rtl/>
        </w:rPr>
        <w:t>הוא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שמחלק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הגוף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הנמצא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בדעתו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ויודע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שהוא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מחובר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מגולם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וצורה</w:t>
      </w:r>
      <w:r>
        <w:rPr>
          <w:rFonts w:cs="David" w:hint="cs"/>
          <w:sz w:val="24"/>
          <w:szCs w:val="24"/>
          <w:rtl/>
        </w:rPr>
        <w:t>...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והצורות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שאין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להם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גולם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אינן</w:t>
      </w:r>
      <w:r w:rsidRPr="00666DCE">
        <w:rPr>
          <w:rFonts w:cs="David"/>
          <w:sz w:val="24"/>
          <w:szCs w:val="24"/>
          <w:rtl/>
        </w:rPr>
        <w:t xml:space="preserve"> </w:t>
      </w:r>
      <w:proofErr w:type="spellStart"/>
      <w:r w:rsidRPr="00666DCE">
        <w:rPr>
          <w:rFonts w:cs="David" w:hint="cs"/>
          <w:sz w:val="24"/>
          <w:szCs w:val="24"/>
          <w:rtl/>
        </w:rPr>
        <w:t>נראין</w:t>
      </w:r>
      <w:proofErr w:type="spellEnd"/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לעין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אלא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בעין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הלב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ידועים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כמו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שידענו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אדון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הכול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בלא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ראיית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עין</w:t>
      </w:r>
      <w:r w:rsidRPr="00666DCE">
        <w:rPr>
          <w:rFonts w:cs="David"/>
          <w:sz w:val="24"/>
          <w:szCs w:val="24"/>
          <w:rtl/>
        </w:rPr>
        <w:t>.</w:t>
      </w:r>
    </w:p>
    <w:p w:rsidR="006B1D67" w:rsidRDefault="00666DCE" w:rsidP="004377F8">
      <w:pPr>
        <w:spacing w:after="0"/>
        <w:jc w:val="both"/>
        <w:rPr>
          <w:rFonts w:cs="David" w:hint="cs"/>
          <w:sz w:val="24"/>
          <w:szCs w:val="24"/>
          <w:rtl/>
        </w:rPr>
      </w:pPr>
      <w:r w:rsidRPr="00666DCE">
        <w:rPr>
          <w:rFonts w:cs="David" w:hint="cs"/>
          <w:sz w:val="24"/>
          <w:szCs w:val="24"/>
          <w:rtl/>
        </w:rPr>
        <w:t>נפש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כל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בשר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היא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צורתו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שנתן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האל</w:t>
      </w:r>
      <w:r>
        <w:rPr>
          <w:rFonts w:cs="David"/>
          <w:sz w:val="24"/>
          <w:szCs w:val="24"/>
          <w:rtl/>
        </w:rPr>
        <w:t>.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והדעת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היתרה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המצויה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בנפשו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אדם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היא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צורת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האדם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השלם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בדעתו</w:t>
      </w:r>
      <w:r w:rsidRPr="00666DCE">
        <w:rPr>
          <w:rFonts w:cs="David"/>
          <w:sz w:val="24"/>
          <w:szCs w:val="24"/>
          <w:rtl/>
        </w:rPr>
        <w:t xml:space="preserve">; </w:t>
      </w:r>
      <w:r w:rsidRPr="00666DCE">
        <w:rPr>
          <w:rFonts w:cs="David" w:hint="cs"/>
          <w:sz w:val="24"/>
          <w:szCs w:val="24"/>
          <w:rtl/>
        </w:rPr>
        <w:t>ועל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צורה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זו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נאמר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בתורה</w:t>
      </w:r>
      <w:r w:rsidRPr="00666DCE">
        <w:rPr>
          <w:rFonts w:cs="David"/>
          <w:sz w:val="24"/>
          <w:szCs w:val="24"/>
          <w:rtl/>
        </w:rPr>
        <w:t xml:space="preserve"> "</w:t>
      </w:r>
      <w:r w:rsidRPr="00666DCE">
        <w:rPr>
          <w:rFonts w:cs="David" w:hint="cs"/>
          <w:sz w:val="24"/>
          <w:szCs w:val="24"/>
          <w:rtl/>
        </w:rPr>
        <w:t>נעשה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אדם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בצלמנו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כדמותנו</w:t>
      </w:r>
      <w:r>
        <w:rPr>
          <w:rFonts w:cs="David"/>
          <w:sz w:val="24"/>
          <w:szCs w:val="24"/>
          <w:rtl/>
        </w:rPr>
        <w:t>"</w:t>
      </w:r>
      <w:r w:rsidRPr="00666DCE">
        <w:rPr>
          <w:rFonts w:cs="David"/>
          <w:sz w:val="24"/>
          <w:szCs w:val="24"/>
          <w:rtl/>
        </w:rPr>
        <w:t xml:space="preserve">, </w:t>
      </w:r>
      <w:r w:rsidRPr="00666DCE">
        <w:rPr>
          <w:rFonts w:cs="David" w:hint="cs"/>
          <w:sz w:val="24"/>
          <w:szCs w:val="24"/>
          <w:rtl/>
        </w:rPr>
        <w:t>כלומר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שתהיה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לו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צורה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היודעת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ומשגת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הדעות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שאין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להם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גולם</w:t>
      </w:r>
      <w:r w:rsidRPr="00666DCE">
        <w:rPr>
          <w:rFonts w:cs="David"/>
          <w:sz w:val="24"/>
          <w:szCs w:val="24"/>
          <w:rtl/>
        </w:rPr>
        <w:t xml:space="preserve">, </w:t>
      </w:r>
      <w:r w:rsidR="001B122A" w:rsidRPr="001B122A">
        <w:rPr>
          <w:rFonts w:cs="David" w:hint="cs"/>
          <w:sz w:val="24"/>
          <w:szCs w:val="24"/>
          <w:rtl/>
        </w:rPr>
        <w:t>כמו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המלאכים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שהם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צורה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בלא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גולם</w:t>
      </w:r>
      <w:r w:rsidR="001B122A">
        <w:rPr>
          <w:rFonts w:cs="David" w:hint="cs"/>
          <w:sz w:val="24"/>
          <w:szCs w:val="24"/>
          <w:rtl/>
        </w:rPr>
        <w:t>,</w:t>
      </w:r>
      <w:r w:rsidR="001B122A" w:rsidRPr="001B122A">
        <w:rPr>
          <w:rFonts w:cs="David" w:hint="cs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עד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שיידמה</w:t>
      </w:r>
      <w:r w:rsidRPr="00666DCE">
        <w:rPr>
          <w:rFonts w:cs="David"/>
          <w:sz w:val="24"/>
          <w:szCs w:val="24"/>
          <w:rtl/>
        </w:rPr>
        <w:t xml:space="preserve"> </w:t>
      </w:r>
      <w:r w:rsidRPr="00666DCE">
        <w:rPr>
          <w:rFonts w:cs="David" w:hint="cs"/>
          <w:sz w:val="24"/>
          <w:szCs w:val="24"/>
          <w:rtl/>
        </w:rPr>
        <w:t>להן</w:t>
      </w:r>
      <w:r w:rsidR="001B122A">
        <w:rPr>
          <w:rFonts w:cs="David" w:hint="cs"/>
          <w:sz w:val="24"/>
          <w:szCs w:val="24"/>
          <w:rtl/>
        </w:rPr>
        <w:t>..</w:t>
      </w:r>
      <w:r w:rsidRPr="00666DCE">
        <w:rPr>
          <w:rFonts w:cs="David"/>
          <w:sz w:val="24"/>
          <w:szCs w:val="24"/>
          <w:rtl/>
        </w:rPr>
        <w:t>.</w:t>
      </w:r>
      <w:r w:rsidR="001B122A" w:rsidRPr="001B122A">
        <w:rPr>
          <w:rFonts w:hint="cs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ואינה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הנפש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המצויה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לכל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נפש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חיה</w:t>
      </w:r>
      <w:r w:rsidR="001B122A">
        <w:rPr>
          <w:rFonts w:cs="David" w:hint="cs"/>
          <w:sz w:val="24"/>
          <w:szCs w:val="24"/>
          <w:rtl/>
        </w:rPr>
        <w:t>,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שבה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אוכל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ושותה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ומוליד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ומרגיש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ומהרהר</w:t>
      </w:r>
      <w:r w:rsidR="001B122A">
        <w:rPr>
          <w:rFonts w:cs="David" w:hint="cs"/>
          <w:sz w:val="24"/>
          <w:szCs w:val="24"/>
          <w:rtl/>
        </w:rPr>
        <w:t>,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אלא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הדעה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שהיא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צורת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הנפש</w:t>
      </w:r>
      <w:r w:rsidR="001B122A">
        <w:rPr>
          <w:rFonts w:cs="David" w:hint="cs"/>
          <w:sz w:val="24"/>
          <w:szCs w:val="24"/>
          <w:rtl/>
        </w:rPr>
        <w:t>,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ובצורת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הנפש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הכתוב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מדבר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בצלמנו</w:t>
      </w:r>
      <w:r w:rsidR="001B122A" w:rsidRPr="001B122A">
        <w:rPr>
          <w:rFonts w:cs="David"/>
          <w:sz w:val="24"/>
          <w:szCs w:val="24"/>
          <w:rtl/>
        </w:rPr>
        <w:t xml:space="preserve"> </w:t>
      </w:r>
      <w:r w:rsidR="001B122A" w:rsidRPr="001B122A">
        <w:rPr>
          <w:rFonts w:cs="David" w:hint="cs"/>
          <w:sz w:val="24"/>
          <w:szCs w:val="24"/>
          <w:rtl/>
        </w:rPr>
        <w:t>כדמותנו</w:t>
      </w:r>
      <w:r w:rsidR="001B122A">
        <w:rPr>
          <w:rFonts w:cs="David" w:hint="cs"/>
          <w:sz w:val="24"/>
          <w:szCs w:val="24"/>
          <w:rtl/>
        </w:rPr>
        <w:t>...</w:t>
      </w:r>
      <w:r w:rsidR="001B122A">
        <w:rPr>
          <w:rFonts w:cs="David"/>
          <w:sz w:val="24"/>
          <w:szCs w:val="24"/>
          <w:rtl/>
        </w:rPr>
        <w:t xml:space="preserve"> </w:t>
      </w:r>
    </w:p>
    <w:p w:rsidR="001B122A" w:rsidRDefault="001B122A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1B122A">
        <w:rPr>
          <w:rFonts w:cs="David" w:hint="cs"/>
          <w:sz w:val="24"/>
          <w:szCs w:val="24"/>
          <w:rtl/>
        </w:rPr>
        <w:t>אין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צורת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הנפש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הזאת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מחוברת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מן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היסודות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כדי</w:t>
      </w:r>
      <w:r w:rsidRPr="001B122A">
        <w:rPr>
          <w:rFonts w:cs="David"/>
          <w:sz w:val="24"/>
          <w:szCs w:val="24"/>
          <w:rtl/>
        </w:rPr>
        <w:t xml:space="preserve"> </w:t>
      </w:r>
      <w:proofErr w:type="spellStart"/>
      <w:r w:rsidRPr="001B122A">
        <w:rPr>
          <w:rFonts w:cs="David" w:hint="cs"/>
          <w:sz w:val="24"/>
          <w:szCs w:val="24"/>
          <w:rtl/>
        </w:rPr>
        <w:t>שתפרד</w:t>
      </w:r>
      <w:proofErr w:type="spellEnd"/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להם</w:t>
      </w:r>
      <w:r>
        <w:rPr>
          <w:rFonts w:cs="David" w:hint="cs"/>
          <w:sz w:val="24"/>
          <w:szCs w:val="24"/>
          <w:rtl/>
        </w:rPr>
        <w:t>,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ואינה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מכ</w:t>
      </w:r>
      <w:r>
        <w:rPr>
          <w:rFonts w:cs="David" w:hint="cs"/>
          <w:sz w:val="24"/>
          <w:szCs w:val="24"/>
          <w:rtl/>
        </w:rPr>
        <w:t>ו</w:t>
      </w:r>
      <w:r w:rsidRPr="001B122A">
        <w:rPr>
          <w:rFonts w:cs="David" w:hint="cs"/>
          <w:sz w:val="24"/>
          <w:szCs w:val="24"/>
          <w:rtl/>
        </w:rPr>
        <w:t>ח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הנשמה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עד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שתהא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צריכה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לנשמה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כמו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שהנשמה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צריכה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לגוף</w:t>
      </w:r>
      <w:r>
        <w:rPr>
          <w:rFonts w:cs="David" w:hint="cs"/>
          <w:sz w:val="24"/>
          <w:szCs w:val="24"/>
          <w:rtl/>
        </w:rPr>
        <w:t>,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אלא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מאת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</w:t>
      </w:r>
      <w:r w:rsidRPr="001B122A">
        <w:rPr>
          <w:rFonts w:cs="David"/>
          <w:sz w:val="24"/>
          <w:szCs w:val="24"/>
          <w:rtl/>
        </w:rPr>
        <w:t xml:space="preserve">' </w:t>
      </w:r>
      <w:r w:rsidRPr="001B122A">
        <w:rPr>
          <w:rFonts w:cs="David" w:hint="cs"/>
          <w:sz w:val="24"/>
          <w:szCs w:val="24"/>
          <w:rtl/>
        </w:rPr>
        <w:t>מן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השמים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היא</w:t>
      </w:r>
      <w:r>
        <w:rPr>
          <w:rFonts w:cs="David" w:hint="cs"/>
          <w:sz w:val="24"/>
          <w:szCs w:val="24"/>
          <w:rtl/>
        </w:rPr>
        <w:t>.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לפיכך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כשי</w:t>
      </w:r>
      <w:r>
        <w:rPr>
          <w:rFonts w:cs="David" w:hint="cs"/>
          <w:sz w:val="24"/>
          <w:szCs w:val="24"/>
          <w:rtl/>
        </w:rPr>
        <w:t>י</w:t>
      </w:r>
      <w:r w:rsidRPr="001B122A">
        <w:rPr>
          <w:rFonts w:cs="David" w:hint="cs"/>
          <w:sz w:val="24"/>
          <w:szCs w:val="24"/>
          <w:rtl/>
        </w:rPr>
        <w:t>פרד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הגולם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שהוא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מחובר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מן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היסודות</w:t>
      </w:r>
      <w:r>
        <w:rPr>
          <w:rFonts w:cs="David" w:hint="cs"/>
          <w:sz w:val="24"/>
          <w:szCs w:val="24"/>
          <w:rtl/>
        </w:rPr>
        <w:t>,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ותאבד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הנשמה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מפני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שאינה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מצויה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אלא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עם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הגוף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וצריכה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לגוף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בכל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מעשיה</w:t>
      </w:r>
      <w:r>
        <w:rPr>
          <w:rFonts w:cs="David" w:hint="cs"/>
          <w:sz w:val="24"/>
          <w:szCs w:val="24"/>
          <w:rtl/>
        </w:rPr>
        <w:t>,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לא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>י</w:t>
      </w:r>
      <w:r w:rsidRPr="001B122A">
        <w:rPr>
          <w:rFonts w:cs="David" w:hint="cs"/>
          <w:sz w:val="24"/>
          <w:szCs w:val="24"/>
          <w:rtl/>
        </w:rPr>
        <w:t>כרת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הצורה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הזאת</w:t>
      </w:r>
      <w:r>
        <w:rPr>
          <w:rFonts w:cs="David" w:hint="cs"/>
          <w:sz w:val="24"/>
          <w:szCs w:val="24"/>
          <w:rtl/>
        </w:rPr>
        <w:t>,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לפי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שאינה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צריכה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לנשמה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במעשיה</w:t>
      </w:r>
      <w:r>
        <w:rPr>
          <w:rFonts w:cs="David" w:hint="cs"/>
          <w:sz w:val="24"/>
          <w:szCs w:val="24"/>
          <w:rtl/>
        </w:rPr>
        <w:t>,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אלא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יודעת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ומשגת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הדעות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הפרודות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מן</w:t>
      </w:r>
      <w:r w:rsidRPr="001B122A">
        <w:rPr>
          <w:rFonts w:cs="David"/>
          <w:sz w:val="24"/>
          <w:szCs w:val="24"/>
          <w:rtl/>
        </w:rPr>
        <w:t xml:space="preserve"> </w:t>
      </w:r>
      <w:proofErr w:type="spellStart"/>
      <w:r w:rsidRPr="001B122A">
        <w:rPr>
          <w:rFonts w:cs="David" w:hint="cs"/>
          <w:sz w:val="24"/>
          <w:szCs w:val="24"/>
          <w:rtl/>
        </w:rPr>
        <w:t>הגולמים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ויודעת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בורא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הכ</w:t>
      </w:r>
      <w:r>
        <w:rPr>
          <w:rFonts w:cs="David" w:hint="cs"/>
          <w:sz w:val="24"/>
          <w:szCs w:val="24"/>
          <w:rtl/>
        </w:rPr>
        <w:t>ו</w:t>
      </w:r>
      <w:r w:rsidRPr="001B122A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,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ועומדת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לעולם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ולעולמי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עולמים</w:t>
      </w:r>
      <w:r>
        <w:rPr>
          <w:rFonts w:cs="David" w:hint="cs"/>
          <w:sz w:val="24"/>
          <w:szCs w:val="24"/>
          <w:rtl/>
        </w:rPr>
        <w:t>.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הוא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שאמר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שלמה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בחכמתו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וישוב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העפר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על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הארץ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כשהיה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והרוח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תשוב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אל</w:t>
      </w:r>
      <w:r w:rsidRPr="001B122A">
        <w:rPr>
          <w:rFonts w:cs="David"/>
          <w:sz w:val="24"/>
          <w:szCs w:val="24"/>
          <w:rtl/>
        </w:rPr>
        <w:t xml:space="preserve"> </w:t>
      </w:r>
      <w:proofErr w:type="spellStart"/>
      <w:r w:rsidRPr="001B122A">
        <w:rPr>
          <w:rFonts w:cs="David" w:hint="cs"/>
          <w:sz w:val="24"/>
          <w:szCs w:val="24"/>
          <w:rtl/>
        </w:rPr>
        <w:t>האלהים</w:t>
      </w:r>
      <w:proofErr w:type="spellEnd"/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אשר</w:t>
      </w:r>
      <w:r w:rsidRPr="001B122A">
        <w:rPr>
          <w:rFonts w:cs="David"/>
          <w:sz w:val="24"/>
          <w:szCs w:val="24"/>
          <w:rtl/>
        </w:rPr>
        <w:t xml:space="preserve"> </w:t>
      </w:r>
      <w:r w:rsidRPr="001B122A">
        <w:rPr>
          <w:rFonts w:cs="David" w:hint="cs"/>
          <w:sz w:val="24"/>
          <w:szCs w:val="24"/>
          <w:rtl/>
        </w:rPr>
        <w:t>נתנה</w:t>
      </w:r>
      <w:r w:rsidRPr="001B122A">
        <w:rPr>
          <w:rFonts w:cs="David"/>
          <w:sz w:val="24"/>
          <w:szCs w:val="24"/>
          <w:rtl/>
        </w:rPr>
        <w:t>.</w:t>
      </w:r>
    </w:p>
    <w:p w:rsidR="00A50293" w:rsidRDefault="00A50293" w:rsidP="004377F8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0D4898" w:rsidRPr="00A50293" w:rsidRDefault="000D4898" w:rsidP="004377F8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A50293">
        <w:rPr>
          <w:rFonts w:cs="David" w:hint="cs"/>
          <w:b/>
          <w:bCs/>
          <w:sz w:val="24"/>
          <w:szCs w:val="24"/>
          <w:rtl/>
        </w:rPr>
        <w:t xml:space="preserve">פרק </w:t>
      </w:r>
      <w:proofErr w:type="spellStart"/>
      <w:r w:rsidRPr="00A50293">
        <w:rPr>
          <w:rFonts w:cs="David" w:hint="cs"/>
          <w:b/>
          <w:bCs/>
          <w:sz w:val="24"/>
          <w:szCs w:val="24"/>
          <w:rtl/>
        </w:rPr>
        <w:t>כו</w:t>
      </w:r>
      <w:proofErr w:type="spellEnd"/>
    </w:p>
    <w:p w:rsidR="000D4898" w:rsidRDefault="000D4898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0D4898">
        <w:rPr>
          <w:rFonts w:cs="David" w:hint="cs"/>
          <w:sz w:val="24"/>
          <w:szCs w:val="24"/>
          <w:rtl/>
        </w:rPr>
        <w:t>ידועה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לך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האמירה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שלהם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הכוללת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את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כל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סוגי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הפירושים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הקשורים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בתחום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זה</w:t>
      </w:r>
      <w:r w:rsidRPr="000D4898">
        <w:rPr>
          <w:rFonts w:cs="David"/>
          <w:sz w:val="24"/>
          <w:szCs w:val="24"/>
          <w:rtl/>
        </w:rPr>
        <w:t xml:space="preserve">, </w:t>
      </w:r>
      <w:r w:rsidRPr="000D4898">
        <w:rPr>
          <w:rFonts w:cs="David" w:hint="cs"/>
          <w:sz w:val="24"/>
          <w:szCs w:val="24"/>
          <w:rtl/>
        </w:rPr>
        <w:t>דהיינו</w:t>
      </w:r>
      <w:r w:rsidRPr="000D4898">
        <w:rPr>
          <w:rFonts w:cs="David"/>
          <w:sz w:val="24"/>
          <w:szCs w:val="24"/>
          <w:rtl/>
        </w:rPr>
        <w:t xml:space="preserve">, </w:t>
      </w:r>
      <w:r w:rsidRPr="000D4898">
        <w:rPr>
          <w:rFonts w:cs="David" w:hint="cs"/>
          <w:sz w:val="24"/>
          <w:szCs w:val="24"/>
          <w:rtl/>
        </w:rPr>
        <w:t>מה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שאמרו</w:t>
      </w:r>
      <w:r w:rsidRPr="000D4898">
        <w:rPr>
          <w:rFonts w:cs="David"/>
          <w:sz w:val="24"/>
          <w:szCs w:val="24"/>
          <w:rtl/>
        </w:rPr>
        <w:t xml:space="preserve">: </w:t>
      </w:r>
      <w:r w:rsidRPr="000D4898">
        <w:rPr>
          <w:rFonts w:cs="David" w:hint="cs"/>
          <w:sz w:val="24"/>
          <w:szCs w:val="24"/>
          <w:rtl/>
        </w:rPr>
        <w:t>דברה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תורה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כלשון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בני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אדם</w:t>
      </w:r>
      <w:r w:rsidRPr="000D4898">
        <w:rPr>
          <w:rFonts w:cs="David"/>
          <w:sz w:val="24"/>
          <w:szCs w:val="24"/>
          <w:rtl/>
        </w:rPr>
        <w:t xml:space="preserve">. </w:t>
      </w:r>
      <w:r w:rsidRPr="000D4898">
        <w:rPr>
          <w:rFonts w:cs="David" w:hint="cs"/>
          <w:sz w:val="24"/>
          <w:szCs w:val="24"/>
          <w:rtl/>
        </w:rPr>
        <w:t>משמעות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הדבר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שכּל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מה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שבני</w:t>
      </w:r>
      <w:r w:rsidRPr="000D4898">
        <w:rPr>
          <w:rFonts w:cs="David"/>
          <w:sz w:val="24"/>
          <w:szCs w:val="24"/>
          <w:rtl/>
        </w:rPr>
        <w:t>-</w:t>
      </w:r>
      <w:r w:rsidRPr="000D4898">
        <w:rPr>
          <w:rFonts w:cs="David" w:hint="cs"/>
          <w:sz w:val="24"/>
          <w:szCs w:val="24"/>
          <w:rtl/>
        </w:rPr>
        <w:t>האדם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כולם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מסוגלים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להבינו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ולציירו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במחשבה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ראשונה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הוא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אשר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יוחס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כהכרחי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לאל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יתעלה</w:t>
      </w:r>
      <w:r w:rsidRPr="000D4898">
        <w:rPr>
          <w:rFonts w:cs="David"/>
          <w:sz w:val="24"/>
          <w:szCs w:val="24"/>
          <w:rtl/>
        </w:rPr>
        <w:t xml:space="preserve">. </w:t>
      </w:r>
      <w:r w:rsidRPr="000D4898">
        <w:rPr>
          <w:rFonts w:cs="David" w:hint="cs"/>
          <w:sz w:val="24"/>
          <w:szCs w:val="24"/>
          <w:rtl/>
        </w:rPr>
        <w:t>לכן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הוא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תואר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בתארים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המצביעים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על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גשמות</w:t>
      </w:r>
      <w:r w:rsidRPr="000D4898">
        <w:rPr>
          <w:rFonts w:cs="David"/>
          <w:sz w:val="24"/>
          <w:szCs w:val="24"/>
          <w:rtl/>
        </w:rPr>
        <w:t xml:space="preserve">, </w:t>
      </w:r>
      <w:r w:rsidRPr="000D4898">
        <w:rPr>
          <w:rFonts w:cs="David" w:hint="cs"/>
          <w:sz w:val="24"/>
          <w:szCs w:val="24"/>
          <w:rtl/>
        </w:rPr>
        <w:t>כדי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להורות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על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כך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שהוא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יתעלה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נמצא</w:t>
      </w:r>
      <w:r w:rsidRPr="000D4898">
        <w:rPr>
          <w:rFonts w:cs="David"/>
          <w:sz w:val="24"/>
          <w:szCs w:val="24"/>
          <w:rtl/>
        </w:rPr>
        <w:t xml:space="preserve">. </w:t>
      </w:r>
      <w:r w:rsidRPr="000D4898">
        <w:rPr>
          <w:rFonts w:cs="David" w:hint="cs"/>
          <w:sz w:val="24"/>
          <w:szCs w:val="24"/>
          <w:rtl/>
        </w:rPr>
        <w:t>שכן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אין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ההמון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משיג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ברגע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הראשון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מציאות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זולת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מציאות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של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גוף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דווקא</w:t>
      </w:r>
      <w:r w:rsidRPr="000D4898">
        <w:rPr>
          <w:rFonts w:cs="David"/>
          <w:sz w:val="24"/>
          <w:szCs w:val="24"/>
          <w:rtl/>
        </w:rPr>
        <w:t xml:space="preserve">. </w:t>
      </w:r>
      <w:r w:rsidRPr="000D4898">
        <w:rPr>
          <w:rFonts w:cs="David" w:hint="cs"/>
          <w:sz w:val="24"/>
          <w:szCs w:val="24"/>
          <w:rtl/>
        </w:rPr>
        <w:t>לדעתם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מה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שאינו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גוף</w:t>
      </w:r>
      <w:r w:rsidRPr="000D4898">
        <w:rPr>
          <w:rFonts w:cs="David"/>
          <w:sz w:val="24"/>
          <w:szCs w:val="24"/>
          <w:rtl/>
        </w:rPr>
        <w:t xml:space="preserve">, </w:t>
      </w:r>
      <w:r w:rsidRPr="000D4898">
        <w:rPr>
          <w:rFonts w:cs="David" w:hint="cs"/>
          <w:sz w:val="24"/>
          <w:szCs w:val="24"/>
          <w:rtl/>
        </w:rPr>
        <w:t>או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מצוי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בתוך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גוף</w:t>
      </w:r>
      <w:r w:rsidRPr="000D4898">
        <w:rPr>
          <w:rFonts w:cs="David"/>
          <w:sz w:val="24"/>
          <w:szCs w:val="24"/>
          <w:rtl/>
        </w:rPr>
        <w:t xml:space="preserve">, </w:t>
      </w:r>
      <w:r w:rsidRPr="000D4898">
        <w:rPr>
          <w:rFonts w:cs="David" w:hint="cs"/>
          <w:sz w:val="24"/>
          <w:szCs w:val="24"/>
          <w:rtl/>
        </w:rPr>
        <w:t>אינו</w:t>
      </w:r>
      <w:r w:rsidRPr="000D4898">
        <w:rPr>
          <w:rFonts w:cs="David"/>
          <w:sz w:val="24"/>
          <w:szCs w:val="24"/>
          <w:rtl/>
        </w:rPr>
        <w:t xml:space="preserve"> </w:t>
      </w:r>
      <w:r w:rsidRPr="000D4898">
        <w:rPr>
          <w:rFonts w:cs="David" w:hint="cs"/>
          <w:sz w:val="24"/>
          <w:szCs w:val="24"/>
          <w:rtl/>
        </w:rPr>
        <w:t>נמצא</w:t>
      </w:r>
      <w:r w:rsidRPr="000D4898">
        <w:rPr>
          <w:rFonts w:cs="David"/>
          <w:sz w:val="24"/>
          <w:szCs w:val="24"/>
          <w:rtl/>
        </w:rPr>
        <w:t>.</w:t>
      </w:r>
      <w:r w:rsidR="00132107">
        <w:rPr>
          <w:rFonts w:cs="David" w:hint="cs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וכן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כל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מה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שהוא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שלמות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אצלנו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הוסב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על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האל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כדי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להצביע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עליו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שהוא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שלם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מכל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בחינות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השלמות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ואין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בו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שום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חיסרון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כלל</w:t>
      </w:r>
      <w:r w:rsidR="00132107" w:rsidRPr="00132107">
        <w:rPr>
          <w:rFonts w:cs="David"/>
          <w:sz w:val="24"/>
          <w:szCs w:val="24"/>
          <w:rtl/>
        </w:rPr>
        <w:t xml:space="preserve">. </w:t>
      </w:r>
      <w:r w:rsidR="00132107" w:rsidRPr="00132107">
        <w:rPr>
          <w:rFonts w:cs="David" w:hint="cs"/>
          <w:sz w:val="24"/>
          <w:szCs w:val="24"/>
          <w:rtl/>
        </w:rPr>
        <w:t>לכן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כל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מה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שההמון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משיג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שהוא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חיסרון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או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הֶעְדֵּר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אין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מתארים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בו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את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האל</w:t>
      </w:r>
      <w:r w:rsidR="00132107" w:rsidRPr="00132107">
        <w:rPr>
          <w:rFonts w:cs="David"/>
          <w:sz w:val="24"/>
          <w:szCs w:val="24"/>
          <w:rtl/>
        </w:rPr>
        <w:t xml:space="preserve">. </w:t>
      </w:r>
      <w:r w:rsidR="00132107" w:rsidRPr="00132107">
        <w:rPr>
          <w:rFonts w:cs="David" w:hint="cs"/>
          <w:sz w:val="24"/>
          <w:szCs w:val="24"/>
          <w:rtl/>
        </w:rPr>
        <w:t>לכן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אין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מייחסים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לו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אכילה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ושתייה</w:t>
      </w:r>
      <w:r w:rsidR="00132107" w:rsidRPr="00132107">
        <w:rPr>
          <w:rFonts w:cs="David"/>
          <w:sz w:val="24"/>
          <w:szCs w:val="24"/>
          <w:rtl/>
        </w:rPr>
        <w:t xml:space="preserve">, </w:t>
      </w:r>
      <w:r w:rsidR="00132107" w:rsidRPr="00132107">
        <w:rPr>
          <w:rFonts w:cs="David" w:hint="cs"/>
          <w:sz w:val="24"/>
          <w:szCs w:val="24"/>
          <w:rtl/>
        </w:rPr>
        <w:t>שינה</w:t>
      </w:r>
      <w:r w:rsidR="00132107" w:rsidRPr="00132107">
        <w:rPr>
          <w:rFonts w:cs="David"/>
          <w:sz w:val="24"/>
          <w:szCs w:val="24"/>
          <w:rtl/>
        </w:rPr>
        <w:t xml:space="preserve">, </w:t>
      </w:r>
      <w:r w:rsidR="00132107" w:rsidRPr="00132107">
        <w:rPr>
          <w:rFonts w:cs="David" w:hint="cs"/>
          <w:sz w:val="24"/>
          <w:szCs w:val="24"/>
          <w:rtl/>
        </w:rPr>
        <w:t>מחלה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או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עוול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ולא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מה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שדומה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לכך</w:t>
      </w:r>
      <w:r w:rsidR="00132107" w:rsidRPr="00132107">
        <w:rPr>
          <w:rFonts w:cs="David"/>
          <w:sz w:val="24"/>
          <w:szCs w:val="24"/>
          <w:rtl/>
        </w:rPr>
        <w:t xml:space="preserve">. </w:t>
      </w:r>
      <w:r w:rsidR="00132107" w:rsidRPr="00132107">
        <w:rPr>
          <w:rFonts w:cs="David" w:hint="cs"/>
          <w:sz w:val="24"/>
          <w:szCs w:val="24"/>
          <w:rtl/>
        </w:rPr>
        <w:t>ואִילו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כל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מה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שההמון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חושבים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שלמות</w:t>
      </w:r>
      <w:r w:rsidR="00132107" w:rsidRPr="00132107">
        <w:rPr>
          <w:rFonts w:cs="David"/>
          <w:sz w:val="24"/>
          <w:szCs w:val="24"/>
          <w:rtl/>
        </w:rPr>
        <w:t xml:space="preserve">, </w:t>
      </w:r>
      <w:r w:rsidR="00132107" w:rsidRPr="00132107">
        <w:rPr>
          <w:rFonts w:cs="David" w:hint="cs"/>
          <w:sz w:val="24"/>
          <w:szCs w:val="24"/>
          <w:rtl/>
        </w:rPr>
        <w:t>מתארים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בו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את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האל</w:t>
      </w:r>
      <w:r w:rsidR="00132107" w:rsidRPr="00132107">
        <w:rPr>
          <w:rFonts w:cs="David"/>
          <w:sz w:val="24"/>
          <w:szCs w:val="24"/>
          <w:rtl/>
        </w:rPr>
        <w:t xml:space="preserve">. </w:t>
      </w:r>
      <w:r w:rsidR="00132107" w:rsidRPr="00132107">
        <w:rPr>
          <w:rFonts w:cs="David" w:hint="cs"/>
          <w:sz w:val="24"/>
          <w:szCs w:val="24"/>
          <w:rtl/>
        </w:rPr>
        <w:t>ואף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אם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אלה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שלמויות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ביחס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אלינו</w:t>
      </w:r>
      <w:r w:rsidR="00132107" w:rsidRPr="00132107">
        <w:rPr>
          <w:rFonts w:cs="David"/>
          <w:sz w:val="24"/>
          <w:szCs w:val="24"/>
          <w:rtl/>
        </w:rPr>
        <w:t xml:space="preserve">, </w:t>
      </w:r>
      <w:r w:rsidR="00132107" w:rsidRPr="00132107">
        <w:rPr>
          <w:rFonts w:cs="David" w:hint="cs"/>
          <w:sz w:val="24"/>
          <w:szCs w:val="24"/>
          <w:rtl/>
        </w:rPr>
        <w:t>הרי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מה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שאנו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חושבים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lastRenderedPageBreak/>
        <w:t>לשלמויות</w:t>
      </w:r>
      <w:r w:rsidR="00132107" w:rsidRPr="00132107">
        <w:rPr>
          <w:rFonts w:cs="David"/>
          <w:sz w:val="24"/>
          <w:szCs w:val="24"/>
          <w:rtl/>
        </w:rPr>
        <w:t xml:space="preserve">, </w:t>
      </w:r>
      <w:r w:rsidR="00132107" w:rsidRPr="00132107">
        <w:rPr>
          <w:rFonts w:cs="David" w:hint="cs"/>
          <w:sz w:val="24"/>
          <w:szCs w:val="24"/>
          <w:rtl/>
        </w:rPr>
        <w:t>כאשר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מסיבים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אותן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על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האל</w:t>
      </w:r>
      <w:r w:rsidR="00132107" w:rsidRPr="00132107">
        <w:rPr>
          <w:rFonts w:cs="David"/>
          <w:sz w:val="24"/>
          <w:szCs w:val="24"/>
          <w:rtl/>
        </w:rPr>
        <w:t xml:space="preserve">, </w:t>
      </w:r>
      <w:r w:rsidR="00132107" w:rsidRPr="00132107">
        <w:rPr>
          <w:rFonts w:cs="David" w:hint="cs"/>
          <w:sz w:val="24"/>
          <w:szCs w:val="24"/>
          <w:rtl/>
        </w:rPr>
        <w:t>כולן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בתכלית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החיסרון</w:t>
      </w:r>
      <w:r w:rsidR="00132107" w:rsidRPr="00132107">
        <w:rPr>
          <w:rFonts w:cs="David"/>
          <w:sz w:val="24"/>
          <w:szCs w:val="24"/>
          <w:rtl/>
        </w:rPr>
        <w:t xml:space="preserve">. </w:t>
      </w:r>
      <w:r w:rsidR="00132107" w:rsidRPr="00132107">
        <w:rPr>
          <w:rFonts w:cs="David" w:hint="cs"/>
          <w:sz w:val="24"/>
          <w:szCs w:val="24"/>
          <w:rtl/>
        </w:rPr>
        <w:t>אלא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שאִילו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הם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דימו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שחסרה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בו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אותה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שלמות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אנושית</w:t>
      </w:r>
      <w:r w:rsidR="00132107" w:rsidRPr="00132107">
        <w:rPr>
          <w:rFonts w:cs="David"/>
          <w:sz w:val="24"/>
          <w:szCs w:val="24"/>
          <w:rtl/>
        </w:rPr>
        <w:t xml:space="preserve">, </w:t>
      </w:r>
      <w:r w:rsidR="00132107" w:rsidRPr="00132107">
        <w:rPr>
          <w:rFonts w:cs="David" w:hint="cs"/>
          <w:sz w:val="24"/>
          <w:szCs w:val="24"/>
          <w:rtl/>
        </w:rPr>
        <w:t>היה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זה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בעיניהם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חיסרון</w:t>
      </w:r>
      <w:r w:rsidR="00132107" w:rsidRPr="00132107">
        <w:rPr>
          <w:rFonts w:cs="David"/>
          <w:sz w:val="24"/>
          <w:szCs w:val="24"/>
          <w:rtl/>
        </w:rPr>
        <w:t xml:space="preserve"> </w:t>
      </w:r>
      <w:r w:rsidR="00132107" w:rsidRPr="00132107">
        <w:rPr>
          <w:rFonts w:cs="David" w:hint="cs"/>
          <w:sz w:val="24"/>
          <w:szCs w:val="24"/>
          <w:rtl/>
        </w:rPr>
        <w:t>לגביו</w:t>
      </w:r>
      <w:r w:rsidR="00132107" w:rsidRPr="00132107">
        <w:rPr>
          <w:rFonts w:cs="David"/>
          <w:sz w:val="24"/>
          <w:szCs w:val="24"/>
          <w:rtl/>
        </w:rPr>
        <w:t>.</w:t>
      </w:r>
    </w:p>
    <w:p w:rsidR="00660A17" w:rsidRDefault="00660A17" w:rsidP="004377F8">
      <w:pPr>
        <w:spacing w:after="0"/>
        <w:jc w:val="both"/>
        <w:rPr>
          <w:rFonts w:cs="David"/>
          <w:sz w:val="24"/>
          <w:szCs w:val="24"/>
          <w:u w:val="single"/>
          <w:rtl/>
        </w:rPr>
      </w:pPr>
    </w:p>
    <w:p w:rsidR="00087DBE" w:rsidRPr="00A50293" w:rsidRDefault="00087DBE" w:rsidP="004377F8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A50293">
        <w:rPr>
          <w:rFonts w:cs="David" w:hint="cs"/>
          <w:b/>
          <w:bCs/>
          <w:sz w:val="24"/>
          <w:szCs w:val="24"/>
          <w:rtl/>
        </w:rPr>
        <w:t xml:space="preserve">פרק </w:t>
      </w:r>
      <w:proofErr w:type="spellStart"/>
      <w:r w:rsidRPr="00A50293">
        <w:rPr>
          <w:rFonts w:cs="David" w:hint="cs"/>
          <w:b/>
          <w:bCs/>
          <w:sz w:val="24"/>
          <w:szCs w:val="24"/>
          <w:rtl/>
        </w:rPr>
        <w:t>לג</w:t>
      </w:r>
      <w:proofErr w:type="spellEnd"/>
    </w:p>
    <w:p w:rsidR="00087DBE" w:rsidRPr="00087DBE" w:rsidRDefault="00087DBE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087DBE">
        <w:rPr>
          <w:rFonts w:cs="David" w:hint="cs"/>
          <w:sz w:val="24"/>
          <w:szCs w:val="24"/>
          <w:rtl/>
        </w:rPr>
        <w:t>דע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שמזיק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מאוד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להתחיל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בחוכמה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הזאת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דהיינו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המטפיסיקה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וכן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להבהיר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משמעויות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משלי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הנביאים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ולהצביע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על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ההשאלות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המשמשות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בנאומים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שספרי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הנבואה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מלאים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בהם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אלא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צריך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לחנך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הקטנים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ולהניח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לקצרי</w:t>
      </w:r>
      <w:r w:rsidRPr="00087DBE">
        <w:rPr>
          <w:rFonts w:cs="David"/>
          <w:sz w:val="24"/>
          <w:szCs w:val="24"/>
          <w:rtl/>
        </w:rPr>
        <w:t>-</w:t>
      </w:r>
      <w:r w:rsidRPr="00087DBE">
        <w:rPr>
          <w:rFonts w:cs="David" w:hint="cs"/>
          <w:sz w:val="24"/>
          <w:szCs w:val="24"/>
          <w:rtl/>
        </w:rPr>
        <w:t>הדעת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להיות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איתנים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בדעה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לפי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רמת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השׂגתם</w:t>
      </w:r>
      <w:r w:rsidRPr="00087DBE">
        <w:rPr>
          <w:rFonts w:cs="David"/>
          <w:sz w:val="24"/>
          <w:szCs w:val="24"/>
          <w:rtl/>
        </w:rPr>
        <w:t xml:space="preserve">. </w:t>
      </w:r>
      <w:r w:rsidRPr="00087DBE">
        <w:rPr>
          <w:rFonts w:cs="David" w:hint="cs"/>
          <w:sz w:val="24"/>
          <w:szCs w:val="24"/>
          <w:rtl/>
        </w:rPr>
        <w:t>אך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שנראה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שלם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בדעתו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ומוכן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לדרגה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הגבוהה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הזאת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דרגת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העיון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על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דרך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ההוכחה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המופתית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והראיות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השׂכליות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האמיתיות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מעלים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אותו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מעט</w:t>
      </w:r>
      <w:r w:rsidRPr="00087DBE">
        <w:rPr>
          <w:rFonts w:cs="David"/>
          <w:sz w:val="24"/>
          <w:szCs w:val="24"/>
          <w:rtl/>
        </w:rPr>
        <w:t xml:space="preserve"> </w:t>
      </w:r>
      <w:proofErr w:type="spellStart"/>
      <w:r w:rsidRPr="00087DBE">
        <w:rPr>
          <w:rFonts w:cs="David" w:hint="cs"/>
          <w:sz w:val="24"/>
          <w:szCs w:val="24"/>
          <w:rtl/>
        </w:rPr>
        <w:t>מעט</w:t>
      </w:r>
      <w:proofErr w:type="spellEnd"/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עד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שיגיע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לשלמותו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אם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על</w:t>
      </w:r>
      <w:r w:rsidRPr="00087DBE">
        <w:rPr>
          <w:rFonts w:cs="David"/>
          <w:sz w:val="24"/>
          <w:szCs w:val="24"/>
          <w:rtl/>
        </w:rPr>
        <w:t>-</w:t>
      </w:r>
      <w:r w:rsidRPr="00087DBE">
        <w:rPr>
          <w:rFonts w:cs="David" w:hint="cs"/>
          <w:sz w:val="24"/>
          <w:szCs w:val="24"/>
          <w:rtl/>
        </w:rPr>
        <w:t>ידי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שיעוררו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לכך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ואם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מעצמו</w:t>
      </w:r>
      <w:r w:rsidRPr="00087DBE">
        <w:rPr>
          <w:rFonts w:cs="David"/>
          <w:sz w:val="24"/>
          <w:szCs w:val="24"/>
          <w:rtl/>
        </w:rPr>
        <w:t xml:space="preserve">. </w:t>
      </w:r>
    </w:p>
    <w:p w:rsidR="00087DBE" w:rsidRPr="00087DBE" w:rsidRDefault="00087DBE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087DBE">
        <w:rPr>
          <w:rFonts w:cs="David" w:hint="cs"/>
          <w:sz w:val="24"/>
          <w:szCs w:val="24"/>
          <w:rtl/>
        </w:rPr>
        <w:t>ואִילו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כאשר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אדם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מתחיל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במטפיסיקה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הזאת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יארע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לא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רק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בלבול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באמונות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אלא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ביטול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גמור</w:t>
      </w:r>
      <w:r w:rsidRPr="00087DBE">
        <w:rPr>
          <w:rFonts w:cs="David"/>
          <w:sz w:val="24"/>
          <w:szCs w:val="24"/>
          <w:rtl/>
        </w:rPr>
        <w:t>.</w:t>
      </w:r>
      <w:r w:rsidR="00A50293">
        <w:rPr>
          <w:rFonts w:cs="David" w:hint="cs"/>
          <w:sz w:val="24"/>
          <w:szCs w:val="24"/>
          <w:rtl/>
        </w:rPr>
        <w:t>..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כן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מוסתרות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דעות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נכונות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אלה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ונרמזות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בחידות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וכל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חכם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מחבל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תחבולות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ללמדן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שלא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במפורש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לא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מפני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שיש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בהן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תוך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רע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מפני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שהן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הורסות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יסודות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האמונה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כפי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שחושבים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הסכלים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הטוענים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שהם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הגיעו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למעלת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העיון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אלא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הוסתרו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כי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השׂכלים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קצרים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בתחילה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מלקבלן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ורומזים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אליהן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כדי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שהשלם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ידע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אותן</w:t>
      </w:r>
      <w:r w:rsidRPr="00087DBE">
        <w:rPr>
          <w:rFonts w:cs="David"/>
          <w:sz w:val="24"/>
          <w:szCs w:val="24"/>
          <w:rtl/>
        </w:rPr>
        <w:t xml:space="preserve">. </w:t>
      </w:r>
      <w:r w:rsidRPr="00087DBE">
        <w:rPr>
          <w:rFonts w:cs="David" w:hint="cs"/>
          <w:sz w:val="24"/>
          <w:szCs w:val="24"/>
          <w:rtl/>
        </w:rPr>
        <w:t>לכן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קרויות</w:t>
      </w:r>
      <w:r w:rsidRPr="00087DBE">
        <w:rPr>
          <w:rFonts w:cs="David"/>
          <w:sz w:val="24"/>
          <w:szCs w:val="24"/>
          <w:rtl/>
        </w:rPr>
        <w:t xml:space="preserve">: </w:t>
      </w:r>
      <w:r w:rsidRPr="00087DBE">
        <w:rPr>
          <w:rFonts w:cs="David" w:hint="cs"/>
          <w:sz w:val="24"/>
          <w:szCs w:val="24"/>
          <w:rtl/>
        </w:rPr>
        <w:t>סודות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וסתרי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תורה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כפי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שנסביר</w:t>
      </w:r>
      <w:r>
        <w:rPr>
          <w:rFonts w:cs="David" w:hint="cs"/>
          <w:sz w:val="24"/>
          <w:szCs w:val="24"/>
          <w:rtl/>
        </w:rPr>
        <w:t>.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זאת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הסיבה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לכך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שדברה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תורה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כלשון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בני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אדם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כפי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שהסברנו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וזאת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מפני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שהיא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פתוחה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שיתחילו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וילמדוה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ילדים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נשים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וכל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האנשים</w:t>
      </w:r>
      <w:r w:rsidRPr="00087DBE">
        <w:rPr>
          <w:rFonts w:cs="David"/>
          <w:sz w:val="24"/>
          <w:szCs w:val="24"/>
          <w:rtl/>
        </w:rPr>
        <w:t xml:space="preserve">. </w:t>
      </w:r>
      <w:r w:rsidRPr="00087DBE">
        <w:rPr>
          <w:rFonts w:cs="David" w:hint="cs"/>
          <w:sz w:val="24"/>
          <w:szCs w:val="24"/>
          <w:rtl/>
        </w:rPr>
        <w:t>הללו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אין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ביכולתם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להבין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הדברים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כהווייתם</w:t>
      </w:r>
      <w:r w:rsidRPr="00087DBE">
        <w:rPr>
          <w:rFonts w:cs="David"/>
          <w:sz w:val="24"/>
          <w:szCs w:val="24"/>
          <w:rtl/>
        </w:rPr>
        <w:t xml:space="preserve">. </w:t>
      </w:r>
      <w:r w:rsidRPr="00087DBE">
        <w:rPr>
          <w:rFonts w:cs="David" w:hint="cs"/>
          <w:sz w:val="24"/>
          <w:szCs w:val="24"/>
          <w:rtl/>
        </w:rPr>
        <w:t>לכן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מגבילים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אותם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לקבל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בקבלה</w:t>
      </w:r>
      <w:r w:rsidRPr="00087DBE">
        <w:rPr>
          <w:rFonts w:cs="David"/>
          <w:sz w:val="24"/>
          <w:szCs w:val="24"/>
          <w:rtl/>
        </w:rPr>
        <w:t xml:space="preserve"> - </w:t>
      </w:r>
      <w:r w:rsidRPr="00087DBE">
        <w:rPr>
          <w:rFonts w:cs="David" w:hint="cs"/>
          <w:sz w:val="24"/>
          <w:szCs w:val="24"/>
          <w:rtl/>
        </w:rPr>
        <w:t>לא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כפי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מהותה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האמיתית</w:t>
      </w:r>
      <w:r w:rsidRPr="00087DBE">
        <w:rPr>
          <w:rFonts w:cs="David"/>
          <w:sz w:val="24"/>
          <w:szCs w:val="24"/>
          <w:rtl/>
        </w:rPr>
        <w:t xml:space="preserve"> - </w:t>
      </w:r>
      <w:r w:rsidRPr="00087DBE">
        <w:rPr>
          <w:rFonts w:cs="David" w:hint="cs"/>
          <w:sz w:val="24"/>
          <w:szCs w:val="24"/>
          <w:rtl/>
        </w:rPr>
        <w:t>כל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דעה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נכונה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שעדיף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לקבלה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כאמיתית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וכל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תפישׂה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שׂכלית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אשר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הדעת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מורה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שהיא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קיימת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במציאות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לא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לפי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מהותן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האמיתית</w:t>
      </w:r>
      <w:r w:rsidRPr="00087DBE">
        <w:rPr>
          <w:rFonts w:cs="David"/>
          <w:sz w:val="24"/>
          <w:szCs w:val="24"/>
          <w:rtl/>
        </w:rPr>
        <w:t xml:space="preserve">. </w:t>
      </w:r>
    </w:p>
    <w:p w:rsidR="00087DBE" w:rsidRDefault="00087DBE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087DBE">
        <w:rPr>
          <w:rFonts w:cs="David" w:hint="cs"/>
          <w:sz w:val="24"/>
          <w:szCs w:val="24"/>
          <w:rtl/>
        </w:rPr>
        <w:t>אך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כאשר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מגיע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אדם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לשלמות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ונמסרו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סתרי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תורה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על</w:t>
      </w:r>
      <w:r w:rsidRPr="00087DBE">
        <w:rPr>
          <w:rFonts w:cs="David"/>
          <w:sz w:val="24"/>
          <w:szCs w:val="24"/>
          <w:rtl/>
        </w:rPr>
        <w:t>-</w:t>
      </w:r>
      <w:r w:rsidRPr="00087DBE">
        <w:rPr>
          <w:rFonts w:cs="David" w:hint="cs"/>
          <w:sz w:val="24"/>
          <w:szCs w:val="24"/>
          <w:rtl/>
        </w:rPr>
        <w:t>ידי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זולתו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או</w:t>
      </w:r>
      <w:r w:rsidRPr="00087DBE">
        <w:rPr>
          <w:rFonts w:cs="David"/>
          <w:sz w:val="24"/>
          <w:szCs w:val="24"/>
          <w:rtl/>
        </w:rPr>
        <w:t xml:space="preserve"> (</w:t>
      </w:r>
      <w:r w:rsidRPr="00087DBE">
        <w:rPr>
          <w:rFonts w:cs="David" w:hint="cs"/>
          <w:sz w:val="24"/>
          <w:szCs w:val="24"/>
          <w:rtl/>
        </w:rPr>
        <w:t>הגיע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אליהם</w:t>
      </w:r>
      <w:r w:rsidRPr="00087DBE">
        <w:rPr>
          <w:rFonts w:cs="David"/>
          <w:sz w:val="24"/>
          <w:szCs w:val="24"/>
          <w:rtl/>
        </w:rPr>
        <w:t xml:space="preserve">) </w:t>
      </w:r>
      <w:r w:rsidRPr="00087DBE">
        <w:rPr>
          <w:rFonts w:cs="David" w:hint="cs"/>
          <w:sz w:val="24"/>
          <w:szCs w:val="24"/>
          <w:rtl/>
        </w:rPr>
        <w:t>מעצמו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כשחלקם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מעירים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אותו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על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חלקם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הוא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מגיע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לדרגה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שבה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הוא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מקבל</w:t>
      </w:r>
      <w:r w:rsidRPr="00087DBE">
        <w:rPr>
          <w:rFonts w:cs="David"/>
          <w:sz w:val="24"/>
          <w:szCs w:val="24"/>
          <w:rtl/>
        </w:rPr>
        <w:t>-</w:t>
      </w:r>
      <w:r w:rsidRPr="00087DBE">
        <w:rPr>
          <w:rFonts w:cs="David" w:hint="cs"/>
          <w:sz w:val="24"/>
          <w:szCs w:val="24"/>
          <w:rtl/>
        </w:rPr>
        <w:t>כאמיתיות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הדעות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הנכונות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האלה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בדרכי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האימות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האמיתיות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אם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על</w:t>
      </w:r>
      <w:r w:rsidRPr="00087DBE">
        <w:rPr>
          <w:rFonts w:cs="David"/>
          <w:sz w:val="24"/>
          <w:szCs w:val="24"/>
          <w:rtl/>
        </w:rPr>
        <w:t>-</w:t>
      </w:r>
      <w:r w:rsidRPr="00087DBE">
        <w:rPr>
          <w:rFonts w:cs="David" w:hint="cs"/>
          <w:sz w:val="24"/>
          <w:szCs w:val="24"/>
          <w:rtl/>
        </w:rPr>
        <w:t>ידי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הוכחה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מופתית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במה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שניתן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להוכחה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מופתית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אם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בראיות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חזקות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במה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שלגביו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דבר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זה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אפשרי</w:t>
      </w:r>
      <w:r w:rsidRPr="00087DBE">
        <w:rPr>
          <w:rFonts w:cs="David"/>
          <w:sz w:val="24"/>
          <w:szCs w:val="24"/>
          <w:rtl/>
        </w:rPr>
        <w:t xml:space="preserve">. </w:t>
      </w:r>
      <w:r w:rsidRPr="00087DBE">
        <w:rPr>
          <w:rFonts w:cs="David" w:hint="cs"/>
          <w:sz w:val="24"/>
          <w:szCs w:val="24"/>
          <w:rtl/>
        </w:rPr>
        <w:t>כך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הוא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יתפושׂ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הדברים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האלה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אשר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היו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לו</w:t>
      </w:r>
      <w:r w:rsidRPr="00087DBE">
        <w:rPr>
          <w:rFonts w:cs="David"/>
          <w:sz w:val="24"/>
          <w:szCs w:val="24"/>
          <w:rtl/>
        </w:rPr>
        <w:t xml:space="preserve"> (</w:t>
      </w:r>
      <w:r w:rsidRPr="00087DBE">
        <w:rPr>
          <w:rFonts w:cs="David" w:hint="cs"/>
          <w:sz w:val="24"/>
          <w:szCs w:val="24"/>
          <w:rtl/>
        </w:rPr>
        <w:t>קודם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לכן</w:t>
      </w:r>
      <w:r w:rsidRPr="00087DBE">
        <w:rPr>
          <w:rFonts w:cs="David"/>
          <w:sz w:val="24"/>
          <w:szCs w:val="24"/>
          <w:rtl/>
        </w:rPr>
        <w:t xml:space="preserve">) </w:t>
      </w:r>
      <w:r w:rsidRPr="00087DBE">
        <w:rPr>
          <w:rFonts w:cs="David" w:hint="cs"/>
          <w:sz w:val="24"/>
          <w:szCs w:val="24"/>
          <w:rtl/>
        </w:rPr>
        <w:t>דמיונות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ומשלים</w:t>
      </w:r>
      <w:r w:rsidRPr="00087DBE">
        <w:rPr>
          <w:rFonts w:cs="David"/>
          <w:sz w:val="24"/>
          <w:szCs w:val="24"/>
          <w:rtl/>
        </w:rPr>
        <w:t xml:space="preserve">, </w:t>
      </w:r>
      <w:r w:rsidRPr="00087DBE">
        <w:rPr>
          <w:rFonts w:cs="David" w:hint="cs"/>
          <w:sz w:val="24"/>
          <w:szCs w:val="24"/>
          <w:rtl/>
        </w:rPr>
        <w:t>במהויותיהם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האמיתיות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ויבין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את</w:t>
      </w:r>
      <w:r w:rsidRPr="00087DBE">
        <w:rPr>
          <w:rFonts w:cs="David"/>
          <w:sz w:val="24"/>
          <w:szCs w:val="24"/>
          <w:rtl/>
        </w:rPr>
        <w:t xml:space="preserve"> </w:t>
      </w:r>
      <w:r w:rsidRPr="00087DBE">
        <w:rPr>
          <w:rFonts w:cs="David" w:hint="cs"/>
          <w:sz w:val="24"/>
          <w:szCs w:val="24"/>
          <w:rtl/>
        </w:rPr>
        <w:t>מהותם</w:t>
      </w:r>
      <w:r w:rsidRPr="00087DBE">
        <w:rPr>
          <w:rFonts w:cs="David"/>
          <w:sz w:val="24"/>
          <w:szCs w:val="24"/>
          <w:rtl/>
        </w:rPr>
        <w:t>.</w:t>
      </w:r>
    </w:p>
    <w:p w:rsidR="006B1D67" w:rsidRDefault="006B1D67" w:rsidP="004377F8">
      <w:pPr>
        <w:spacing w:after="0"/>
        <w:jc w:val="both"/>
        <w:rPr>
          <w:rFonts w:cs="David"/>
          <w:sz w:val="24"/>
          <w:szCs w:val="24"/>
          <w:rtl/>
        </w:rPr>
      </w:pPr>
    </w:p>
    <w:p w:rsidR="00272C40" w:rsidRPr="00CC170A" w:rsidRDefault="00272C40" w:rsidP="004377F8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CC170A">
        <w:rPr>
          <w:rFonts w:cs="David" w:hint="cs"/>
          <w:b/>
          <w:bCs/>
          <w:sz w:val="24"/>
          <w:szCs w:val="24"/>
          <w:rtl/>
        </w:rPr>
        <w:t>פרק לה</w:t>
      </w:r>
    </w:p>
    <w:p w:rsidR="00272C40" w:rsidRPr="00272C40" w:rsidRDefault="00272C40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272C40">
        <w:rPr>
          <w:rFonts w:cs="David" w:hint="cs"/>
          <w:sz w:val="24"/>
          <w:szCs w:val="24"/>
          <w:rtl/>
        </w:rPr>
        <w:t>אל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תחשוב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שכּל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שהקדמנו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בפרקים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הקודמים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בדבר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חשיבות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העניין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היותו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נסתר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הקושי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להבינו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ומניעתו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ההמון</w:t>
      </w:r>
      <w:r w:rsidRPr="00272C40">
        <w:rPr>
          <w:rFonts w:cs="David"/>
          <w:sz w:val="24"/>
          <w:szCs w:val="24"/>
          <w:rtl/>
        </w:rPr>
        <w:t xml:space="preserve"> - </w:t>
      </w:r>
      <w:r w:rsidRPr="00272C40">
        <w:rPr>
          <w:rFonts w:cs="David" w:hint="cs"/>
          <w:sz w:val="24"/>
          <w:szCs w:val="24"/>
          <w:rtl/>
        </w:rPr>
        <w:t>כולל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שלילת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ההגשמה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שלילת</w:t>
      </w:r>
      <w:r w:rsidRPr="00272C40">
        <w:rPr>
          <w:rFonts w:cs="David"/>
          <w:sz w:val="24"/>
          <w:szCs w:val="24"/>
          <w:rtl/>
        </w:rPr>
        <w:t xml:space="preserve"> </w:t>
      </w:r>
      <w:proofErr w:type="spellStart"/>
      <w:r w:rsidRPr="00272C40">
        <w:rPr>
          <w:rFonts w:cs="David" w:hint="cs"/>
          <w:sz w:val="24"/>
          <w:szCs w:val="24"/>
          <w:rtl/>
        </w:rPr>
        <w:t>ההיפעלויות</w:t>
      </w:r>
      <w:proofErr w:type="spellEnd"/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הדבר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כן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אלא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כשם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שראוי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לחנך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הילדים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ולפרסם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להמון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שהאל</w:t>
      </w:r>
      <w:r w:rsidRPr="00272C40">
        <w:rPr>
          <w:rFonts w:cs="David"/>
          <w:sz w:val="24"/>
          <w:szCs w:val="24"/>
          <w:rtl/>
        </w:rPr>
        <w:t xml:space="preserve"> - </w:t>
      </w:r>
      <w:r w:rsidRPr="00272C40">
        <w:rPr>
          <w:rFonts w:cs="David" w:hint="cs"/>
          <w:sz w:val="24"/>
          <w:szCs w:val="24"/>
          <w:rtl/>
        </w:rPr>
        <w:t>יתרומם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ויתעלה</w:t>
      </w:r>
      <w:r w:rsidRPr="00272C40">
        <w:rPr>
          <w:rFonts w:cs="David"/>
          <w:sz w:val="24"/>
          <w:szCs w:val="24"/>
          <w:rtl/>
        </w:rPr>
        <w:t xml:space="preserve"> - </w:t>
      </w:r>
      <w:r w:rsidRPr="00272C40">
        <w:rPr>
          <w:rFonts w:cs="David" w:hint="cs"/>
          <w:sz w:val="24"/>
          <w:szCs w:val="24"/>
          <w:rtl/>
        </w:rPr>
        <w:t>אחד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ושאין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ראוי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לעבוד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זולתו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כן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ראוי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שיקבלו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שהאל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גוף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דַמְיוּת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ובין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ברואיו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כלל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בשום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דבר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הדברים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מציאותו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דומה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למציאותם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חייו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דומים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לחיי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החי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שבהם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ידיעתו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דומה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לידיעת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שיש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ידיעה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מהם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ושאין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השוני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בינו</w:t>
      </w:r>
      <w:r w:rsidRPr="00272C40">
        <w:rPr>
          <w:rFonts w:cs="David"/>
          <w:sz w:val="24"/>
          <w:szCs w:val="24"/>
          <w:rtl/>
        </w:rPr>
        <w:t xml:space="preserve"> </w:t>
      </w:r>
      <w:proofErr w:type="spellStart"/>
      <w:r w:rsidRPr="00272C40">
        <w:rPr>
          <w:rFonts w:cs="David" w:hint="cs"/>
          <w:sz w:val="24"/>
          <w:szCs w:val="24"/>
          <w:rtl/>
        </w:rPr>
        <w:t>לבינם</w:t>
      </w:r>
      <w:proofErr w:type="spellEnd"/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ביותר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ובפחות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בלבד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אלא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במין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המציאות</w:t>
      </w:r>
      <w:r w:rsidRPr="00272C40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272C40">
        <w:rPr>
          <w:rFonts w:cs="David" w:hint="cs"/>
          <w:sz w:val="24"/>
          <w:szCs w:val="24"/>
          <w:rtl/>
        </w:rPr>
        <w:t xml:space="preserve"> יתר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כן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כל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שמיוחס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אליו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יתעלה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שונה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מתארינו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מכל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הבחינות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כך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ששום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הגדרה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אינה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משותפת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להם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כך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מציאותו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ומציאות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זולתו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נקראים</w:t>
      </w:r>
      <w:r w:rsidRPr="00272C40">
        <w:rPr>
          <w:rFonts w:cs="David"/>
          <w:sz w:val="24"/>
          <w:szCs w:val="24"/>
          <w:rtl/>
        </w:rPr>
        <w:t xml:space="preserve"> "</w:t>
      </w:r>
      <w:r w:rsidRPr="00272C40">
        <w:rPr>
          <w:rFonts w:cs="David" w:hint="cs"/>
          <w:sz w:val="24"/>
          <w:szCs w:val="24"/>
          <w:rtl/>
        </w:rPr>
        <w:t>מציאות</w:t>
      </w:r>
      <w:r w:rsidRPr="00272C40">
        <w:rPr>
          <w:rFonts w:cs="David"/>
          <w:sz w:val="24"/>
          <w:szCs w:val="24"/>
          <w:rtl/>
        </w:rPr>
        <w:t xml:space="preserve">" </w:t>
      </w:r>
      <w:r w:rsidRPr="00272C40">
        <w:rPr>
          <w:rFonts w:cs="David" w:hint="cs"/>
          <w:sz w:val="24"/>
          <w:szCs w:val="24"/>
          <w:rtl/>
        </w:rPr>
        <w:t>בשיתוף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השם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כפי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שאבהיר</w:t>
      </w:r>
      <w:r>
        <w:rPr>
          <w:rFonts w:cs="David" w:hint="cs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כשיעור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יספיק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לילדים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ולהמון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לקבוע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בדעתם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שיש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מצוי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שלם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שאינו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גוף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כוח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בגוף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הוא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האלוה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ולא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ידבק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שום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אופן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מאופני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החיסרון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ולכן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תדבק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בו</w:t>
      </w:r>
      <w:r w:rsidRPr="00272C40">
        <w:rPr>
          <w:rFonts w:cs="David"/>
          <w:sz w:val="24"/>
          <w:szCs w:val="24"/>
          <w:rtl/>
        </w:rPr>
        <w:t xml:space="preserve"> </w:t>
      </w:r>
      <w:proofErr w:type="spellStart"/>
      <w:r w:rsidRPr="00272C40">
        <w:rPr>
          <w:rFonts w:cs="David" w:hint="cs"/>
          <w:sz w:val="24"/>
          <w:szCs w:val="24"/>
          <w:rtl/>
        </w:rPr>
        <w:t>היפעלות</w:t>
      </w:r>
      <w:proofErr w:type="spellEnd"/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כלל</w:t>
      </w:r>
      <w:r w:rsidRPr="00272C40">
        <w:rPr>
          <w:rFonts w:cs="David"/>
          <w:sz w:val="24"/>
          <w:szCs w:val="24"/>
          <w:rtl/>
        </w:rPr>
        <w:t xml:space="preserve">. </w:t>
      </w:r>
    </w:p>
    <w:p w:rsidR="00272C40" w:rsidRPr="00272C40" w:rsidRDefault="00272C40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272C40">
        <w:rPr>
          <w:rFonts w:cs="David" w:hint="cs"/>
          <w:sz w:val="24"/>
          <w:szCs w:val="24"/>
          <w:rtl/>
        </w:rPr>
        <w:t>אולם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הדיון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בתארים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וכיצד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יש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לשלול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אותם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ממנו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משמעות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התארים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המיוחסים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לו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וכן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הדיון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בבריאתו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שברא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ובתיאור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הנהגתו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העולם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וכיצד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השגחתו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שזולתו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ומשמעות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חפצו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השׂגתו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וידיעתו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שהוא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יודע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וכן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משמעות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הנבואה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וכיצד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דרגותיה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משמעות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שמותיו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המורים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אחד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אף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שמות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רבים</w:t>
      </w:r>
      <w:r w:rsidRPr="00272C40">
        <w:rPr>
          <w:rFonts w:cs="David"/>
          <w:sz w:val="24"/>
          <w:szCs w:val="24"/>
          <w:rtl/>
        </w:rPr>
        <w:t xml:space="preserve"> - </w:t>
      </w:r>
      <w:r w:rsidRPr="00272C40">
        <w:rPr>
          <w:rFonts w:cs="David" w:hint="cs"/>
          <w:sz w:val="24"/>
          <w:szCs w:val="24"/>
          <w:rtl/>
        </w:rPr>
        <w:t>כל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עניינים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עמוקים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שהם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סתרי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תורה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באמת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הסודות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הנזכרים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תמיד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בספרי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הנביאים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ובדברי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החכמים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</w:t>
      </w:r>
      <w:r w:rsidRPr="00272C40">
        <w:rPr>
          <w:rFonts w:cs="David"/>
          <w:sz w:val="24"/>
          <w:szCs w:val="24"/>
          <w:rtl/>
        </w:rPr>
        <w:t>"</w:t>
      </w:r>
      <w:r w:rsidRPr="00272C40">
        <w:rPr>
          <w:rFonts w:cs="David" w:hint="cs"/>
          <w:sz w:val="24"/>
          <w:szCs w:val="24"/>
          <w:rtl/>
        </w:rPr>
        <w:t>ל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אלה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הדברים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אשר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ראוי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לדבר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עליהם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בראשי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הפרקים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כפי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שהזכרנו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ורק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לאדם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כזה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שתיארנו</w:t>
      </w:r>
      <w:r w:rsidRPr="00272C40">
        <w:rPr>
          <w:rFonts w:cs="David"/>
          <w:sz w:val="24"/>
          <w:szCs w:val="24"/>
          <w:rtl/>
        </w:rPr>
        <w:t xml:space="preserve">. </w:t>
      </w:r>
    </w:p>
    <w:p w:rsidR="00272C40" w:rsidRPr="00272C40" w:rsidRDefault="00272C40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272C40">
        <w:rPr>
          <w:rFonts w:cs="David" w:hint="cs"/>
          <w:sz w:val="24"/>
          <w:szCs w:val="24"/>
          <w:rtl/>
        </w:rPr>
        <w:t>ואִילו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שלילת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ההגשמה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והֶעְד</w:t>
      </w:r>
      <w:proofErr w:type="spellStart"/>
      <w:r w:rsidRPr="00272C40">
        <w:rPr>
          <w:rFonts w:cs="David" w:hint="cs"/>
          <w:sz w:val="24"/>
          <w:szCs w:val="24"/>
          <w:rtl/>
        </w:rPr>
        <w:t>ֵּר</w:t>
      </w:r>
      <w:proofErr w:type="spellEnd"/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הדַמְיו</w:t>
      </w:r>
      <w:proofErr w:type="spellStart"/>
      <w:r w:rsidRPr="00272C40">
        <w:rPr>
          <w:rFonts w:cs="David" w:hint="cs"/>
          <w:sz w:val="24"/>
          <w:szCs w:val="24"/>
          <w:rtl/>
        </w:rPr>
        <w:t>ּת</w:t>
      </w:r>
      <w:proofErr w:type="spellEnd"/>
      <w:r w:rsidRPr="00272C40">
        <w:rPr>
          <w:rFonts w:cs="David"/>
          <w:sz w:val="24"/>
          <w:szCs w:val="24"/>
          <w:rtl/>
        </w:rPr>
        <w:t xml:space="preserve"> </w:t>
      </w:r>
      <w:proofErr w:type="spellStart"/>
      <w:r w:rsidRPr="00272C40">
        <w:rPr>
          <w:rFonts w:cs="David" w:hint="cs"/>
          <w:sz w:val="24"/>
          <w:szCs w:val="24"/>
          <w:rtl/>
        </w:rPr>
        <w:t>וההיפעלויות</w:t>
      </w:r>
      <w:proofErr w:type="spellEnd"/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דבר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שמן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הראוי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לדבר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עליו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במפורש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ולהבהירו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לכל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אחד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לפי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תפישׂתו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ולמסרו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בקבלה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לילדים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נשים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כסילים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ולפגומים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מלידה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כמו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שמוסרים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בקבלה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שהוא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אחד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ושהוא</w:t>
      </w:r>
      <w:r w:rsidRPr="00272C4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קדום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ושאין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לעבוד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זולתו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מכיוון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ייחוד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בהֶעְדֵּר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הגשמות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שהרי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גוף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אחד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מורכב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מחומר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וצורה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שניים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בהגדרה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גוף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גם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מתחלק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ניתן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לחלוקה</w:t>
      </w:r>
      <w:r w:rsidRPr="00272C40">
        <w:rPr>
          <w:rFonts w:cs="David"/>
          <w:sz w:val="24"/>
          <w:szCs w:val="24"/>
          <w:rtl/>
        </w:rPr>
        <w:t xml:space="preserve">. </w:t>
      </w:r>
    </w:p>
    <w:p w:rsidR="00087DBE" w:rsidRDefault="00272C40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272C40">
        <w:rPr>
          <w:rFonts w:cs="David" w:hint="cs"/>
          <w:sz w:val="24"/>
          <w:szCs w:val="24"/>
          <w:rtl/>
        </w:rPr>
        <w:t>כאשר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יקבלו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זאת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יתרגלו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אליו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ויתחנכו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עליו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ויגדלו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ויהיו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נבוכים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ביחס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לפסוקים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בספרי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הנבואה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תוסבר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משמעותם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יעלו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אותם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פירושם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ותוסב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תשׂומת</w:t>
      </w:r>
      <w:r w:rsidRPr="00272C40">
        <w:rPr>
          <w:rFonts w:cs="David"/>
          <w:sz w:val="24"/>
          <w:szCs w:val="24"/>
          <w:rtl/>
        </w:rPr>
        <w:t>-</w:t>
      </w:r>
      <w:r w:rsidRPr="00272C40">
        <w:rPr>
          <w:rFonts w:cs="David" w:hint="cs"/>
          <w:sz w:val="24"/>
          <w:szCs w:val="24"/>
          <w:rtl/>
        </w:rPr>
        <w:t>לבם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שיתוף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השמות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והשאלותיהם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אשר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ספרנו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כולל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אותם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כדי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שתשלם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נכונות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אמונתם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בייחוד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האל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ובאמיתותם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lastRenderedPageBreak/>
        <w:t>של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ספרי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הנבואה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מי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שדעתו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נרתעת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מלהבין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פירוש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הכתובים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ומלהבין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ההסכמה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בשם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השוני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במשמעות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אומרים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לו</w:t>
      </w:r>
      <w:r w:rsidRPr="00272C40">
        <w:rPr>
          <w:rFonts w:cs="David"/>
          <w:sz w:val="24"/>
          <w:szCs w:val="24"/>
          <w:rtl/>
        </w:rPr>
        <w:t xml:space="preserve"> "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פירושו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כתוב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יודעים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אנשי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חוכמה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אך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יודע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שהאל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יתגדל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ויתרומם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גוף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ואינו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נפעל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כי</w:t>
      </w:r>
      <w:r w:rsidRPr="00272C40">
        <w:rPr>
          <w:rFonts w:cs="David"/>
          <w:sz w:val="24"/>
          <w:szCs w:val="24"/>
          <w:rtl/>
        </w:rPr>
        <w:t xml:space="preserve"> </w:t>
      </w:r>
      <w:proofErr w:type="spellStart"/>
      <w:r w:rsidRPr="00272C40">
        <w:rPr>
          <w:rFonts w:cs="David" w:hint="cs"/>
          <w:sz w:val="24"/>
          <w:szCs w:val="24"/>
          <w:rtl/>
        </w:rPr>
        <w:t>ההיפעלות</w:t>
      </w:r>
      <w:proofErr w:type="spellEnd"/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היא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השתנות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ובו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יתעלה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ההשתנות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תופשׂת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הוא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דומה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לדבר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זולתו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שום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הגדרה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בכלל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משותפת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ולזולתו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דברי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נבואה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אמת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ויש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פירוש</w:t>
      </w:r>
      <w:r w:rsidRPr="00272C40">
        <w:rPr>
          <w:rFonts w:cs="David"/>
          <w:sz w:val="24"/>
          <w:szCs w:val="24"/>
          <w:rtl/>
        </w:rPr>
        <w:t xml:space="preserve">". </w:t>
      </w:r>
      <w:r w:rsidRPr="00272C40">
        <w:rPr>
          <w:rFonts w:cs="David" w:hint="cs"/>
          <w:sz w:val="24"/>
          <w:szCs w:val="24"/>
          <w:rtl/>
        </w:rPr>
        <w:t>ויש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להיעצר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לגביו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אצל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השיעור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הזה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ראוי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להניח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אף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אחד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להאמין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בהגשמה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להאמין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בלוואי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מלוואי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הגופים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שאין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כמניחו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להאמין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בהֶעְדֵּר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האלוה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השיתוף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עמו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עבודת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זולתו</w:t>
      </w:r>
      <w:r w:rsidRPr="00272C40">
        <w:rPr>
          <w:rFonts w:cs="David"/>
          <w:sz w:val="24"/>
          <w:szCs w:val="24"/>
          <w:rtl/>
        </w:rPr>
        <w:t>.</w:t>
      </w:r>
    </w:p>
    <w:p w:rsidR="00272C40" w:rsidRDefault="00272C40" w:rsidP="004377F8">
      <w:pPr>
        <w:spacing w:after="0"/>
        <w:jc w:val="both"/>
        <w:rPr>
          <w:rFonts w:cs="David"/>
          <w:sz w:val="24"/>
          <w:szCs w:val="24"/>
          <w:rtl/>
        </w:rPr>
      </w:pPr>
    </w:p>
    <w:p w:rsidR="00272C40" w:rsidRPr="00CC170A" w:rsidRDefault="00272C40" w:rsidP="004377F8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CC170A">
        <w:rPr>
          <w:rFonts w:cs="David" w:hint="cs"/>
          <w:b/>
          <w:bCs/>
          <w:sz w:val="24"/>
          <w:szCs w:val="24"/>
          <w:rtl/>
        </w:rPr>
        <w:t>פרק לו</w:t>
      </w:r>
    </w:p>
    <w:p w:rsidR="006B1D67" w:rsidRDefault="00272C40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272C40">
        <w:rPr>
          <w:rFonts w:cs="David" w:hint="cs"/>
          <w:sz w:val="24"/>
          <w:szCs w:val="24"/>
          <w:rtl/>
        </w:rPr>
        <w:t>דע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שאם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תתבונן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בכל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התורה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ובכל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ספרי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הנביאים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תמצא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לשון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חרון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אף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לשון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כעס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לשון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קנאה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כלפי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עבודה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זרה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דווקא</w:t>
      </w:r>
      <w:r w:rsidRPr="00272C40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.. </w:t>
      </w:r>
      <w:r w:rsidRPr="00272C40">
        <w:rPr>
          <w:rFonts w:cs="David" w:hint="cs"/>
          <w:sz w:val="24"/>
          <w:szCs w:val="24"/>
          <w:rtl/>
        </w:rPr>
        <w:t>ספרי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הנבואה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מביאים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הדגשה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רבה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רק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מפני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שזה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כלומר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לעבוד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עבודה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זרה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הוא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דעה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כוזבת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המתייחסת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אליו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יתעלה</w:t>
      </w:r>
      <w:r w:rsidRPr="00272C40">
        <w:rPr>
          <w:rFonts w:cs="David"/>
          <w:sz w:val="24"/>
          <w:szCs w:val="24"/>
          <w:rtl/>
        </w:rPr>
        <w:t>.</w:t>
      </w:r>
      <w:r w:rsidR="00CC170A">
        <w:rPr>
          <w:rFonts w:cs="David" w:hint="cs"/>
          <w:sz w:val="24"/>
          <w:szCs w:val="24"/>
          <w:rtl/>
        </w:rPr>
        <w:t>..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ככל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שהבורות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והכפירה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מתייחסות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דבר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גדול</w:t>
      </w:r>
      <w:r w:rsidRPr="00272C40">
        <w:rPr>
          <w:rFonts w:cs="David"/>
          <w:sz w:val="24"/>
          <w:szCs w:val="24"/>
          <w:rtl/>
        </w:rPr>
        <w:t xml:space="preserve"> </w:t>
      </w:r>
      <w:r w:rsidR="00CC170A">
        <w:rPr>
          <w:rFonts w:cs="David"/>
          <w:sz w:val="24"/>
          <w:szCs w:val="24"/>
          <w:rtl/>
        </w:rPr>
        <w:t>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כוונתי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שיש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דרגה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איתנה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במציאות</w:t>
      </w:r>
      <w:r w:rsidRPr="00272C40">
        <w:rPr>
          <w:rFonts w:cs="David"/>
          <w:sz w:val="24"/>
          <w:szCs w:val="24"/>
          <w:rtl/>
        </w:rPr>
        <w:t xml:space="preserve"> - </w:t>
      </w:r>
      <w:r w:rsidRPr="00272C40">
        <w:rPr>
          <w:rFonts w:cs="David" w:hint="cs"/>
          <w:sz w:val="24"/>
          <w:szCs w:val="24"/>
          <w:rtl/>
        </w:rPr>
        <w:t>הן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גדולות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יותר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מאשר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בהתייחסן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שיש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דרגה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נמוכה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יותר</w:t>
      </w:r>
      <w:r w:rsidR="006B1D67">
        <w:rPr>
          <w:rFonts w:cs="David" w:hint="cs"/>
          <w:sz w:val="24"/>
          <w:szCs w:val="24"/>
          <w:rtl/>
        </w:rPr>
        <w:t>..</w:t>
      </w:r>
      <w:r w:rsidRPr="00272C40">
        <w:rPr>
          <w:rFonts w:cs="David"/>
          <w:sz w:val="24"/>
          <w:szCs w:val="24"/>
          <w:rtl/>
        </w:rPr>
        <w:t xml:space="preserve">. </w:t>
      </w:r>
    </w:p>
    <w:p w:rsidR="00CC170A" w:rsidRPr="00272C40" w:rsidRDefault="00272C40" w:rsidP="004377F8">
      <w:pPr>
        <w:spacing w:after="0"/>
        <w:jc w:val="both"/>
        <w:rPr>
          <w:rFonts w:cs="David"/>
          <w:sz w:val="24"/>
          <w:szCs w:val="24"/>
        </w:rPr>
      </w:pPr>
      <w:r w:rsidRPr="00272C40">
        <w:rPr>
          <w:rFonts w:cs="David" w:hint="cs"/>
          <w:sz w:val="24"/>
          <w:szCs w:val="24"/>
          <w:rtl/>
        </w:rPr>
        <w:t>ואתה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יודע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שהעובד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עבודה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זרה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עובד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אותה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בהנחה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אלוה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זולתה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מעולם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דימה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אדם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מאלה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שחלפו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ידמה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מאלה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שיבואו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שהצורה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שהוא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עושה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אותה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ביציקה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מאבן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ועץ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שצורה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בראה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השמים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הארץ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והיא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מנהיגה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אותם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אלא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עובדים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אותה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מבחינת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היותה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משל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לדבר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שהוא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אמצעי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בינינו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ובין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האל</w:t>
      </w:r>
      <w:r w:rsidR="006B1D67">
        <w:rPr>
          <w:rFonts w:cs="David" w:hint="cs"/>
          <w:sz w:val="24"/>
          <w:szCs w:val="24"/>
          <w:rtl/>
        </w:rPr>
        <w:t>...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אולם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אותם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כופרים</w:t>
      </w:r>
      <w:r w:rsidRPr="00272C40">
        <w:rPr>
          <w:rFonts w:cs="David"/>
          <w:sz w:val="24"/>
          <w:szCs w:val="24"/>
          <w:rtl/>
        </w:rPr>
        <w:t xml:space="preserve"> [</w:t>
      </w:r>
      <w:r w:rsidRPr="00272C40">
        <w:rPr>
          <w:rFonts w:cs="David" w:hint="cs"/>
          <w:sz w:val="24"/>
          <w:szCs w:val="24"/>
          <w:rtl/>
        </w:rPr>
        <w:t>חייבים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מיתה</w:t>
      </w:r>
      <w:r w:rsidRPr="00272C40">
        <w:rPr>
          <w:rFonts w:cs="David"/>
          <w:sz w:val="24"/>
          <w:szCs w:val="24"/>
          <w:rtl/>
        </w:rPr>
        <w:t xml:space="preserve">], </w:t>
      </w:r>
      <w:r w:rsidRPr="00272C40">
        <w:rPr>
          <w:rFonts w:cs="David" w:hint="cs"/>
          <w:sz w:val="24"/>
          <w:szCs w:val="24"/>
          <w:rtl/>
        </w:rPr>
        <w:t>אף</w:t>
      </w:r>
      <w:r w:rsidRPr="00272C40">
        <w:rPr>
          <w:rFonts w:cs="David"/>
          <w:sz w:val="24"/>
          <w:szCs w:val="24"/>
          <w:rtl/>
        </w:rPr>
        <w:t>-</w:t>
      </w:r>
      <w:r w:rsidRPr="00272C40">
        <w:rPr>
          <w:rFonts w:cs="David" w:hint="cs"/>
          <w:sz w:val="24"/>
          <w:szCs w:val="24"/>
          <w:rtl/>
        </w:rPr>
        <w:t>על</w:t>
      </w:r>
      <w:r w:rsidRPr="00272C40">
        <w:rPr>
          <w:rFonts w:cs="David"/>
          <w:sz w:val="24"/>
          <w:szCs w:val="24"/>
          <w:rtl/>
        </w:rPr>
        <w:t>-</w:t>
      </w:r>
      <w:r w:rsidRPr="00272C40">
        <w:rPr>
          <w:rFonts w:cs="David" w:hint="cs"/>
          <w:sz w:val="24"/>
          <w:szCs w:val="24"/>
          <w:rtl/>
        </w:rPr>
        <w:t>פי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מאמינים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במציאות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האלוה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שכן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כפירתם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מתייחסת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לזכות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המגיעה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יתעלה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בלבד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דהיינו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העבודה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וההערצה</w:t>
      </w:r>
      <w:r w:rsidR="00CC170A">
        <w:rPr>
          <w:rFonts w:cs="David" w:hint="cs"/>
          <w:sz w:val="24"/>
          <w:szCs w:val="24"/>
          <w:rtl/>
        </w:rPr>
        <w:t>...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כדי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שמציאותו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תיראה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איתנה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באמונת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ההמון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אך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חשבו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שזכות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היא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לזולתו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זה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היה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גורם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להֶעְדֵּר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מציאותו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יתעלה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מאמונת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ההמון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כי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ההמון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משיג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מעשׂי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הפולחנים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משמעויותיהם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מהותו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האמיתית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של</w:t>
      </w:r>
      <w:r w:rsidRPr="00272C40">
        <w:rPr>
          <w:rFonts w:cs="David"/>
          <w:sz w:val="24"/>
          <w:szCs w:val="24"/>
          <w:rtl/>
        </w:rPr>
        <w:t xml:space="preserve"> </w:t>
      </w:r>
      <w:proofErr w:type="spellStart"/>
      <w:r w:rsidRPr="00272C40">
        <w:rPr>
          <w:rFonts w:cs="David" w:hint="cs"/>
          <w:sz w:val="24"/>
          <w:szCs w:val="24"/>
          <w:rtl/>
        </w:rPr>
        <w:t>הנעבד</w:t>
      </w:r>
      <w:proofErr w:type="spellEnd"/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בהם</w:t>
      </w:r>
      <w:r w:rsidR="00CC170A">
        <w:rPr>
          <w:rFonts w:cs="David" w:hint="cs"/>
          <w:sz w:val="24"/>
          <w:szCs w:val="24"/>
          <w:rtl/>
        </w:rPr>
        <w:t>...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הוא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כינה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אותם</w:t>
      </w:r>
      <w:r w:rsidRPr="00272C40">
        <w:rPr>
          <w:rFonts w:cs="David"/>
          <w:sz w:val="24"/>
          <w:szCs w:val="24"/>
          <w:rtl/>
        </w:rPr>
        <w:t xml:space="preserve">: </w:t>
      </w:r>
      <w:r w:rsidRPr="00272C40">
        <w:rPr>
          <w:rFonts w:cs="David" w:hint="cs"/>
          <w:sz w:val="24"/>
          <w:szCs w:val="24"/>
          <w:rtl/>
        </w:rPr>
        <w:t>אויבים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ושונאים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וצרים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ואמר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שהעושה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מקנא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ומכעיס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ומעלה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חמה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על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אחת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וכמה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שכפירתו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מתייחסת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לעצמוּתו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יתעלה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והמאמין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לגביו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כפי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שהוא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כלומר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שאינו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מאמין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במציאותו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מאמין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שהוא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שניים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או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מאמין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שהוא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גוף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מאמין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שיש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לו</w:t>
      </w:r>
      <w:r w:rsidRPr="00272C40">
        <w:rPr>
          <w:rFonts w:cs="David"/>
          <w:sz w:val="24"/>
          <w:szCs w:val="24"/>
          <w:rtl/>
        </w:rPr>
        <w:t xml:space="preserve"> </w:t>
      </w:r>
      <w:proofErr w:type="spellStart"/>
      <w:r w:rsidRPr="00272C40">
        <w:rPr>
          <w:rFonts w:cs="David" w:hint="cs"/>
          <w:sz w:val="24"/>
          <w:szCs w:val="24"/>
          <w:rtl/>
        </w:rPr>
        <w:t>היפעלויות</w:t>
      </w:r>
      <w:proofErr w:type="spellEnd"/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או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מייחס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איזה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חיסרון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שהוא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כי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בלי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ספק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חמור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יותר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ממי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שעובד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עבודה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זרה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מתוך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הנחה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שהיא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אמצעי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מטיבה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מרעה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לטענתו</w:t>
      </w:r>
      <w:r w:rsidRPr="00272C40">
        <w:rPr>
          <w:rFonts w:cs="David"/>
          <w:sz w:val="24"/>
          <w:szCs w:val="24"/>
          <w:rtl/>
        </w:rPr>
        <w:t>.</w:t>
      </w:r>
      <w:r w:rsidR="00CC170A">
        <w:rPr>
          <w:rFonts w:cs="David" w:hint="cs"/>
          <w:sz w:val="24"/>
          <w:szCs w:val="24"/>
          <w:rtl/>
        </w:rPr>
        <w:t>..</w:t>
      </w:r>
    </w:p>
    <w:p w:rsidR="00272C40" w:rsidRDefault="00272C40" w:rsidP="004377F8">
      <w:pPr>
        <w:spacing w:after="0"/>
        <w:jc w:val="both"/>
        <w:rPr>
          <w:rFonts w:cs="David" w:hint="cs"/>
          <w:sz w:val="24"/>
          <w:szCs w:val="24"/>
          <w:rtl/>
        </w:rPr>
      </w:pPr>
      <w:r w:rsidRPr="00272C40">
        <w:rPr>
          <w:rFonts w:cs="David" w:hint="cs"/>
          <w:sz w:val="24"/>
          <w:szCs w:val="24"/>
          <w:rtl/>
        </w:rPr>
        <w:t>אם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עלה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בדעתך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שלמאמין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בהגשמה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יש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צידוק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מכיוון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שחונך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עליה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בשל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בורותו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וקוצר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השׂגתו</w:t>
      </w:r>
      <w:r w:rsidRPr="00272C40">
        <w:rPr>
          <w:rFonts w:cs="David"/>
          <w:sz w:val="24"/>
          <w:szCs w:val="24"/>
          <w:rtl/>
        </w:rPr>
        <w:t xml:space="preserve"> - </w:t>
      </w:r>
      <w:r w:rsidRPr="00272C40">
        <w:rPr>
          <w:rFonts w:cs="David" w:hint="cs"/>
          <w:sz w:val="24"/>
          <w:szCs w:val="24"/>
          <w:rtl/>
        </w:rPr>
        <w:t>יהיה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עליך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לחשוב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אותו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דבר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לגבי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עובד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עבודה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זרה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שהרי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עובד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אלא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בגלל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בורות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בגלל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חינוך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מנהג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אבותיהם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בידיהם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אם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תאמר</w:t>
      </w:r>
      <w:r w:rsidRPr="00272C40">
        <w:rPr>
          <w:rFonts w:cs="David"/>
          <w:sz w:val="24"/>
          <w:szCs w:val="24"/>
          <w:rtl/>
        </w:rPr>
        <w:t xml:space="preserve"> "</w:t>
      </w:r>
      <w:r w:rsidRPr="00272C40">
        <w:rPr>
          <w:rFonts w:cs="David" w:hint="cs"/>
          <w:sz w:val="24"/>
          <w:szCs w:val="24"/>
          <w:rtl/>
        </w:rPr>
        <w:t>פשט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הכתוב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מפיל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אותם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לתוך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דעה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כוזבת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זו</w:t>
      </w:r>
      <w:r w:rsidRPr="00272C40">
        <w:rPr>
          <w:rFonts w:cs="David"/>
          <w:sz w:val="24"/>
          <w:szCs w:val="24"/>
          <w:rtl/>
        </w:rPr>
        <w:t xml:space="preserve">", </w:t>
      </w:r>
      <w:r w:rsidRPr="00272C40">
        <w:rPr>
          <w:rFonts w:cs="David" w:hint="cs"/>
          <w:sz w:val="24"/>
          <w:szCs w:val="24"/>
          <w:rtl/>
        </w:rPr>
        <w:t>דע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לך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אפוא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רק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דמיונות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ותפישׂות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לקויות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גרמו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לעובד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עבודה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זרה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לעבוד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אותה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לכן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צידוק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למי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שאינו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מקבל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מבעלי</w:t>
      </w:r>
      <w:r w:rsidRPr="00272C40">
        <w:rPr>
          <w:rFonts w:cs="David"/>
          <w:sz w:val="24"/>
          <w:szCs w:val="24"/>
          <w:rtl/>
        </w:rPr>
        <w:t>-</w:t>
      </w:r>
      <w:r w:rsidRPr="00272C40">
        <w:rPr>
          <w:rFonts w:cs="David" w:hint="cs"/>
          <w:sz w:val="24"/>
          <w:szCs w:val="24"/>
          <w:rtl/>
        </w:rPr>
        <w:t>האמת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בעלי</w:t>
      </w:r>
      <w:r w:rsidRPr="00272C40">
        <w:rPr>
          <w:rFonts w:cs="David"/>
          <w:sz w:val="24"/>
          <w:szCs w:val="24"/>
          <w:rtl/>
        </w:rPr>
        <w:t>-</w:t>
      </w:r>
      <w:r w:rsidRPr="00272C40">
        <w:rPr>
          <w:rFonts w:cs="David" w:hint="cs"/>
          <w:sz w:val="24"/>
          <w:szCs w:val="24"/>
          <w:rtl/>
        </w:rPr>
        <w:t>העיון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הוא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מסוגל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לעיון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כי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איני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רואה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כופר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במי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שאינו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מוכיח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הוכחה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מופתית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שלילת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הגשמות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אבל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אני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רואה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כופר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במי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שאינו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מאמין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בשלילתה</w:t>
      </w:r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גם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שמצוי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הפירוש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אונקלוס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והפירוש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של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יונתן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עוזיאל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עליהם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השלום</w:t>
      </w:r>
      <w:r w:rsidRPr="00272C40">
        <w:rPr>
          <w:rFonts w:cs="David"/>
          <w:sz w:val="24"/>
          <w:szCs w:val="24"/>
          <w:rtl/>
        </w:rPr>
        <w:t xml:space="preserve">, </w:t>
      </w:r>
      <w:r w:rsidRPr="00272C40">
        <w:rPr>
          <w:rFonts w:cs="David" w:hint="cs"/>
          <w:sz w:val="24"/>
          <w:szCs w:val="24"/>
          <w:rtl/>
        </w:rPr>
        <w:t>המרחיקים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מן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ההגשמה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באופן</w:t>
      </w:r>
      <w:r w:rsidRPr="00272C40">
        <w:rPr>
          <w:rFonts w:cs="David"/>
          <w:sz w:val="24"/>
          <w:szCs w:val="24"/>
          <w:rtl/>
        </w:rPr>
        <w:t xml:space="preserve"> </w:t>
      </w:r>
      <w:proofErr w:type="spellStart"/>
      <w:r w:rsidRPr="00272C40">
        <w:rPr>
          <w:rFonts w:cs="David" w:hint="cs"/>
          <w:sz w:val="24"/>
          <w:szCs w:val="24"/>
          <w:rtl/>
        </w:rPr>
        <w:t>מירבי</w:t>
      </w:r>
      <w:proofErr w:type="spellEnd"/>
      <w:r w:rsidRPr="00272C40">
        <w:rPr>
          <w:rFonts w:cs="David"/>
          <w:sz w:val="24"/>
          <w:szCs w:val="24"/>
          <w:rtl/>
        </w:rPr>
        <w:t xml:space="preserve">. </w:t>
      </w:r>
      <w:r w:rsidRPr="00272C40">
        <w:rPr>
          <w:rFonts w:cs="David" w:hint="cs"/>
          <w:sz w:val="24"/>
          <w:szCs w:val="24"/>
          <w:rtl/>
        </w:rPr>
        <w:t>זאת</w:t>
      </w:r>
      <w:r w:rsidRPr="00272C40">
        <w:rPr>
          <w:rFonts w:cs="David"/>
          <w:sz w:val="24"/>
          <w:szCs w:val="24"/>
          <w:rtl/>
        </w:rPr>
        <w:t xml:space="preserve"> </w:t>
      </w:r>
      <w:proofErr w:type="spellStart"/>
      <w:r w:rsidRPr="00272C40">
        <w:rPr>
          <w:rFonts w:cs="David" w:hint="cs"/>
          <w:sz w:val="24"/>
          <w:szCs w:val="24"/>
          <w:rtl/>
        </w:rPr>
        <w:t>היתה</w:t>
      </w:r>
      <w:proofErr w:type="spellEnd"/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מטרת</w:t>
      </w:r>
      <w:r w:rsidRPr="00272C40">
        <w:rPr>
          <w:rFonts w:cs="David"/>
          <w:sz w:val="24"/>
          <w:szCs w:val="24"/>
          <w:rtl/>
        </w:rPr>
        <w:t xml:space="preserve"> </w:t>
      </w:r>
      <w:r w:rsidRPr="00272C40">
        <w:rPr>
          <w:rFonts w:cs="David" w:hint="cs"/>
          <w:sz w:val="24"/>
          <w:szCs w:val="24"/>
          <w:rtl/>
        </w:rPr>
        <w:t>הפרק</w:t>
      </w:r>
      <w:r w:rsidRPr="00272C40">
        <w:rPr>
          <w:rFonts w:cs="David"/>
          <w:sz w:val="24"/>
          <w:szCs w:val="24"/>
          <w:rtl/>
        </w:rPr>
        <w:t xml:space="preserve">. </w:t>
      </w:r>
    </w:p>
    <w:p w:rsidR="00595E1D" w:rsidRDefault="00595E1D" w:rsidP="004377F8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4377F8" w:rsidRPr="004377F8" w:rsidRDefault="004377F8" w:rsidP="004377F8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4377F8">
        <w:rPr>
          <w:rFonts w:cs="David" w:hint="cs"/>
          <w:b/>
          <w:bCs/>
          <w:sz w:val="24"/>
          <w:szCs w:val="24"/>
          <w:rtl/>
        </w:rPr>
        <w:t xml:space="preserve">הרב שג"ר, שארית האמונה </w:t>
      </w:r>
      <w:proofErr w:type="spellStart"/>
      <w:r w:rsidRPr="004377F8">
        <w:rPr>
          <w:rFonts w:cs="David" w:hint="cs"/>
          <w:b/>
          <w:bCs/>
          <w:sz w:val="24"/>
          <w:szCs w:val="24"/>
          <w:rtl/>
        </w:rPr>
        <w:t>עמ</w:t>
      </w:r>
      <w:proofErr w:type="spellEnd"/>
      <w:r w:rsidRPr="004377F8">
        <w:rPr>
          <w:rFonts w:cs="David" w:hint="cs"/>
          <w:b/>
          <w:bCs/>
          <w:sz w:val="24"/>
          <w:szCs w:val="24"/>
          <w:rtl/>
        </w:rPr>
        <w:t>' 44</w:t>
      </w:r>
    </w:p>
    <w:p w:rsidR="004377F8" w:rsidRPr="004377F8" w:rsidRDefault="004377F8" w:rsidP="004377F8">
      <w:pPr>
        <w:spacing w:after="0"/>
        <w:jc w:val="both"/>
        <w:rPr>
          <w:rFonts w:cs="David"/>
          <w:sz w:val="24"/>
          <w:szCs w:val="24"/>
          <w:rtl/>
        </w:rPr>
      </w:pPr>
      <w:r w:rsidRPr="004377F8">
        <w:rPr>
          <w:rFonts w:cs="David" w:hint="cs"/>
          <w:sz w:val="24"/>
          <w:szCs w:val="24"/>
          <w:rtl/>
        </w:rPr>
        <w:t>בעיית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התארים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שרבי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נחמן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הצביע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עליה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היא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אי־אפשרותה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של</w:t>
      </w:r>
      <w:r>
        <w:rPr>
          <w:rFonts w:cs="David" w:hint="cs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השפה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לבצע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שהיא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מתיימרת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לבצע</w:t>
      </w:r>
      <w:r w:rsidRPr="004377F8">
        <w:rPr>
          <w:rFonts w:cs="David"/>
          <w:sz w:val="24"/>
          <w:szCs w:val="24"/>
          <w:rtl/>
        </w:rPr>
        <w:t xml:space="preserve">, </w:t>
      </w:r>
      <w:r w:rsidRPr="004377F8">
        <w:rPr>
          <w:rFonts w:cs="David" w:hint="cs"/>
          <w:sz w:val="24"/>
          <w:szCs w:val="24"/>
          <w:rtl/>
        </w:rPr>
        <w:t>כלומר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לגעת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בממשי</w:t>
      </w:r>
      <w:r w:rsidRPr="004377F8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אני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תופס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אלוהים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כמשהו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הנמצא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מחוץ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לי</w:t>
      </w:r>
      <w:r w:rsidRPr="004377F8">
        <w:rPr>
          <w:rFonts w:cs="David"/>
          <w:sz w:val="24"/>
          <w:szCs w:val="24"/>
          <w:rtl/>
        </w:rPr>
        <w:t xml:space="preserve">, </w:t>
      </w:r>
      <w:r w:rsidRPr="004377F8">
        <w:rPr>
          <w:rFonts w:cs="David" w:hint="cs"/>
          <w:sz w:val="24"/>
          <w:szCs w:val="24"/>
          <w:rtl/>
        </w:rPr>
        <w:t>חרגתי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מהממשי</w:t>
      </w:r>
      <w:r w:rsidRPr="004377F8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4377F8">
        <w:rPr>
          <w:rFonts w:cs="David" w:hint="cs"/>
          <w:sz w:val="24"/>
          <w:szCs w:val="24"/>
          <w:rtl/>
        </w:rPr>
        <w:t>לאמיתו</w:t>
      </w:r>
      <w:proofErr w:type="spellEnd"/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של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דבר</w:t>
      </w:r>
      <w:r w:rsidRPr="004377F8">
        <w:rPr>
          <w:rFonts w:cs="David"/>
          <w:sz w:val="24"/>
          <w:szCs w:val="24"/>
          <w:rtl/>
        </w:rPr>
        <w:t xml:space="preserve">, </w:t>
      </w:r>
      <w:r w:rsidRPr="004377F8">
        <w:rPr>
          <w:rFonts w:cs="David" w:hint="cs"/>
          <w:sz w:val="24"/>
          <w:szCs w:val="24"/>
          <w:rtl/>
        </w:rPr>
        <w:t>אפשר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לעשות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רדוקציה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פסיכולוגית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לאמונה</w:t>
      </w:r>
      <w:r>
        <w:rPr>
          <w:rFonts w:cs="David" w:hint="cs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כשהיא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מועלית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לממשי</w:t>
      </w:r>
      <w:r w:rsidRPr="004377F8">
        <w:rPr>
          <w:rFonts w:cs="David"/>
          <w:sz w:val="24"/>
          <w:szCs w:val="24"/>
          <w:rtl/>
        </w:rPr>
        <w:t xml:space="preserve">, </w:t>
      </w:r>
      <w:r w:rsidRPr="004377F8">
        <w:rPr>
          <w:rFonts w:cs="David" w:hint="cs"/>
          <w:sz w:val="24"/>
          <w:szCs w:val="24"/>
          <w:rtl/>
        </w:rPr>
        <w:t>במובן</w:t>
      </w:r>
      <w:r w:rsidRPr="004377F8">
        <w:rPr>
          <w:rFonts w:cs="David"/>
          <w:sz w:val="24"/>
          <w:szCs w:val="24"/>
          <w:rtl/>
        </w:rPr>
        <w:t xml:space="preserve"> </w:t>
      </w:r>
      <w:proofErr w:type="spellStart"/>
      <w:r w:rsidRPr="004377F8">
        <w:rPr>
          <w:rFonts w:cs="David" w:hint="cs"/>
          <w:sz w:val="24"/>
          <w:szCs w:val="24"/>
          <w:rtl/>
        </w:rPr>
        <w:t>הלאקאניאני</w:t>
      </w:r>
      <w:proofErr w:type="spellEnd"/>
      <w:r w:rsidRPr="004377F8">
        <w:rPr>
          <w:rFonts w:cs="David"/>
          <w:sz w:val="24"/>
          <w:szCs w:val="24"/>
          <w:rtl/>
        </w:rPr>
        <w:t>.</w:t>
      </w:r>
    </w:p>
    <w:p w:rsidR="004377F8" w:rsidRPr="004377F8" w:rsidRDefault="004377F8" w:rsidP="004377F8">
      <w:pPr>
        <w:spacing w:after="0"/>
        <w:jc w:val="both"/>
        <w:rPr>
          <w:rFonts w:cs="David" w:hint="cs"/>
          <w:sz w:val="24"/>
          <w:szCs w:val="24"/>
          <w:rtl/>
        </w:rPr>
      </w:pPr>
      <w:r w:rsidRPr="004377F8">
        <w:rPr>
          <w:rFonts w:cs="David" w:hint="cs"/>
          <w:sz w:val="24"/>
          <w:szCs w:val="24"/>
          <w:rtl/>
        </w:rPr>
        <w:t>אך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ההגעה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אל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הממשי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דורשת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הוויתור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האנושי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על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הרצון</w:t>
      </w:r>
      <w:r>
        <w:rPr>
          <w:rFonts w:cs="David" w:hint="cs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לחרוג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מעצמו</w:t>
      </w:r>
      <w:r w:rsidRPr="004377F8">
        <w:rPr>
          <w:rFonts w:cs="David"/>
          <w:sz w:val="24"/>
          <w:szCs w:val="24"/>
          <w:rtl/>
        </w:rPr>
        <w:t xml:space="preserve">, </w:t>
      </w:r>
      <w:r w:rsidRPr="004377F8">
        <w:rPr>
          <w:rFonts w:cs="David" w:hint="cs"/>
          <w:sz w:val="24"/>
          <w:szCs w:val="24"/>
          <w:rtl/>
        </w:rPr>
        <w:t>שרק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לאחריו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נכון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אמנם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לומר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</w:t>
      </w:r>
      <w:r w:rsidRPr="004377F8">
        <w:rPr>
          <w:rFonts w:cs="David"/>
          <w:sz w:val="24"/>
          <w:szCs w:val="24"/>
          <w:rtl/>
        </w:rPr>
        <w:t>"</w:t>
      </w:r>
      <w:r w:rsidRPr="004377F8">
        <w:rPr>
          <w:rFonts w:cs="David" w:hint="cs"/>
          <w:sz w:val="24"/>
          <w:szCs w:val="24"/>
          <w:rtl/>
        </w:rPr>
        <w:t>המישהו</w:t>
      </w:r>
      <w:r w:rsidRPr="004377F8">
        <w:rPr>
          <w:rFonts w:cs="David"/>
          <w:sz w:val="24"/>
          <w:szCs w:val="24"/>
          <w:rtl/>
        </w:rPr>
        <w:t xml:space="preserve">" </w:t>
      </w:r>
      <w:r w:rsidRPr="004377F8">
        <w:rPr>
          <w:rFonts w:cs="David" w:hint="cs"/>
          <w:sz w:val="24"/>
          <w:szCs w:val="24"/>
          <w:rtl/>
        </w:rPr>
        <w:t>הזה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הוא</w:t>
      </w:r>
      <w:r>
        <w:rPr>
          <w:rFonts w:cs="David" w:hint="cs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אני</w:t>
      </w:r>
      <w:r w:rsidRPr="004377F8">
        <w:rPr>
          <w:rFonts w:cs="David"/>
          <w:sz w:val="24"/>
          <w:szCs w:val="24"/>
          <w:rtl/>
        </w:rPr>
        <w:t>.</w:t>
      </w:r>
    </w:p>
    <w:p w:rsidR="004377F8" w:rsidRDefault="004377F8" w:rsidP="004377F8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4377F8" w:rsidRPr="004377F8" w:rsidRDefault="004377F8" w:rsidP="004377F8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4377F8">
        <w:rPr>
          <w:rFonts w:cs="David" w:hint="cs"/>
          <w:b/>
          <w:bCs/>
          <w:sz w:val="24"/>
          <w:szCs w:val="24"/>
          <w:rtl/>
        </w:rPr>
        <w:t>הרב שג"ר, נצחיות, היסטוריה ואקטואליה, הליכות עולם</w:t>
      </w:r>
    </w:p>
    <w:p w:rsidR="004377F8" w:rsidRDefault="004377F8" w:rsidP="004377F8">
      <w:pPr>
        <w:spacing w:after="0"/>
        <w:jc w:val="both"/>
        <w:rPr>
          <w:rFonts w:cs="David" w:hint="cs"/>
          <w:sz w:val="24"/>
          <w:szCs w:val="24"/>
          <w:rtl/>
        </w:rPr>
      </w:pPr>
      <w:r w:rsidRPr="004377F8">
        <w:rPr>
          <w:rFonts w:cs="David" w:hint="cs"/>
          <w:sz w:val="24"/>
          <w:szCs w:val="24"/>
          <w:rtl/>
        </w:rPr>
        <w:t>איננו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יכולים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ליצור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שבת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אחרת</w:t>
      </w:r>
      <w:r w:rsidRPr="004377F8">
        <w:rPr>
          <w:rFonts w:cs="David"/>
          <w:sz w:val="24"/>
          <w:szCs w:val="24"/>
          <w:rtl/>
        </w:rPr>
        <w:t xml:space="preserve">, </w:t>
      </w:r>
      <w:r w:rsidRPr="004377F8">
        <w:rPr>
          <w:rFonts w:cs="David" w:hint="cs"/>
          <w:sz w:val="24"/>
          <w:szCs w:val="24"/>
          <w:rtl/>
        </w:rPr>
        <w:t>כיוון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שהיא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לא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תהיה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שבת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אלא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לכל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היותר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סוג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של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יום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עצמאות</w:t>
      </w:r>
      <w:r w:rsidRPr="004377F8">
        <w:rPr>
          <w:rFonts w:cs="David"/>
          <w:sz w:val="24"/>
          <w:szCs w:val="24"/>
          <w:rtl/>
        </w:rPr>
        <w:t xml:space="preserve">. </w:t>
      </w:r>
      <w:r w:rsidRPr="004377F8">
        <w:rPr>
          <w:rFonts w:cs="David" w:hint="cs"/>
          <w:sz w:val="24"/>
          <w:szCs w:val="24"/>
          <w:rtl/>
        </w:rPr>
        <w:t>באותה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מידה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גם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איננו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יכולים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לעצב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דיני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כשרות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אקטואליים</w:t>
      </w:r>
      <w:r w:rsidRPr="004377F8">
        <w:rPr>
          <w:rFonts w:cs="David"/>
          <w:sz w:val="24"/>
          <w:szCs w:val="24"/>
          <w:rtl/>
        </w:rPr>
        <w:t xml:space="preserve">, </w:t>
      </w:r>
      <w:r w:rsidRPr="004377F8">
        <w:rPr>
          <w:rFonts w:cs="David" w:hint="cs"/>
          <w:sz w:val="24"/>
          <w:szCs w:val="24"/>
          <w:rtl/>
        </w:rPr>
        <w:t>או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אמצעים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למאבק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באלילות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של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ימינו</w:t>
      </w:r>
      <w:r w:rsidRPr="004377F8">
        <w:rPr>
          <w:rFonts w:cs="David"/>
          <w:sz w:val="24"/>
          <w:szCs w:val="24"/>
          <w:rtl/>
        </w:rPr>
        <w:t xml:space="preserve">. </w:t>
      </w:r>
      <w:r w:rsidRPr="004377F8">
        <w:rPr>
          <w:rFonts w:cs="David" w:hint="cs"/>
          <w:sz w:val="24"/>
          <w:szCs w:val="24"/>
          <w:rtl/>
        </w:rPr>
        <w:t>במושגים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פשוטים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אפשר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לומר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שאין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לנו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כיום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נבואה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רוח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הקודש</w:t>
      </w:r>
      <w:r w:rsidRPr="004377F8">
        <w:rPr>
          <w:rFonts w:cs="David"/>
          <w:sz w:val="24"/>
          <w:szCs w:val="24"/>
          <w:rtl/>
        </w:rPr>
        <w:t xml:space="preserve">, </w:t>
      </w:r>
      <w:r w:rsidRPr="004377F8">
        <w:rPr>
          <w:rFonts w:cs="David" w:hint="cs"/>
          <w:sz w:val="24"/>
          <w:szCs w:val="24"/>
          <w:rtl/>
        </w:rPr>
        <w:t>דבקות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בלתי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אמצעית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שתאפשר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לנו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לחדש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מבלי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שהדברים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יאבדו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משמעותם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הדתית</w:t>
      </w:r>
      <w:r w:rsidRPr="004377F8">
        <w:rPr>
          <w:rFonts w:cs="David"/>
          <w:sz w:val="24"/>
          <w:szCs w:val="24"/>
          <w:rtl/>
        </w:rPr>
        <w:t xml:space="preserve">. </w:t>
      </w:r>
      <w:r w:rsidRPr="004377F8">
        <w:rPr>
          <w:rFonts w:cs="David" w:hint="cs"/>
          <w:sz w:val="24"/>
          <w:szCs w:val="24"/>
          <w:rtl/>
        </w:rPr>
        <w:t>לצד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האמונה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התמימה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בכך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שאלו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הן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ההלכות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אותן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ציווה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</w:t>
      </w:r>
      <w:r w:rsidRPr="004377F8">
        <w:rPr>
          <w:rFonts w:cs="David"/>
          <w:sz w:val="24"/>
          <w:szCs w:val="24"/>
          <w:rtl/>
        </w:rPr>
        <w:t xml:space="preserve">', </w:t>
      </w:r>
      <w:r w:rsidRPr="004377F8">
        <w:rPr>
          <w:rFonts w:cs="David" w:hint="cs"/>
          <w:sz w:val="24"/>
          <w:szCs w:val="24"/>
          <w:rtl/>
        </w:rPr>
        <w:t>אפשר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בעקבות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הרמב</w:t>
      </w:r>
      <w:r w:rsidRPr="004377F8">
        <w:rPr>
          <w:rFonts w:cs="David"/>
          <w:sz w:val="24"/>
          <w:szCs w:val="24"/>
          <w:rtl/>
        </w:rPr>
        <w:t>"</w:t>
      </w:r>
      <w:r w:rsidRPr="004377F8">
        <w:rPr>
          <w:rFonts w:cs="David" w:hint="cs"/>
          <w:sz w:val="24"/>
          <w:szCs w:val="24"/>
          <w:rtl/>
        </w:rPr>
        <w:t>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גם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להבין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הדברים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באופן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אימננטי</w:t>
      </w:r>
      <w:r w:rsidRPr="004377F8">
        <w:rPr>
          <w:rFonts w:cs="David"/>
          <w:sz w:val="24"/>
          <w:szCs w:val="24"/>
          <w:rtl/>
        </w:rPr>
        <w:t xml:space="preserve">: </w:t>
      </w:r>
      <w:r w:rsidRPr="004377F8">
        <w:rPr>
          <w:rFonts w:cs="David" w:hint="cs"/>
          <w:sz w:val="24"/>
          <w:szCs w:val="24"/>
          <w:rtl/>
        </w:rPr>
        <w:lastRenderedPageBreak/>
        <w:t>התורה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היא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מציאות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קיימת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שאנחנו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חלק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ממנה</w:t>
      </w:r>
      <w:r w:rsidRPr="004377F8">
        <w:rPr>
          <w:rFonts w:cs="David"/>
          <w:sz w:val="24"/>
          <w:szCs w:val="24"/>
          <w:rtl/>
        </w:rPr>
        <w:t xml:space="preserve">, </w:t>
      </w:r>
      <w:r w:rsidRPr="004377F8">
        <w:rPr>
          <w:rFonts w:cs="David" w:hint="cs"/>
          <w:sz w:val="24"/>
          <w:szCs w:val="24"/>
          <w:rtl/>
        </w:rPr>
        <w:t>ואיננו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יכולים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להתעלם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מההיסטוריה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שכוננה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אותנו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ולהעמיד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עלינו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מצוות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חדשות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באופן</w:t>
      </w:r>
      <w:r w:rsidRPr="004377F8">
        <w:rPr>
          <w:rFonts w:cs="David"/>
          <w:sz w:val="24"/>
          <w:szCs w:val="24"/>
          <w:rtl/>
        </w:rPr>
        <w:t xml:space="preserve"> </w:t>
      </w:r>
      <w:r w:rsidRPr="004377F8">
        <w:rPr>
          <w:rFonts w:cs="David" w:hint="cs"/>
          <w:sz w:val="24"/>
          <w:szCs w:val="24"/>
          <w:rtl/>
        </w:rPr>
        <w:t>מלאכותי</w:t>
      </w:r>
      <w:r w:rsidRPr="004377F8">
        <w:rPr>
          <w:rFonts w:cs="David"/>
          <w:sz w:val="24"/>
          <w:szCs w:val="24"/>
          <w:rtl/>
        </w:rPr>
        <w:t>.</w:t>
      </w:r>
    </w:p>
    <w:p w:rsidR="004377F8" w:rsidRDefault="004377F8" w:rsidP="004377F8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595E1D" w:rsidRPr="00595E1D" w:rsidRDefault="00595E1D" w:rsidP="004377F8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595E1D">
        <w:rPr>
          <w:rFonts w:cs="David" w:hint="cs"/>
          <w:b/>
          <w:bCs/>
          <w:sz w:val="24"/>
          <w:szCs w:val="24"/>
          <w:rtl/>
        </w:rPr>
        <w:t xml:space="preserve">כוזרי ד, </w:t>
      </w:r>
      <w:proofErr w:type="spellStart"/>
      <w:r w:rsidRPr="00595E1D">
        <w:rPr>
          <w:rFonts w:cs="David" w:hint="cs"/>
          <w:b/>
          <w:bCs/>
          <w:sz w:val="24"/>
          <w:szCs w:val="24"/>
          <w:rtl/>
        </w:rPr>
        <w:t>יג</w:t>
      </w:r>
      <w:proofErr w:type="spellEnd"/>
    </w:p>
    <w:p w:rsidR="00595E1D" w:rsidRPr="00666DCE" w:rsidRDefault="00595E1D" w:rsidP="004377F8">
      <w:pPr>
        <w:spacing w:after="0"/>
        <w:jc w:val="both"/>
        <w:rPr>
          <w:rFonts w:cs="David"/>
          <w:sz w:val="24"/>
          <w:szCs w:val="24"/>
        </w:rPr>
      </w:pPr>
      <w:r w:rsidRPr="00595E1D">
        <w:rPr>
          <w:rFonts w:cs="David" w:hint="cs"/>
          <w:sz w:val="24"/>
          <w:szCs w:val="24"/>
          <w:rtl/>
        </w:rPr>
        <w:t>אמר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החבר</w:t>
      </w:r>
      <w:r w:rsidRPr="00595E1D">
        <w:rPr>
          <w:rFonts w:cs="David"/>
          <w:sz w:val="24"/>
          <w:szCs w:val="24"/>
          <w:rtl/>
        </w:rPr>
        <w:t xml:space="preserve">: </w:t>
      </w:r>
      <w:r w:rsidRPr="00595E1D">
        <w:rPr>
          <w:rFonts w:cs="David" w:hint="cs"/>
          <w:sz w:val="24"/>
          <w:szCs w:val="24"/>
          <w:rtl/>
        </w:rPr>
        <w:t>אמנם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כן</w:t>
      </w:r>
      <w:r>
        <w:rPr>
          <w:rFonts w:cs="David" w:hint="cs"/>
          <w:sz w:val="24"/>
          <w:szCs w:val="24"/>
          <w:rtl/>
        </w:rPr>
        <w:t>,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רב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המרחק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בין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בעל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הדת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ובין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המתפלסף</w:t>
      </w:r>
      <w:r>
        <w:rPr>
          <w:rFonts w:cs="David" w:hint="cs"/>
          <w:sz w:val="24"/>
          <w:szCs w:val="24"/>
          <w:rtl/>
        </w:rPr>
        <w:t>.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כי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בעל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הדת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מבקש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האלוה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לשם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תועלות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עצומות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נוסף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על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תועלת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הדעת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אותו</w:t>
      </w:r>
      <w:r>
        <w:rPr>
          <w:rFonts w:cs="David" w:hint="cs"/>
          <w:sz w:val="24"/>
          <w:szCs w:val="24"/>
          <w:rtl/>
        </w:rPr>
        <w:t>,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וא</w:t>
      </w:r>
      <w:r>
        <w:rPr>
          <w:rFonts w:cs="David" w:hint="cs"/>
          <w:sz w:val="24"/>
          <w:szCs w:val="24"/>
          <w:rtl/>
        </w:rPr>
        <w:t>י</w:t>
      </w:r>
      <w:r w:rsidRPr="00595E1D">
        <w:rPr>
          <w:rFonts w:cs="David" w:hint="cs"/>
          <w:sz w:val="24"/>
          <w:szCs w:val="24"/>
          <w:rtl/>
        </w:rPr>
        <w:t>לו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המתפלסף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אינו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מבקש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האלוה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כי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אם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כדי</w:t>
      </w:r>
      <w:r w:rsidRPr="00595E1D">
        <w:rPr>
          <w:rFonts w:cs="David"/>
          <w:sz w:val="24"/>
          <w:szCs w:val="24"/>
          <w:rtl/>
        </w:rPr>
        <w:t xml:space="preserve"> </w:t>
      </w:r>
      <w:proofErr w:type="spellStart"/>
      <w:r w:rsidRPr="00595E1D">
        <w:rPr>
          <w:rFonts w:cs="David" w:hint="cs"/>
          <w:sz w:val="24"/>
          <w:szCs w:val="24"/>
          <w:rtl/>
        </w:rPr>
        <w:t>לתארהו</w:t>
      </w:r>
      <w:proofErr w:type="spellEnd"/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כמו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שהוא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באמת</w:t>
      </w:r>
      <w:r>
        <w:rPr>
          <w:rFonts w:cs="David" w:hint="cs"/>
          <w:sz w:val="24"/>
          <w:szCs w:val="24"/>
          <w:rtl/>
        </w:rPr>
        <w:t>,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כדרך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שהוא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מבקש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לתאר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הארץ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למשל</w:t>
      </w:r>
      <w:r>
        <w:rPr>
          <w:rFonts w:cs="David" w:hint="cs"/>
          <w:sz w:val="24"/>
          <w:szCs w:val="24"/>
          <w:rtl/>
        </w:rPr>
        <w:t>,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כי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היא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במרכז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הגלגל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הגדול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ביותר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ואינה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במרכז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גלגלות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המזלות</w:t>
      </w:r>
      <w:r>
        <w:rPr>
          <w:rFonts w:cs="David" w:hint="cs"/>
          <w:sz w:val="24"/>
          <w:szCs w:val="24"/>
          <w:rtl/>
        </w:rPr>
        <w:t>,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וכדומה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מן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הידיעות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הללו</w:t>
      </w:r>
      <w:r>
        <w:rPr>
          <w:rFonts w:cs="David" w:hint="cs"/>
          <w:sz w:val="24"/>
          <w:szCs w:val="24"/>
          <w:rtl/>
        </w:rPr>
        <w:t>.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לדעת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המתפלסף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אין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ח</w:t>
      </w:r>
      <w:r>
        <w:rPr>
          <w:rFonts w:cs="David" w:hint="cs"/>
          <w:sz w:val="24"/>
          <w:szCs w:val="24"/>
          <w:rtl/>
        </w:rPr>
        <w:t>ו</w:t>
      </w:r>
      <w:r w:rsidRPr="00595E1D">
        <w:rPr>
          <w:rFonts w:cs="David" w:hint="cs"/>
          <w:sz w:val="24"/>
          <w:szCs w:val="24"/>
          <w:rtl/>
        </w:rPr>
        <w:t>סר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הידיעה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על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האלוה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מזיק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לאדם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יותר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ממה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שמזיק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ח</w:t>
      </w:r>
      <w:r>
        <w:rPr>
          <w:rFonts w:cs="David" w:hint="cs"/>
          <w:sz w:val="24"/>
          <w:szCs w:val="24"/>
          <w:rtl/>
        </w:rPr>
        <w:t>ו</w:t>
      </w:r>
      <w:r w:rsidRPr="00595E1D">
        <w:rPr>
          <w:rFonts w:cs="David" w:hint="cs"/>
          <w:sz w:val="24"/>
          <w:szCs w:val="24"/>
          <w:rtl/>
        </w:rPr>
        <w:t>סר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הידיעה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על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הארץ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למי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שסובר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כי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משטח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היא</w:t>
      </w:r>
      <w:r>
        <w:rPr>
          <w:rFonts w:cs="David" w:hint="cs"/>
          <w:sz w:val="24"/>
          <w:szCs w:val="24"/>
          <w:rtl/>
        </w:rPr>
        <w:t>.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לדעת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המתפלסף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אין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תועלת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כי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אם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בידיעת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הדברים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על</w:t>
      </w:r>
      <w:r w:rsidRPr="00595E1D">
        <w:rPr>
          <w:rFonts w:cs="David"/>
          <w:sz w:val="24"/>
          <w:szCs w:val="24"/>
          <w:rtl/>
        </w:rPr>
        <w:t xml:space="preserve"> </w:t>
      </w:r>
      <w:proofErr w:type="spellStart"/>
      <w:r w:rsidRPr="00595E1D">
        <w:rPr>
          <w:rFonts w:cs="David" w:hint="cs"/>
          <w:sz w:val="24"/>
          <w:szCs w:val="24"/>
          <w:rtl/>
        </w:rPr>
        <w:t>אמ</w:t>
      </w:r>
      <w:r>
        <w:rPr>
          <w:rFonts w:cs="David" w:hint="cs"/>
          <w:sz w:val="24"/>
          <w:szCs w:val="24"/>
          <w:rtl/>
        </w:rPr>
        <w:t>י</w:t>
      </w:r>
      <w:r w:rsidRPr="00595E1D">
        <w:rPr>
          <w:rFonts w:cs="David" w:hint="cs"/>
          <w:sz w:val="24"/>
          <w:szCs w:val="24"/>
          <w:rtl/>
        </w:rPr>
        <w:t>תתם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ידיעה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זאת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עושה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את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יודעה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דומה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לשכל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הפועל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עד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אשר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יהיה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לאחד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אתו</w:t>
      </w:r>
      <w:r>
        <w:rPr>
          <w:rFonts w:cs="David" w:hint="cs"/>
          <w:sz w:val="24"/>
          <w:szCs w:val="24"/>
          <w:rtl/>
        </w:rPr>
        <w:t>.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ואז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אין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הפרש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בדבר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אם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מאמין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הוא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או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כופר</w:t>
      </w:r>
      <w:r>
        <w:rPr>
          <w:rFonts w:cs="David" w:hint="cs"/>
          <w:sz w:val="24"/>
          <w:szCs w:val="24"/>
          <w:rtl/>
        </w:rPr>
        <w:t>,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ובלבד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שיהיה</w:t>
      </w:r>
      <w:r w:rsidRPr="00595E1D">
        <w:rPr>
          <w:rFonts w:cs="David"/>
          <w:sz w:val="24"/>
          <w:szCs w:val="24"/>
          <w:rtl/>
        </w:rPr>
        <w:t xml:space="preserve"> </w:t>
      </w:r>
      <w:r w:rsidRPr="00595E1D">
        <w:rPr>
          <w:rFonts w:cs="David" w:hint="cs"/>
          <w:sz w:val="24"/>
          <w:szCs w:val="24"/>
          <w:rtl/>
        </w:rPr>
        <w:t>מתפלסף</w:t>
      </w:r>
      <w:r>
        <w:rPr>
          <w:rFonts w:cs="David" w:hint="cs"/>
          <w:sz w:val="24"/>
          <w:szCs w:val="24"/>
          <w:rtl/>
        </w:rPr>
        <w:t>.</w:t>
      </w:r>
    </w:p>
    <w:sectPr w:rsidR="00595E1D" w:rsidRPr="00666DCE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060B"/>
    <w:multiLevelType w:val="hybridMultilevel"/>
    <w:tmpl w:val="C822787E"/>
    <w:lvl w:ilvl="0" w:tplc="36D285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DCE"/>
    <w:rsid w:val="00087DBE"/>
    <w:rsid w:val="000D4898"/>
    <w:rsid w:val="00132107"/>
    <w:rsid w:val="001B122A"/>
    <w:rsid w:val="00272C40"/>
    <w:rsid w:val="00342A34"/>
    <w:rsid w:val="004377F8"/>
    <w:rsid w:val="004D76CD"/>
    <w:rsid w:val="005559A7"/>
    <w:rsid w:val="00595E1D"/>
    <w:rsid w:val="00660A17"/>
    <w:rsid w:val="00666DCE"/>
    <w:rsid w:val="006B1D67"/>
    <w:rsid w:val="009A76F2"/>
    <w:rsid w:val="00A50293"/>
    <w:rsid w:val="00A751A2"/>
    <w:rsid w:val="00AA1B13"/>
    <w:rsid w:val="00CC170A"/>
    <w:rsid w:val="00E1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1813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9</cp:revision>
  <dcterms:created xsi:type="dcterms:W3CDTF">2018-10-24T06:37:00Z</dcterms:created>
  <dcterms:modified xsi:type="dcterms:W3CDTF">2018-10-24T08:05:00Z</dcterms:modified>
</cp:coreProperties>
</file>